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7F5C62CC" w14:textId="1504FD1E" w:rsidR="00CD7305"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PROCESSO ADMINISTRATIVO </w:t>
      </w:r>
      <w:r w:rsidR="00CD7305">
        <w:rPr>
          <w:rFonts w:ascii="Times New Roman" w:hAnsi="Times New Roman" w:cs="Times New Roman"/>
          <w:b/>
          <w:bCs/>
          <w:sz w:val="24"/>
          <w:szCs w:val="20"/>
        </w:rPr>
        <w:t>FMS – BS 21</w:t>
      </w:r>
      <w:r w:rsidR="00CD7305" w:rsidRPr="00CD7305">
        <w:rPr>
          <w:rFonts w:ascii="Times New Roman" w:hAnsi="Times New Roman" w:cs="Times New Roman"/>
          <w:b/>
          <w:bCs/>
          <w:sz w:val="24"/>
          <w:szCs w:val="20"/>
        </w:rPr>
        <w:t>/2024</w:t>
      </w:r>
    </w:p>
    <w:p w14:paraId="74B48881" w14:textId="16472306"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CD7305" w:rsidRPr="00CD7305">
        <w:rPr>
          <w:rFonts w:ascii="Times New Roman" w:hAnsi="Times New Roman" w:cs="Times New Roman"/>
          <w:b/>
          <w:bCs/>
          <w:sz w:val="24"/>
          <w:szCs w:val="20"/>
        </w:rPr>
        <w:t>FMS – BS 17/2024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7CA5C7CE" w14:textId="11C45439" w:rsidR="0047691C" w:rsidRDefault="0047691C" w:rsidP="00AD5359">
      <w:pPr>
        <w:spacing w:after="160" w:line="259" w:lineRule="auto"/>
        <w:jc w:val="both"/>
        <w:rPr>
          <w:rFonts w:ascii="Arial" w:eastAsia="Calibri" w:hAnsi="Arial" w:cs="Arial"/>
          <w:sz w:val="24"/>
          <w:szCs w:val="24"/>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CD7305" w:rsidRPr="00CD7305">
        <w:rPr>
          <w:rFonts w:ascii="Arial" w:eastAsia="Calibri" w:hAnsi="Arial" w:cs="Arial"/>
          <w:sz w:val="24"/>
          <w:szCs w:val="24"/>
        </w:rPr>
        <w:t>Contratação de empresa para assessoria na parte financeira para a elaboração e alimentação dos Instrumentos de gestão em saúde e conforme o sistema DIGISUS, acompanhamento de convênios e atualização de políticas públicas, para atender as necessidades do Fundo Municipal de Saúde de Bernardo Sayão- TO.</w:t>
      </w: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29BAF9AF" w14:textId="77777777" w:rsidR="001D3AD4" w:rsidRPr="00D7703B" w:rsidRDefault="001D3AD4" w:rsidP="009868FB">
      <w:pPr>
        <w:spacing w:after="0" w:line="240" w:lineRule="auto"/>
        <w:jc w:val="both"/>
        <w:rPr>
          <w:rFonts w:ascii="Times New Roman" w:hAnsi="Times New Roman" w:cs="Times New Roman"/>
          <w:sz w:val="24"/>
        </w:rPr>
      </w:pP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0E16D9E2"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ÓRGÃO GERENCIADOR: </w:t>
      </w:r>
      <w:r w:rsidR="00850406">
        <w:rPr>
          <w:rFonts w:ascii="Times New Roman" w:eastAsia="Times New Roman" w:hAnsi="Times New Roman"/>
          <w:b/>
          <w:bCs/>
          <w:sz w:val="20"/>
          <w:szCs w:val="20"/>
          <w:lang w:val="pt-PT"/>
        </w:rPr>
        <w:t xml:space="preserve">FUNDO MUNICIPAL DE </w:t>
      </w:r>
      <w:r w:rsidR="007073E7">
        <w:rPr>
          <w:rFonts w:ascii="Times New Roman" w:eastAsia="Times New Roman" w:hAnsi="Times New Roman"/>
          <w:b/>
          <w:bCs/>
          <w:sz w:val="20"/>
          <w:szCs w:val="20"/>
          <w:lang w:val="pt-PT"/>
        </w:rPr>
        <w:t>SAUDE</w:t>
      </w:r>
      <w:r w:rsidRPr="004234F7">
        <w:rPr>
          <w:rFonts w:ascii="Times New Roman" w:eastAsia="Times New Roman" w:hAnsi="Times New Roman"/>
          <w:b/>
          <w:bCs/>
          <w:sz w:val="20"/>
          <w:szCs w:val="20"/>
          <w:lang w:val="pt-PT"/>
        </w:rPr>
        <w:t>;</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78F72120"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5559CF">
        <w:rPr>
          <w:rFonts w:ascii="Times New Roman" w:eastAsia="Times New Roman" w:hAnsi="Times New Roman"/>
          <w:b/>
          <w:bCs/>
          <w:sz w:val="20"/>
          <w:szCs w:val="20"/>
          <w:lang w:val="pt-PT"/>
        </w:rPr>
        <w:t xml:space="preserve">IRAS: </w:t>
      </w:r>
      <w:r w:rsidR="001853B5">
        <w:rPr>
          <w:rFonts w:ascii="Times New Roman" w:eastAsia="Times New Roman" w:hAnsi="Times New Roman"/>
          <w:b/>
          <w:bCs/>
          <w:sz w:val="20"/>
          <w:szCs w:val="20"/>
          <w:lang w:val="pt-PT"/>
        </w:rPr>
        <w:t xml:space="preserve">dia </w:t>
      </w:r>
      <w:r w:rsidR="00AD5359">
        <w:rPr>
          <w:rFonts w:ascii="Times New Roman" w:eastAsia="Times New Roman" w:hAnsi="Times New Roman"/>
          <w:b/>
          <w:bCs/>
          <w:sz w:val="20"/>
          <w:szCs w:val="20"/>
          <w:lang w:val="pt-PT"/>
        </w:rPr>
        <w:t>xx</w:t>
      </w:r>
      <w:r w:rsidR="001853B5">
        <w:rPr>
          <w:rFonts w:ascii="Times New Roman" w:eastAsia="Times New Roman" w:hAnsi="Times New Roman"/>
          <w:b/>
          <w:bCs/>
          <w:sz w:val="20"/>
          <w:szCs w:val="20"/>
          <w:lang w:val="pt-PT"/>
        </w:rPr>
        <w:t>/</w:t>
      </w:r>
      <w:r w:rsidR="00612EFA">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334524E5"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DAS PROPOSTA DE PREÇOS </w:t>
      </w:r>
      <w:r w:rsidR="00AD5359">
        <w:rPr>
          <w:rFonts w:ascii="Times New Roman" w:eastAsia="Times New Roman" w:hAnsi="Times New Roman"/>
          <w:b/>
          <w:bCs/>
          <w:sz w:val="20"/>
          <w:szCs w:val="20"/>
          <w:lang w:val="pt-PT"/>
        </w:rPr>
        <w:t>xx</w:t>
      </w:r>
      <w:r w:rsidRPr="004234F7">
        <w:rPr>
          <w:rFonts w:ascii="Times New Roman" w:eastAsia="Times New Roman" w:hAnsi="Times New Roman"/>
          <w:b/>
          <w:bCs/>
          <w:sz w:val="20"/>
          <w:szCs w:val="20"/>
          <w:lang w:val="pt-PT"/>
        </w:rPr>
        <w:t>/01/2024, as 12h00min.</w:t>
      </w:r>
    </w:p>
    <w:p w14:paraId="60A4B96F" w14:textId="25671C75"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ABERTURA DAS PROPOSTAS DE PREÇO: </w:t>
      </w:r>
      <w:r w:rsidR="00AD5359">
        <w:rPr>
          <w:rFonts w:ascii="Times New Roman" w:eastAsia="Times New Roman" w:hAnsi="Times New Roman"/>
          <w:b/>
          <w:bCs/>
          <w:sz w:val="20"/>
          <w:szCs w:val="20"/>
          <w:lang w:val="pt-PT"/>
        </w:rPr>
        <w:t>xx</w:t>
      </w:r>
      <w:r w:rsidRPr="004234F7">
        <w:rPr>
          <w:rFonts w:ascii="Times New Roman" w:eastAsia="Times New Roman" w:hAnsi="Times New Roman"/>
          <w:b/>
          <w:bCs/>
          <w:sz w:val="20"/>
          <w:szCs w:val="20"/>
          <w:lang w:val="pt-PT"/>
        </w:rPr>
        <w:t>/01/2024, às 08h00min.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FC14825" w14:textId="77777777" w:rsidR="00C47E8B" w:rsidRPr="00D7703B" w:rsidRDefault="00C47E8B" w:rsidP="009868FB">
      <w:pPr>
        <w:autoSpaceDE w:val="0"/>
        <w:autoSpaceDN w:val="0"/>
        <w:adjustRightInd w:val="0"/>
        <w:spacing w:after="0" w:line="240" w:lineRule="auto"/>
        <w:jc w:val="both"/>
        <w:rPr>
          <w:rFonts w:ascii="Times New Roman" w:hAnsi="Times New Roman" w:cs="Times New Roman"/>
          <w:b/>
          <w:bCs/>
          <w:sz w:val="24"/>
          <w:szCs w:val="24"/>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54766362" w:rsidR="00162818" w:rsidRPr="00D7703B" w:rsidRDefault="00CD7305" w:rsidP="00CD7305">
      <w:pPr>
        <w:pStyle w:val="Default"/>
        <w:numPr>
          <w:ilvl w:val="1"/>
          <w:numId w:val="2"/>
        </w:numPr>
        <w:tabs>
          <w:tab w:val="left" w:pos="142"/>
        </w:tabs>
        <w:ind w:left="709"/>
        <w:jc w:val="both"/>
        <w:rPr>
          <w:b/>
          <w:bCs/>
          <w:color w:val="auto"/>
        </w:rPr>
      </w:pPr>
      <w:r>
        <w:rPr>
          <w:b/>
          <w:color w:val="auto"/>
        </w:rPr>
        <w:t xml:space="preserve">O </w:t>
      </w:r>
      <w:r w:rsidRPr="00CD7305">
        <w:rPr>
          <w:b/>
          <w:color w:val="auto"/>
        </w:rPr>
        <w:t>FUNDO MUNICIPAL DE SAUDE</w:t>
      </w:r>
      <w:r w:rsidR="005220B3" w:rsidRPr="00D7703B">
        <w:rPr>
          <w:b/>
          <w:color w:val="auto"/>
        </w:rPr>
        <w:t xml:space="preserve"> DE BERNARDO SAYÃO/TO, </w:t>
      </w:r>
      <w:r w:rsidR="004D72CF" w:rsidRPr="00D7703B">
        <w:rPr>
          <w:color w:val="auto"/>
        </w:rPr>
        <w:t>através d</w:t>
      </w:r>
      <w:r w:rsidR="0037382F" w:rsidRPr="00D7703B">
        <w:rPr>
          <w:color w:val="auto"/>
        </w:rPr>
        <w:t xml:space="preserve">a Secretaria Municipal de </w:t>
      </w:r>
      <w:r w:rsidR="005220B3"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Pr>
          <w:color w:val="auto"/>
        </w:rPr>
        <w:t>FMS</w:t>
      </w:r>
      <w:r w:rsidR="005220B3" w:rsidRPr="00D7703B">
        <w:rPr>
          <w:color w:val="auto"/>
        </w:rPr>
        <w:t xml:space="preserve"> – BS Nº </w:t>
      </w:r>
      <w:r>
        <w:rPr>
          <w:color w:val="auto"/>
        </w:rPr>
        <w:t>17</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63FABD1" w14:textId="4C0061D6" w:rsidR="00CC2DE1" w:rsidRPr="00D7703B" w:rsidRDefault="00783378" w:rsidP="007073E7">
      <w:pPr>
        <w:spacing w:after="0"/>
        <w:jc w:val="both"/>
        <w:rPr>
          <w:bCs/>
          <w:lang w:val="pt-PT"/>
        </w:rPr>
      </w:pPr>
      <w:r w:rsidRPr="00D7703B">
        <w:t>O presente edital de contratação diret</w:t>
      </w:r>
      <w:r w:rsidR="005B67B8">
        <w:t>a, tem como objetivo realizar a</w:t>
      </w:r>
      <w:r w:rsidR="005B67B8">
        <w:rPr>
          <w:rFonts w:ascii="Arial" w:hAnsi="Arial" w:cs="Arial"/>
          <w:bCs/>
        </w:rPr>
        <w:t xml:space="preserve"> </w:t>
      </w:r>
      <w:r w:rsidR="00CD7305" w:rsidRPr="00CD7305">
        <w:rPr>
          <w:rFonts w:ascii="Cambria" w:eastAsia="Calibri" w:hAnsi="Cambria" w:cs="Arial"/>
          <w:b/>
          <w:color w:val="000000"/>
          <w:sz w:val="24"/>
          <w:szCs w:val="24"/>
        </w:rPr>
        <w:t>Contratação de empresa para assessoria na parte financeira para a elaboração e alimentação dos Instrumentos de gestão em saúde e conforme o sistema DIGISUS, acompanhamento de convênios e atualização de políticas públicas, para atender as necessidades do Fundo Municipal de Saúde de Bernardo Sayão- TO</w:t>
      </w:r>
      <w:r w:rsidR="00CD7305">
        <w:rPr>
          <w:rFonts w:ascii="Cambria" w:eastAsia="Calibri" w:hAnsi="Cambria" w:cs="Arial"/>
          <w:b/>
          <w:color w:val="000000"/>
          <w:sz w:val="24"/>
          <w:szCs w:val="24"/>
        </w:rPr>
        <w:t>.</w:t>
      </w: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0465C2A8" w:rsidR="00002F35" w:rsidRPr="00D7703B" w:rsidRDefault="00BD0BA0" w:rsidP="00BA399A">
      <w:pPr>
        <w:pStyle w:val="Default"/>
        <w:numPr>
          <w:ilvl w:val="1"/>
          <w:numId w:val="2"/>
        </w:numPr>
        <w:tabs>
          <w:tab w:val="left" w:pos="1134"/>
        </w:tabs>
        <w:jc w:val="both"/>
        <w:rPr>
          <w:color w:val="auto"/>
        </w:rPr>
      </w:pPr>
      <w:r w:rsidRPr="00D7703B">
        <w:rPr>
          <w:color w:val="auto"/>
        </w:rPr>
        <w:lastRenderedPageBreak/>
        <w:t xml:space="preserve"> </w:t>
      </w:r>
      <w:r w:rsidR="00BA399A">
        <w:rPr>
          <w:color w:val="auto"/>
        </w:rPr>
        <w:t>Na Prefeitura M</w:t>
      </w:r>
      <w:r w:rsidRPr="00D7703B">
        <w:rPr>
          <w:color w:val="auto"/>
        </w:rPr>
        <w:t xml:space="preserve">unicipal de </w:t>
      </w:r>
      <w:r w:rsidR="005220B3" w:rsidRPr="00D7703B">
        <w:rPr>
          <w:color w:val="auto"/>
        </w:rPr>
        <w:t>Bernardo Sayão/TO</w:t>
      </w:r>
      <w:r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29E19A66" w14:textId="77777777" w:rsidR="00CD7305" w:rsidRPr="00CD7305" w:rsidRDefault="00CD7305" w:rsidP="00CD7305">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CD7305">
        <w:rPr>
          <w:rFonts w:ascii="Times New Roman" w:hAnsi="Times New Roman" w:cs="Times New Roman"/>
          <w:sz w:val="24"/>
          <w:szCs w:val="24"/>
        </w:rPr>
        <w:t>PROCESSO ADMINISTRATIVO FMS – BS 21/2024</w:t>
      </w:r>
    </w:p>
    <w:p w14:paraId="02CF2A08" w14:textId="4EECF6D9" w:rsidR="00EE654E" w:rsidRDefault="00CD7305" w:rsidP="00CD7305">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CD7305">
        <w:rPr>
          <w:rFonts w:ascii="Times New Roman" w:hAnsi="Times New Roman" w:cs="Times New Roman"/>
          <w:sz w:val="24"/>
          <w:szCs w:val="24"/>
        </w:rPr>
        <w:t>DISPENSA DE LICITAÇÃO FMS – BS 17/2024</w:t>
      </w:r>
    </w:p>
    <w:p w14:paraId="73C6BAB8" w14:textId="77777777" w:rsidR="00CD7305" w:rsidRPr="00D7703B" w:rsidRDefault="00CD7305" w:rsidP="00CD7305">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lastRenderedPageBreak/>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r w:rsidR="00BA7C9A" w:rsidRPr="00D7703B">
        <w:lastRenderedPageBreak/>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7A49F0">
      <w:pPr>
        <w:pStyle w:val="PargrafodaLista"/>
        <w:numPr>
          <w:ilvl w:val="0"/>
          <w:numId w:val="2"/>
        </w:numPr>
        <w:pBdr>
          <w:left w:val="single" w:sz="4" w:space="15"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0" w:name="art60i"/>
      <w:bookmarkEnd w:id="0"/>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1" w:name="art60ii"/>
      <w:bookmarkEnd w:id="1"/>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2" w:name="art60iii"/>
      <w:bookmarkEnd w:id="2"/>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3" w:name="art60iv"/>
      <w:bookmarkEnd w:id="3"/>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4" w:name="art60§1i"/>
      <w:bookmarkEnd w:id="4"/>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5" w:name="art60§1ii"/>
      <w:bookmarkEnd w:id="5"/>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6" w:name="art60§1iii"/>
      <w:bookmarkEnd w:id="6"/>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7" w:name="art60§1iv"/>
      <w:bookmarkEnd w:id="7"/>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Lei nº 12.187, de 29 de dezembro de 2009.</w:t>
      </w:r>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bookmarkStart w:id="8" w:name="_GoBack"/>
      <w:bookmarkEnd w:id="8"/>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9"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6FB0DAA1"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AD5359">
        <w:rPr>
          <w:rFonts w:ascii="Times New Roman" w:hAnsi="Times New Roman" w:cs="Times New Roman"/>
          <w:b/>
          <w:bCs/>
          <w:sz w:val="24"/>
          <w:szCs w:val="24"/>
        </w:rPr>
        <w:t>1</w:t>
      </w:r>
      <w:r w:rsidR="00CD7305">
        <w:rPr>
          <w:rFonts w:ascii="Times New Roman" w:hAnsi="Times New Roman" w:cs="Times New Roman"/>
          <w:b/>
          <w:bCs/>
          <w:sz w:val="24"/>
          <w:szCs w:val="24"/>
        </w:rPr>
        <w:t xml:space="preserve">8 </w:t>
      </w:r>
      <w:r w:rsidR="001B49B5" w:rsidRPr="00D7703B">
        <w:rPr>
          <w:rFonts w:ascii="Times New Roman" w:hAnsi="Times New Roman" w:cs="Times New Roman"/>
          <w:b/>
          <w:bCs/>
          <w:sz w:val="24"/>
          <w:szCs w:val="24"/>
        </w:rPr>
        <w:t xml:space="preserve">de </w:t>
      </w:r>
      <w:r w:rsidR="00AD5359">
        <w:rPr>
          <w:rFonts w:ascii="Times New Roman" w:hAnsi="Times New Roman" w:cs="Times New Roman"/>
          <w:b/>
          <w:bCs/>
          <w:sz w:val="24"/>
          <w:szCs w:val="24"/>
        </w:rPr>
        <w:t>janeiro</w:t>
      </w:r>
      <w:r w:rsidR="001B49B5" w:rsidRPr="00D7703B">
        <w:rPr>
          <w:rFonts w:ascii="Times New Roman" w:hAnsi="Times New Roman" w:cs="Times New Roman"/>
          <w:b/>
          <w:bCs/>
          <w:sz w:val="24"/>
          <w:szCs w:val="24"/>
        </w:rPr>
        <w:t xml:space="preserve"> de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098333C1" w14:textId="77777777" w:rsidR="007073E7" w:rsidRPr="007073E7" w:rsidRDefault="007073E7" w:rsidP="007073E7">
      <w:pPr>
        <w:tabs>
          <w:tab w:val="left" w:pos="3585"/>
        </w:tabs>
        <w:spacing w:after="0" w:line="259" w:lineRule="auto"/>
        <w:jc w:val="center"/>
        <w:rPr>
          <w:rFonts w:ascii="Arial" w:eastAsia="Calibri" w:hAnsi="Arial" w:cs="Arial"/>
          <w:sz w:val="24"/>
          <w:szCs w:val="24"/>
        </w:rPr>
      </w:pPr>
      <w:r w:rsidRPr="007073E7">
        <w:rPr>
          <w:rFonts w:ascii="Arial" w:eastAsia="Calibri" w:hAnsi="Arial" w:cs="Arial"/>
          <w:sz w:val="24"/>
          <w:szCs w:val="24"/>
        </w:rPr>
        <w:t>___________________________________</w:t>
      </w:r>
    </w:p>
    <w:p w14:paraId="09652206" w14:textId="77777777" w:rsidR="007073E7" w:rsidRPr="007073E7" w:rsidRDefault="007073E7" w:rsidP="007073E7">
      <w:pPr>
        <w:spacing w:after="0" w:line="259" w:lineRule="auto"/>
        <w:jc w:val="center"/>
        <w:rPr>
          <w:rFonts w:ascii="Arial" w:eastAsia="Calibri" w:hAnsi="Arial" w:cs="Arial"/>
        </w:rPr>
      </w:pPr>
      <w:r w:rsidRPr="007073E7">
        <w:rPr>
          <w:rFonts w:ascii="Arial" w:eastAsia="Calibri" w:hAnsi="Arial" w:cs="Arial"/>
        </w:rPr>
        <w:t>Wastre Jhonnathan Ferreira de Santana</w:t>
      </w:r>
    </w:p>
    <w:p w14:paraId="07D6E86C" w14:textId="77777777" w:rsidR="007073E7" w:rsidRPr="007073E7" w:rsidRDefault="007073E7" w:rsidP="007073E7">
      <w:pPr>
        <w:spacing w:after="0" w:line="259" w:lineRule="auto"/>
        <w:jc w:val="center"/>
        <w:rPr>
          <w:rFonts w:ascii="Arial" w:eastAsia="Calibri" w:hAnsi="Arial" w:cs="Arial"/>
          <w:sz w:val="18"/>
          <w:szCs w:val="18"/>
        </w:rPr>
      </w:pPr>
      <w:r w:rsidRPr="007073E7">
        <w:rPr>
          <w:rFonts w:ascii="Arial" w:eastAsia="Calibri" w:hAnsi="Arial" w:cs="Arial"/>
          <w:sz w:val="18"/>
          <w:szCs w:val="18"/>
        </w:rPr>
        <w:t xml:space="preserve">Secretária de Saúde </w:t>
      </w:r>
    </w:p>
    <w:p w14:paraId="29AE556F" w14:textId="2010560C" w:rsidR="00BF25AE" w:rsidRPr="00D7703B" w:rsidRDefault="00BF25AE" w:rsidP="009868FB">
      <w:pPr>
        <w:pStyle w:val="Default"/>
        <w:tabs>
          <w:tab w:val="left" w:pos="1985"/>
        </w:tabs>
        <w:jc w:val="center"/>
        <w:rPr>
          <w:b/>
          <w:bCs/>
          <w:color w:val="auto"/>
          <w:lang w:val="pt-PT"/>
        </w:rPr>
      </w:pP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598327F5" w14:textId="77777777" w:rsidR="00850406" w:rsidRDefault="00850406" w:rsidP="009868FB">
      <w:pPr>
        <w:pStyle w:val="Default"/>
        <w:tabs>
          <w:tab w:val="left" w:pos="1985"/>
        </w:tabs>
        <w:jc w:val="center"/>
        <w:rPr>
          <w:b/>
          <w:bCs/>
          <w:color w:val="auto"/>
          <w:lang w:val="pt-PT"/>
        </w:rPr>
      </w:pPr>
    </w:p>
    <w:p w14:paraId="17A0C596" w14:textId="77777777" w:rsidR="00850406" w:rsidRDefault="00850406" w:rsidP="009868FB">
      <w:pPr>
        <w:pStyle w:val="Default"/>
        <w:tabs>
          <w:tab w:val="left" w:pos="1985"/>
        </w:tabs>
        <w:jc w:val="center"/>
        <w:rPr>
          <w:b/>
          <w:bCs/>
          <w:color w:val="auto"/>
          <w:lang w:val="pt-PT"/>
        </w:rPr>
      </w:pPr>
    </w:p>
    <w:p w14:paraId="0C0E6D6C" w14:textId="77777777" w:rsidR="007073E7" w:rsidRDefault="007073E7" w:rsidP="009868FB">
      <w:pPr>
        <w:pStyle w:val="Default"/>
        <w:tabs>
          <w:tab w:val="left" w:pos="1985"/>
        </w:tabs>
        <w:jc w:val="center"/>
        <w:rPr>
          <w:b/>
          <w:bCs/>
          <w:color w:val="auto"/>
          <w:lang w:val="pt-PT"/>
        </w:rPr>
      </w:pPr>
    </w:p>
    <w:p w14:paraId="20887904" w14:textId="77777777" w:rsidR="007073E7" w:rsidRDefault="007073E7" w:rsidP="009868FB">
      <w:pPr>
        <w:pStyle w:val="Default"/>
        <w:tabs>
          <w:tab w:val="left" w:pos="1985"/>
        </w:tabs>
        <w:jc w:val="center"/>
        <w:rPr>
          <w:b/>
          <w:bCs/>
          <w:color w:val="auto"/>
          <w:lang w:val="pt-PT"/>
        </w:rPr>
      </w:pPr>
    </w:p>
    <w:p w14:paraId="2E974B72" w14:textId="77777777" w:rsidR="007073E7" w:rsidRDefault="007073E7" w:rsidP="009868FB">
      <w:pPr>
        <w:pStyle w:val="Default"/>
        <w:tabs>
          <w:tab w:val="left" w:pos="1985"/>
        </w:tabs>
        <w:jc w:val="center"/>
        <w:rPr>
          <w:b/>
          <w:bCs/>
          <w:color w:val="auto"/>
          <w:lang w:val="pt-PT"/>
        </w:rPr>
      </w:pPr>
    </w:p>
    <w:p w14:paraId="7D3628B4" w14:textId="77777777" w:rsidR="007073E7" w:rsidRDefault="007073E7" w:rsidP="009868FB">
      <w:pPr>
        <w:pStyle w:val="Default"/>
        <w:tabs>
          <w:tab w:val="left" w:pos="1985"/>
        </w:tabs>
        <w:jc w:val="center"/>
        <w:rPr>
          <w:b/>
          <w:bCs/>
          <w:color w:val="auto"/>
          <w:lang w:val="pt-PT"/>
        </w:rPr>
      </w:pPr>
    </w:p>
    <w:p w14:paraId="21C48EDB" w14:textId="77777777" w:rsidR="007073E7" w:rsidRDefault="007073E7" w:rsidP="009868FB">
      <w:pPr>
        <w:pStyle w:val="Default"/>
        <w:tabs>
          <w:tab w:val="left" w:pos="1985"/>
        </w:tabs>
        <w:jc w:val="center"/>
        <w:rPr>
          <w:b/>
          <w:bCs/>
          <w:color w:val="auto"/>
          <w:lang w:val="pt-PT"/>
        </w:rPr>
      </w:pPr>
    </w:p>
    <w:p w14:paraId="0CA93F01" w14:textId="77777777" w:rsidR="007073E7" w:rsidRDefault="007073E7" w:rsidP="009868FB">
      <w:pPr>
        <w:pStyle w:val="Default"/>
        <w:tabs>
          <w:tab w:val="left" w:pos="1985"/>
        </w:tabs>
        <w:jc w:val="center"/>
        <w:rPr>
          <w:b/>
          <w:bCs/>
          <w:color w:val="auto"/>
          <w:lang w:val="pt-PT"/>
        </w:rPr>
      </w:pPr>
    </w:p>
    <w:p w14:paraId="53E2BBDD" w14:textId="77777777" w:rsidR="007073E7" w:rsidRDefault="007073E7" w:rsidP="009868FB">
      <w:pPr>
        <w:pStyle w:val="Default"/>
        <w:tabs>
          <w:tab w:val="left" w:pos="1985"/>
        </w:tabs>
        <w:jc w:val="center"/>
        <w:rPr>
          <w:b/>
          <w:bCs/>
          <w:color w:val="auto"/>
          <w:lang w:val="pt-PT"/>
        </w:rPr>
      </w:pPr>
    </w:p>
    <w:p w14:paraId="3C4DF776" w14:textId="77777777" w:rsidR="007073E7" w:rsidRDefault="007073E7" w:rsidP="009868FB">
      <w:pPr>
        <w:pStyle w:val="Default"/>
        <w:tabs>
          <w:tab w:val="left" w:pos="1985"/>
        </w:tabs>
        <w:jc w:val="center"/>
        <w:rPr>
          <w:b/>
          <w:bCs/>
          <w:color w:val="auto"/>
          <w:lang w:val="pt-PT"/>
        </w:rPr>
      </w:pPr>
    </w:p>
    <w:p w14:paraId="161B2C1B" w14:textId="77777777" w:rsidR="007073E7" w:rsidRDefault="007073E7" w:rsidP="009868FB">
      <w:pPr>
        <w:pStyle w:val="Default"/>
        <w:tabs>
          <w:tab w:val="left" w:pos="1985"/>
        </w:tabs>
        <w:jc w:val="center"/>
        <w:rPr>
          <w:b/>
          <w:bCs/>
          <w:color w:val="auto"/>
          <w:lang w:val="pt-PT"/>
        </w:rPr>
      </w:pPr>
    </w:p>
    <w:p w14:paraId="2B77D12A" w14:textId="77777777" w:rsidR="007073E7" w:rsidRDefault="007073E7" w:rsidP="009868FB">
      <w:pPr>
        <w:pStyle w:val="Default"/>
        <w:tabs>
          <w:tab w:val="left" w:pos="1985"/>
        </w:tabs>
        <w:jc w:val="center"/>
        <w:rPr>
          <w:b/>
          <w:bCs/>
          <w:color w:val="auto"/>
          <w:lang w:val="pt-PT"/>
        </w:rPr>
      </w:pPr>
    </w:p>
    <w:p w14:paraId="2EA00B6E" w14:textId="77777777" w:rsidR="007073E7" w:rsidRDefault="007073E7" w:rsidP="009868FB">
      <w:pPr>
        <w:pStyle w:val="Default"/>
        <w:tabs>
          <w:tab w:val="left" w:pos="1985"/>
        </w:tabs>
        <w:jc w:val="center"/>
        <w:rPr>
          <w:b/>
          <w:bCs/>
          <w:color w:val="auto"/>
          <w:lang w:val="pt-PT"/>
        </w:rPr>
      </w:pPr>
    </w:p>
    <w:p w14:paraId="0DC8CE55" w14:textId="77777777" w:rsidR="00850406" w:rsidRDefault="00850406"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726C77BB" w14:textId="77777777" w:rsidR="001739C8" w:rsidRDefault="001739C8" w:rsidP="009868FB">
      <w:pPr>
        <w:pStyle w:val="Default"/>
        <w:tabs>
          <w:tab w:val="left" w:pos="1985"/>
        </w:tabs>
        <w:jc w:val="center"/>
        <w:rPr>
          <w:b/>
          <w:bCs/>
          <w:color w:val="auto"/>
          <w:lang w:val="pt-PT"/>
        </w:rPr>
      </w:pPr>
    </w:p>
    <w:p w14:paraId="5C1144A4" w14:textId="77777777" w:rsidR="00AD5359" w:rsidRDefault="00AD5359" w:rsidP="009868FB">
      <w:pPr>
        <w:pStyle w:val="Default"/>
        <w:tabs>
          <w:tab w:val="left" w:pos="1985"/>
        </w:tabs>
        <w:jc w:val="center"/>
        <w:rPr>
          <w:b/>
          <w:bCs/>
          <w:color w:val="auto"/>
          <w:lang w:val="pt-PT"/>
        </w:rPr>
      </w:pPr>
    </w:p>
    <w:p w14:paraId="1D833773" w14:textId="77777777" w:rsidR="00AD5359" w:rsidRDefault="00AD5359"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45AA9FE4" w14:textId="77777777" w:rsidR="00CD7305" w:rsidRPr="00CD7305" w:rsidRDefault="00CD7305" w:rsidP="00CD7305">
      <w:pPr>
        <w:spacing w:after="160" w:line="259" w:lineRule="auto"/>
        <w:jc w:val="center"/>
        <w:rPr>
          <w:rFonts w:ascii="Arial" w:eastAsia="Calibri" w:hAnsi="Arial" w:cs="Arial"/>
          <w:sz w:val="23"/>
          <w:szCs w:val="23"/>
        </w:rPr>
      </w:pPr>
      <w:bookmarkStart w:id="9" w:name="_Hlk70670729"/>
      <w:r w:rsidRPr="00CD7305">
        <w:rPr>
          <w:rFonts w:ascii="Arial" w:eastAsia="Calibri" w:hAnsi="Arial" w:cs="Arial"/>
          <w:sz w:val="23"/>
          <w:szCs w:val="23"/>
        </w:rPr>
        <w:t>TERMO DE REFERÊNCIA</w:t>
      </w:r>
    </w:p>
    <w:p w14:paraId="3DC4D6BA" w14:textId="77777777" w:rsidR="00CD7305" w:rsidRPr="00CD7305" w:rsidRDefault="00CD7305" w:rsidP="00CD7305">
      <w:pPr>
        <w:spacing w:after="160" w:line="259" w:lineRule="auto"/>
        <w:jc w:val="center"/>
        <w:rPr>
          <w:rFonts w:ascii="Arial" w:eastAsia="Calibri" w:hAnsi="Arial" w:cs="Arial"/>
          <w:sz w:val="23"/>
          <w:szCs w:val="23"/>
        </w:rPr>
      </w:pPr>
    </w:p>
    <w:p w14:paraId="436E82CC" w14:textId="77777777" w:rsidR="00CD7305" w:rsidRPr="00CD7305" w:rsidRDefault="00CD7305" w:rsidP="00CD7305">
      <w:pPr>
        <w:numPr>
          <w:ilvl w:val="1"/>
          <w:numId w:val="42"/>
        </w:numPr>
        <w:spacing w:after="160" w:line="259" w:lineRule="auto"/>
        <w:rPr>
          <w:rFonts w:ascii="Arial" w:eastAsia="Calibri" w:hAnsi="Arial" w:cs="Arial"/>
          <w:sz w:val="23"/>
          <w:szCs w:val="23"/>
        </w:rPr>
      </w:pPr>
      <w:r w:rsidRPr="00CD7305">
        <w:rPr>
          <w:rFonts w:ascii="Arial" w:eastAsia="Calibri" w:hAnsi="Arial" w:cs="Arial"/>
          <w:sz w:val="23"/>
          <w:szCs w:val="23"/>
        </w:rPr>
        <w:t>Constitui objeto do presente Termo de Referência a pretensa:</w:t>
      </w:r>
    </w:p>
    <w:p w14:paraId="019CB52A" w14:textId="77777777" w:rsidR="00CD7305" w:rsidRPr="00CD7305" w:rsidRDefault="00CD7305" w:rsidP="00CD7305">
      <w:pPr>
        <w:spacing w:after="160" w:line="259" w:lineRule="auto"/>
        <w:jc w:val="both"/>
        <w:rPr>
          <w:rFonts w:ascii="Arial" w:eastAsia="Calibri" w:hAnsi="Arial" w:cs="Arial"/>
          <w:szCs w:val="24"/>
        </w:rPr>
      </w:pPr>
      <w:r w:rsidRPr="00CD7305">
        <w:rPr>
          <w:rFonts w:ascii="Arial" w:eastAsia="Calibri" w:hAnsi="Arial" w:cs="Arial"/>
          <w:szCs w:val="24"/>
        </w:rPr>
        <w:t>Contratação de empresa para assessoria na parte financeira para a elaboração e alimentação dos Instrumentos de gestão em saúde e conforme o sistema DIGISUS, acompanhamento de convênios e atualização de políticas públicas, para atender as necessidades do Fundo Municipal de Saúde de Bernardo Sayão- TO.</w:t>
      </w:r>
    </w:p>
    <w:p w14:paraId="73DEB2B1" w14:textId="77777777" w:rsidR="00CD7305" w:rsidRPr="00CD7305" w:rsidRDefault="00CD7305" w:rsidP="00CD7305">
      <w:pPr>
        <w:numPr>
          <w:ilvl w:val="0"/>
          <w:numId w:val="42"/>
        </w:numPr>
        <w:spacing w:after="160" w:line="259" w:lineRule="auto"/>
        <w:jc w:val="both"/>
        <w:rPr>
          <w:rFonts w:ascii="Arial" w:eastAsia="Calibri" w:hAnsi="Arial" w:cs="Arial"/>
          <w:sz w:val="23"/>
          <w:szCs w:val="23"/>
        </w:rPr>
      </w:pPr>
      <w:r w:rsidRPr="00CD7305">
        <w:rPr>
          <w:rFonts w:ascii="Arial" w:eastAsia="Calibri" w:hAnsi="Arial" w:cs="Arial"/>
          <w:sz w:val="23"/>
          <w:szCs w:val="23"/>
        </w:rPr>
        <w:t>JUSTIFICATIVA</w:t>
      </w:r>
    </w:p>
    <w:p w14:paraId="417A3779" w14:textId="77777777" w:rsidR="00CD7305" w:rsidRPr="00CD7305" w:rsidRDefault="00CD7305" w:rsidP="00CD7305">
      <w:pPr>
        <w:spacing w:after="160" w:line="259" w:lineRule="auto"/>
        <w:jc w:val="both"/>
        <w:rPr>
          <w:rFonts w:ascii="Arial" w:eastAsia="Calibri" w:hAnsi="Arial" w:cs="Arial"/>
        </w:rPr>
      </w:pPr>
      <w:r w:rsidRPr="00CD7305">
        <w:rPr>
          <w:rFonts w:ascii="Arial" w:eastAsia="Calibri" w:hAnsi="Arial" w:cs="Arial"/>
        </w:rPr>
        <w:t>Faz-se necessária à contratação especializada para a prestação de serviços de assessoria para a execução das atividades que são necessárias para o bom desempenho das ações de responsabilidades do Fundo Municipal de Saúde de Bernardo Sayão. Sejam elas voltadas para a parte técnica quanto a parte prática em atendimento á população.</w:t>
      </w:r>
    </w:p>
    <w:p w14:paraId="08AEF60D"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3.0. DO SERVIÇO</w:t>
      </w:r>
    </w:p>
    <w:p w14:paraId="3B220313"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3.1. As características e especificações do objeto da referida contratação são:</w:t>
      </w:r>
    </w:p>
    <w:tbl>
      <w:tblPr>
        <w:tblStyle w:val="Tabelacomgrade"/>
        <w:tblW w:w="9067" w:type="dxa"/>
        <w:tblLook w:val="04A0" w:firstRow="1" w:lastRow="0" w:firstColumn="1" w:lastColumn="0" w:noHBand="0" w:noVBand="1"/>
      </w:tblPr>
      <w:tblGrid>
        <w:gridCol w:w="1149"/>
        <w:gridCol w:w="4942"/>
        <w:gridCol w:w="1252"/>
        <w:gridCol w:w="1724"/>
      </w:tblGrid>
      <w:tr w:rsidR="00CD7305" w:rsidRPr="00CD7305" w14:paraId="0B904B8F" w14:textId="77777777" w:rsidTr="008D01DA">
        <w:tc>
          <w:tcPr>
            <w:tcW w:w="9067" w:type="dxa"/>
            <w:gridSpan w:val="4"/>
          </w:tcPr>
          <w:p w14:paraId="22DCCC24"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Cs w:val="24"/>
              </w:rPr>
              <w:t>Contratação de empresa para assessoria na parte financeira para a elaboração e alimentação dos Instrumentos de gestão em saúde e conforme o sistema DIGISUS, acompanhamento de convênios e atualização de políticas públicas, para atender as necessidades do Fundo Municipal de Saúde de Bernardo Sayão- TO.</w:t>
            </w:r>
          </w:p>
        </w:tc>
      </w:tr>
      <w:tr w:rsidR="00CD7305" w:rsidRPr="00CD7305" w14:paraId="119B20BF" w14:textId="77777777" w:rsidTr="008D01DA">
        <w:tc>
          <w:tcPr>
            <w:tcW w:w="955" w:type="dxa"/>
          </w:tcPr>
          <w:p w14:paraId="39AF758E"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CÓDIGO</w:t>
            </w:r>
          </w:p>
        </w:tc>
        <w:tc>
          <w:tcPr>
            <w:tcW w:w="5844" w:type="dxa"/>
          </w:tcPr>
          <w:p w14:paraId="1B3DA2CD"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 xml:space="preserve">DISCRIMINAÇÃO </w:t>
            </w:r>
          </w:p>
        </w:tc>
        <w:tc>
          <w:tcPr>
            <w:tcW w:w="825" w:type="dxa"/>
          </w:tcPr>
          <w:p w14:paraId="269B60A0"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UNIDADE</w:t>
            </w:r>
          </w:p>
        </w:tc>
        <w:tc>
          <w:tcPr>
            <w:tcW w:w="1443" w:type="dxa"/>
          </w:tcPr>
          <w:p w14:paraId="31D69EE9"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QUANTIDADE</w:t>
            </w:r>
          </w:p>
        </w:tc>
      </w:tr>
      <w:tr w:rsidR="00CD7305" w:rsidRPr="00CD7305" w14:paraId="358F5FF7" w14:textId="77777777" w:rsidTr="008D01DA">
        <w:tc>
          <w:tcPr>
            <w:tcW w:w="955" w:type="dxa"/>
            <w:vAlign w:val="center"/>
          </w:tcPr>
          <w:p w14:paraId="0743F989"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1</w:t>
            </w:r>
          </w:p>
        </w:tc>
        <w:tc>
          <w:tcPr>
            <w:tcW w:w="5844" w:type="dxa"/>
          </w:tcPr>
          <w:p w14:paraId="55C8AE72"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Times New Roman" w:hAnsi="Arial" w:cs="Arial"/>
                <w:color w:val="000000"/>
                <w:szCs w:val="23"/>
              </w:rPr>
              <w:t>ASSESSORIA NA PARTE DE PLANEJAMENTO PARA A ELABORAÇÃO E ALIMENTAÇÃO DOS ISNTRUMENTOS DE GESTÃO EM SAÚDE E CONFORME O SISTEMA DIGISUS, ACOMPANHAMENTO DE CONVÊNIOS E ATUALIZAÇÃO DE POLÍTICAS PÚBLICAS.</w:t>
            </w:r>
          </w:p>
        </w:tc>
        <w:tc>
          <w:tcPr>
            <w:tcW w:w="825" w:type="dxa"/>
            <w:vAlign w:val="center"/>
          </w:tcPr>
          <w:p w14:paraId="0ED935AA"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SERV</w:t>
            </w:r>
          </w:p>
        </w:tc>
        <w:tc>
          <w:tcPr>
            <w:tcW w:w="1443" w:type="dxa"/>
            <w:vAlign w:val="center"/>
          </w:tcPr>
          <w:p w14:paraId="3DEC83F7"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11</w:t>
            </w:r>
          </w:p>
        </w:tc>
      </w:tr>
    </w:tbl>
    <w:p w14:paraId="58615A46" w14:textId="77777777" w:rsidR="00CD7305" w:rsidRPr="00CD7305" w:rsidRDefault="00CD7305" w:rsidP="00CD7305">
      <w:pPr>
        <w:spacing w:after="160" w:line="259" w:lineRule="auto"/>
        <w:jc w:val="both"/>
        <w:rPr>
          <w:rFonts w:ascii="Arial" w:eastAsia="Calibri" w:hAnsi="Arial" w:cs="Arial"/>
          <w:sz w:val="23"/>
          <w:szCs w:val="23"/>
        </w:rPr>
      </w:pPr>
    </w:p>
    <w:p w14:paraId="29D11D93"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3.2. Detalhamento do Objeto</w:t>
      </w:r>
    </w:p>
    <w:tbl>
      <w:tblPr>
        <w:tblStyle w:val="Tabelacomgrade"/>
        <w:tblW w:w="9067" w:type="dxa"/>
        <w:tblLook w:val="04A0" w:firstRow="1" w:lastRow="0" w:firstColumn="1" w:lastColumn="0" w:noHBand="0" w:noVBand="1"/>
      </w:tblPr>
      <w:tblGrid>
        <w:gridCol w:w="766"/>
        <w:gridCol w:w="5480"/>
        <w:gridCol w:w="1549"/>
        <w:gridCol w:w="1272"/>
      </w:tblGrid>
      <w:tr w:rsidR="00CD7305" w:rsidRPr="00CD7305" w14:paraId="7ED1DD6A" w14:textId="77777777" w:rsidTr="008D01DA">
        <w:tc>
          <w:tcPr>
            <w:tcW w:w="9067" w:type="dxa"/>
            <w:gridSpan w:val="4"/>
          </w:tcPr>
          <w:p w14:paraId="56686AB1"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Cs w:val="24"/>
              </w:rPr>
              <w:t>Contratação de empresa para assessoria na parte financeira para a elaboração e alimentação dos Instrumentos de gestão em saúde e conforme o sistema DIGISUS, acompanhamento de convênios e atualização de políticas públicas, para atender as necessidades do Fundo Municipal de Saúde de Bernardo Sayão- TO.</w:t>
            </w:r>
          </w:p>
        </w:tc>
      </w:tr>
      <w:tr w:rsidR="00CD7305" w:rsidRPr="00CD7305" w14:paraId="7F48EB65" w14:textId="77777777" w:rsidTr="008D01DA">
        <w:tc>
          <w:tcPr>
            <w:tcW w:w="699" w:type="dxa"/>
            <w:vAlign w:val="center"/>
          </w:tcPr>
          <w:p w14:paraId="542838E6"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ITEM</w:t>
            </w:r>
          </w:p>
        </w:tc>
        <w:tc>
          <w:tcPr>
            <w:tcW w:w="5533" w:type="dxa"/>
            <w:vAlign w:val="center"/>
          </w:tcPr>
          <w:p w14:paraId="261BA01B"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DESCRIÇÃO</w:t>
            </w:r>
          </w:p>
        </w:tc>
        <w:tc>
          <w:tcPr>
            <w:tcW w:w="1560" w:type="dxa"/>
            <w:vAlign w:val="center"/>
          </w:tcPr>
          <w:p w14:paraId="0CD9E967"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Quant.</w:t>
            </w:r>
          </w:p>
          <w:p w14:paraId="1EDBD3BC"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lastRenderedPageBreak/>
              <w:t>/MÊS</w:t>
            </w:r>
          </w:p>
        </w:tc>
        <w:tc>
          <w:tcPr>
            <w:tcW w:w="1275" w:type="dxa"/>
            <w:vAlign w:val="center"/>
          </w:tcPr>
          <w:p w14:paraId="7256996D"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lastRenderedPageBreak/>
              <w:t>Unidade</w:t>
            </w:r>
          </w:p>
        </w:tc>
      </w:tr>
      <w:tr w:rsidR="00CD7305" w:rsidRPr="00CD7305" w14:paraId="31C11FB0" w14:textId="77777777" w:rsidTr="008D01DA">
        <w:tc>
          <w:tcPr>
            <w:tcW w:w="699" w:type="dxa"/>
            <w:vAlign w:val="center"/>
          </w:tcPr>
          <w:p w14:paraId="2B7B8B30"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lastRenderedPageBreak/>
              <w:t>1</w:t>
            </w:r>
          </w:p>
        </w:tc>
        <w:tc>
          <w:tcPr>
            <w:tcW w:w="5533" w:type="dxa"/>
            <w:tcBorders>
              <w:top w:val="single" w:sz="6" w:space="0" w:color="auto"/>
              <w:left w:val="single" w:sz="6" w:space="0" w:color="auto"/>
              <w:bottom w:val="single" w:sz="6" w:space="0" w:color="auto"/>
              <w:right w:val="single" w:sz="6" w:space="0" w:color="auto"/>
            </w:tcBorders>
            <w:shd w:val="solid" w:color="FFFFFF" w:fill="auto"/>
          </w:tcPr>
          <w:p w14:paraId="3D976FE7" w14:textId="77777777" w:rsidR="00CD7305" w:rsidRPr="00CD7305" w:rsidRDefault="00CD7305" w:rsidP="00CD7305">
            <w:pPr>
              <w:autoSpaceDE w:val="0"/>
              <w:autoSpaceDN w:val="0"/>
              <w:adjustRightInd w:val="0"/>
              <w:spacing w:after="160" w:line="259" w:lineRule="auto"/>
              <w:jc w:val="both"/>
              <w:rPr>
                <w:rFonts w:ascii="Arial" w:eastAsia="Calibri" w:hAnsi="Arial" w:cs="Arial"/>
                <w:bCs/>
                <w:color w:val="000000"/>
                <w:sz w:val="23"/>
                <w:szCs w:val="23"/>
              </w:rPr>
            </w:pPr>
            <w:r w:rsidRPr="00CD7305">
              <w:rPr>
                <w:rFonts w:ascii="Arial" w:eastAsia="Times New Roman" w:hAnsi="Arial" w:cs="Arial"/>
                <w:color w:val="000000"/>
                <w:szCs w:val="23"/>
              </w:rPr>
              <w:t>ASSESSORIA NA PARTE DE PLANEJAMENTO PARA A ELABORAÇÃO E ALIMENTAÇÃO DOS ISNTRUMENTOS DE GESTÃO EM SAÚDE E CONFORME O SISTEMA DIGISUS, ACOMPANHAMENTO DE CONVÊNIOS E ATUALIZAÇÃO DE POLÍTICAS PÚBLICAS.</w:t>
            </w:r>
          </w:p>
        </w:tc>
        <w:tc>
          <w:tcPr>
            <w:tcW w:w="1560" w:type="dxa"/>
            <w:vAlign w:val="center"/>
          </w:tcPr>
          <w:p w14:paraId="75ACC4FC"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11</w:t>
            </w:r>
          </w:p>
        </w:tc>
        <w:tc>
          <w:tcPr>
            <w:tcW w:w="1275" w:type="dxa"/>
            <w:vAlign w:val="center"/>
          </w:tcPr>
          <w:p w14:paraId="000DF01C"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SERV</w:t>
            </w:r>
          </w:p>
        </w:tc>
      </w:tr>
    </w:tbl>
    <w:p w14:paraId="58E981A6" w14:textId="77777777" w:rsidR="00CD7305" w:rsidRPr="00CD7305" w:rsidRDefault="00CD7305" w:rsidP="00CD7305">
      <w:pPr>
        <w:spacing w:after="160" w:line="259" w:lineRule="auto"/>
        <w:jc w:val="both"/>
        <w:rPr>
          <w:rFonts w:ascii="Arial" w:eastAsia="Calibri" w:hAnsi="Arial" w:cs="Arial"/>
          <w:sz w:val="23"/>
          <w:szCs w:val="23"/>
        </w:rPr>
      </w:pPr>
    </w:p>
    <w:p w14:paraId="111F9533"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3.3. Do Valor Estimado.</w:t>
      </w:r>
    </w:p>
    <w:tbl>
      <w:tblPr>
        <w:tblStyle w:val="Tabelacomgrade"/>
        <w:tblW w:w="0" w:type="auto"/>
        <w:tblLook w:val="04A0" w:firstRow="1" w:lastRow="0" w:firstColumn="1" w:lastColumn="0" w:noHBand="0" w:noVBand="1"/>
      </w:tblPr>
      <w:tblGrid>
        <w:gridCol w:w="1149"/>
        <w:gridCol w:w="3346"/>
        <w:gridCol w:w="898"/>
        <w:gridCol w:w="709"/>
        <w:gridCol w:w="1418"/>
        <w:gridCol w:w="1675"/>
      </w:tblGrid>
      <w:tr w:rsidR="00CD7305" w:rsidRPr="00CD7305" w14:paraId="64ACC8C4" w14:textId="77777777" w:rsidTr="008D01DA">
        <w:tc>
          <w:tcPr>
            <w:tcW w:w="9154" w:type="dxa"/>
            <w:gridSpan w:val="6"/>
          </w:tcPr>
          <w:p w14:paraId="03AB7B7B"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Cs w:val="24"/>
              </w:rPr>
              <w:t>Contratação de empresa para assessoria na parte financeira para a elaboração e alimentação dos Instrumentos de gestão em saúde e conforme o sistema DIGISUS, acompanhamento de convênios e atualização de políticas públicas, para atender as necessidades do Fundo Municipal de Saúde de Bernardo Sayão- TO.</w:t>
            </w:r>
          </w:p>
        </w:tc>
      </w:tr>
      <w:tr w:rsidR="00CD7305" w:rsidRPr="00CD7305" w14:paraId="3F0A5873" w14:textId="77777777" w:rsidTr="008D01DA">
        <w:tc>
          <w:tcPr>
            <w:tcW w:w="1109" w:type="dxa"/>
            <w:vAlign w:val="center"/>
          </w:tcPr>
          <w:p w14:paraId="539EF20D"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CÓDIGO</w:t>
            </w:r>
          </w:p>
        </w:tc>
        <w:tc>
          <w:tcPr>
            <w:tcW w:w="3346" w:type="dxa"/>
            <w:vAlign w:val="center"/>
          </w:tcPr>
          <w:p w14:paraId="13B8B750"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DISCRIMINAÇÃO</w:t>
            </w:r>
          </w:p>
        </w:tc>
        <w:tc>
          <w:tcPr>
            <w:tcW w:w="898" w:type="dxa"/>
            <w:vAlign w:val="center"/>
          </w:tcPr>
          <w:p w14:paraId="305D42B1"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UNID</w:t>
            </w:r>
          </w:p>
        </w:tc>
        <w:tc>
          <w:tcPr>
            <w:tcW w:w="709" w:type="dxa"/>
            <w:vAlign w:val="center"/>
          </w:tcPr>
          <w:p w14:paraId="04D456D9"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QTD</w:t>
            </w:r>
          </w:p>
        </w:tc>
        <w:tc>
          <w:tcPr>
            <w:tcW w:w="1417" w:type="dxa"/>
            <w:vAlign w:val="center"/>
          </w:tcPr>
          <w:p w14:paraId="61146E70"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PREÇO ESTIMADO</w:t>
            </w:r>
          </w:p>
          <w:p w14:paraId="67DDB3F3"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UNITÁRIO</w:t>
            </w:r>
          </w:p>
        </w:tc>
        <w:tc>
          <w:tcPr>
            <w:tcW w:w="1675" w:type="dxa"/>
            <w:vAlign w:val="center"/>
          </w:tcPr>
          <w:p w14:paraId="3F4D5562"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P. TOTAL</w:t>
            </w:r>
          </w:p>
          <w:p w14:paraId="14D15DDB"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EXTIMADO</w:t>
            </w:r>
          </w:p>
        </w:tc>
      </w:tr>
      <w:tr w:rsidR="00CD7305" w:rsidRPr="00CD7305" w14:paraId="6AE31F66" w14:textId="77777777" w:rsidTr="008D01DA">
        <w:tc>
          <w:tcPr>
            <w:tcW w:w="1109" w:type="dxa"/>
            <w:vAlign w:val="center"/>
          </w:tcPr>
          <w:p w14:paraId="0AF00EF8"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1</w:t>
            </w:r>
          </w:p>
        </w:tc>
        <w:tc>
          <w:tcPr>
            <w:tcW w:w="3346" w:type="dxa"/>
            <w:tcBorders>
              <w:top w:val="single" w:sz="6" w:space="0" w:color="auto"/>
              <w:left w:val="single" w:sz="6" w:space="0" w:color="auto"/>
              <w:bottom w:val="single" w:sz="6" w:space="0" w:color="auto"/>
              <w:right w:val="single" w:sz="6" w:space="0" w:color="auto"/>
            </w:tcBorders>
            <w:shd w:val="solid" w:color="FFFFFF" w:fill="auto"/>
          </w:tcPr>
          <w:p w14:paraId="367AF5BE" w14:textId="77777777" w:rsidR="00CD7305" w:rsidRPr="00CD7305" w:rsidRDefault="00CD7305" w:rsidP="00CD7305">
            <w:pPr>
              <w:autoSpaceDE w:val="0"/>
              <w:autoSpaceDN w:val="0"/>
              <w:adjustRightInd w:val="0"/>
              <w:spacing w:after="160" w:line="259" w:lineRule="auto"/>
              <w:jc w:val="both"/>
              <w:rPr>
                <w:rFonts w:ascii="Arial" w:eastAsia="Calibri" w:hAnsi="Arial" w:cs="Arial"/>
                <w:bCs/>
                <w:color w:val="000000"/>
                <w:sz w:val="23"/>
                <w:szCs w:val="23"/>
              </w:rPr>
            </w:pPr>
            <w:r w:rsidRPr="00CD7305">
              <w:rPr>
                <w:rFonts w:ascii="Arial" w:eastAsia="Times New Roman" w:hAnsi="Arial" w:cs="Arial"/>
                <w:color w:val="000000"/>
                <w:szCs w:val="23"/>
              </w:rPr>
              <w:t>ASSESSORIA NA PARTE DE PLANEJAMENTO PARA A ELABORAÇÃO E ALIMENTAÇÃO DOS ISNTRUMENTOS DE GESTÃO EM SAÚDE E CONFORME O SISTEMA DIGISUS, ACOMPANHAMENTO DE CONVÊNIOS E ATUALIZAÇÃO DE POLÍTICAS PÚBLICAS.</w:t>
            </w:r>
          </w:p>
        </w:tc>
        <w:tc>
          <w:tcPr>
            <w:tcW w:w="898" w:type="dxa"/>
            <w:vAlign w:val="center"/>
          </w:tcPr>
          <w:p w14:paraId="263255F6"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SERV</w:t>
            </w:r>
          </w:p>
        </w:tc>
        <w:tc>
          <w:tcPr>
            <w:tcW w:w="709" w:type="dxa"/>
            <w:vAlign w:val="center"/>
          </w:tcPr>
          <w:p w14:paraId="74189355"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11</w:t>
            </w:r>
          </w:p>
        </w:tc>
        <w:tc>
          <w:tcPr>
            <w:tcW w:w="1417" w:type="dxa"/>
            <w:vAlign w:val="center"/>
          </w:tcPr>
          <w:p w14:paraId="6DD92354"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R$ 3.583,33</w:t>
            </w:r>
          </w:p>
        </w:tc>
        <w:tc>
          <w:tcPr>
            <w:tcW w:w="1675" w:type="dxa"/>
            <w:vAlign w:val="center"/>
          </w:tcPr>
          <w:p w14:paraId="3E2D4CAB"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R$ 39.416,67</w:t>
            </w:r>
          </w:p>
        </w:tc>
      </w:tr>
      <w:tr w:rsidR="00CD7305" w:rsidRPr="00CD7305" w14:paraId="171652F5" w14:textId="77777777" w:rsidTr="008D01DA">
        <w:tc>
          <w:tcPr>
            <w:tcW w:w="7479" w:type="dxa"/>
            <w:gridSpan w:val="5"/>
            <w:vAlign w:val="center"/>
          </w:tcPr>
          <w:p w14:paraId="26387FBF" w14:textId="77777777" w:rsidR="00CD7305" w:rsidRPr="00CD7305" w:rsidRDefault="00CD7305" w:rsidP="00CD7305">
            <w:pPr>
              <w:spacing w:after="160" w:line="259" w:lineRule="auto"/>
              <w:jc w:val="center"/>
              <w:rPr>
                <w:rFonts w:ascii="Arial" w:eastAsia="Calibri" w:hAnsi="Arial" w:cs="Arial"/>
                <w:sz w:val="23"/>
                <w:szCs w:val="23"/>
              </w:rPr>
            </w:pPr>
            <w:r w:rsidRPr="00CD7305">
              <w:rPr>
                <w:rFonts w:ascii="Arial" w:eastAsia="Calibri" w:hAnsi="Arial" w:cs="Arial"/>
                <w:sz w:val="23"/>
                <w:szCs w:val="23"/>
              </w:rPr>
              <w:t>VALOR TOTAL ESTIMADA</w:t>
            </w:r>
          </w:p>
        </w:tc>
        <w:tc>
          <w:tcPr>
            <w:tcW w:w="1675" w:type="dxa"/>
            <w:vAlign w:val="center"/>
          </w:tcPr>
          <w:p w14:paraId="6089873F" w14:textId="77777777" w:rsidR="00CD7305" w:rsidRPr="00CD7305" w:rsidRDefault="00CD7305" w:rsidP="00CD7305">
            <w:pPr>
              <w:spacing w:after="160" w:line="259" w:lineRule="auto"/>
              <w:rPr>
                <w:rFonts w:ascii="Arial" w:eastAsia="Calibri" w:hAnsi="Arial" w:cs="Arial"/>
                <w:sz w:val="23"/>
                <w:szCs w:val="23"/>
              </w:rPr>
            </w:pPr>
            <w:r w:rsidRPr="00CD7305">
              <w:rPr>
                <w:rFonts w:ascii="Arial" w:eastAsia="Calibri" w:hAnsi="Arial" w:cs="Arial"/>
                <w:sz w:val="23"/>
                <w:szCs w:val="23"/>
              </w:rPr>
              <w:t>R$ 39.416,67</w:t>
            </w:r>
          </w:p>
        </w:tc>
      </w:tr>
    </w:tbl>
    <w:p w14:paraId="4E793707" w14:textId="77777777" w:rsidR="00CD7305" w:rsidRPr="00CD7305" w:rsidRDefault="00CD7305" w:rsidP="00CD7305">
      <w:pPr>
        <w:spacing w:after="160" w:line="259" w:lineRule="auto"/>
        <w:jc w:val="both"/>
        <w:rPr>
          <w:rFonts w:ascii="Arial" w:eastAsia="Calibri" w:hAnsi="Arial" w:cs="Arial"/>
          <w:sz w:val="23"/>
          <w:szCs w:val="23"/>
        </w:rPr>
      </w:pPr>
    </w:p>
    <w:p w14:paraId="1B40DFF6"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4.0. DO TRATAMENTO DIFERENCIADO PARA ME/EPP</w:t>
      </w:r>
    </w:p>
    <w:p w14:paraId="22DCA0BC"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4.1. Salienta-se que na referida contratação, será concedido o tratamento diferenciado e simplificado para as Microempresas e Empresas de Pequeno Porte, nos termos das disposições contidas nos Arts. 47 e 48, da Lei Complementar nº 123/2006, visto estar presente a exceção prevista no inciso IV, do Art. 49, do mesmo diploma legal: Licitação dispensável - Art. 75, II, da Lei Federal nº 14.133/21.</w:t>
      </w:r>
    </w:p>
    <w:p w14:paraId="050F00E7"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4.2. No processo, portanto, deverá ser considerado preferencialmente apenas os fornecedores ou executantes enquadrados como Microempresa, Empresa de Pequeno Porte e Equiparados, nos termos da legislação vigente.</w:t>
      </w:r>
    </w:p>
    <w:p w14:paraId="2BA23EAA"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5.0.DAS OBRIGAÇÕES DO CONTRATANTE</w:t>
      </w:r>
    </w:p>
    <w:p w14:paraId="0A4AC1B3"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lastRenderedPageBreak/>
        <w:t>5.1. Efetuar o pagamento relativo ao objeto contratado efetivamente realizado, de acordo com as cláusulas do respectivo contrato ou outros instrumentos hábeis.</w:t>
      </w:r>
    </w:p>
    <w:p w14:paraId="70F59D82"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5.2. Proporcionar ao Contratado todos os meios necessários para a fiel execução do objeto da presente contratação, nos termos do correspondente instrumento de ajuste.</w:t>
      </w:r>
    </w:p>
    <w:p w14:paraId="19A867E2"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5.3. Notificar o Contratado sobre qualquer irregularidade encontrada quanto à qualidade dos produtos ou serviços, exercendo a mais ampla e completa fiscalização, o que não exime o Contratado de suas responsabilidades pactuadas e preceitos legais.</w:t>
      </w:r>
    </w:p>
    <w:p w14:paraId="6CA6130E"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5.4. Observar, em compatibilidade com o objeto da contração, as disposições dos Arts. 115 a 123 da Lei 14.133/21.</w:t>
      </w:r>
    </w:p>
    <w:p w14:paraId="3A35E4A4"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6.0. DAS OBRIGAÇÕES DO CONTRATADO</w:t>
      </w:r>
    </w:p>
    <w:p w14:paraId="4091386D"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6.1.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1E2E8710"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6.2. Substituir, arcando com as despesas decorrentes, os materiais ou serviços que apresentarem defeitos, alterações, imperfeições ou quaisquer irregularidades discrepantes às exigências do instrumento de ajuste pactuado, ainda que constatados somente após o recebimento ou pagamento.</w:t>
      </w:r>
    </w:p>
    <w:p w14:paraId="7A004601"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6.3. Não transferir a outrem, no todo ou em parte, o objeto da contratação, salvo mediante prévia e expressa autorização do Contratante.</w:t>
      </w:r>
    </w:p>
    <w:p w14:paraId="778A825B"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6.4. Manter, durante a vigência do contrato ou outros instrumentos hábeis, em compatibilidade com as obrigações assumidas, todas as condições de regularidade e qualificação exigidas no respectivo processo de contratação direta por Dispensa de Licitação, conforme o caso, apresentando ao Contratante os documentos necessários, sempre que solicitado.</w:t>
      </w:r>
    </w:p>
    <w:p w14:paraId="17B7CFC7"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6.5. Emitir Nota Fiscal correspondente à sede ou filial da empresa que efetivamente apresentou a documentação de regularidade e qualificação exigidas quando da instrução do referido processo de contratação direta.</w:t>
      </w:r>
    </w:p>
    <w:p w14:paraId="01AABC5F"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6.6. Executar todas as obrigações assumidas sempre com observância a melhor técnica vigente, enquadrando-se, rigorosamente, dentro dos preceitos legais, normas e especificações técnicas correspondentes.</w:t>
      </w:r>
    </w:p>
    <w:p w14:paraId="0E092909"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6.7. Observar, em compatibilidade com o objeto da contração, as disposições dos Arts. 115 a 123 da Lei 14.133/21.</w:t>
      </w:r>
    </w:p>
    <w:p w14:paraId="1077EB4F"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7.0.DOS PRAZOS E DA VIGÊNCIA</w:t>
      </w:r>
    </w:p>
    <w:p w14:paraId="638AE02F"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7.1. Os prazos máximos de início de etapas de execução e de conclusão do objeto da contratação, que admite prorrogação nas condições e hipóteses previstas na Lei 14.133/21, estão abaixo indicados e serão considerados da assinatura do Contrato ou equivalente:</w:t>
      </w:r>
    </w:p>
    <w:p w14:paraId="61C74489"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7.1.1. Início: 3 (três) dias;</w:t>
      </w:r>
    </w:p>
    <w:p w14:paraId="349D3754"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lastRenderedPageBreak/>
        <w:t>7.1.2. Conclusão: 12 (doze) meses.</w:t>
      </w:r>
    </w:p>
    <w:p w14:paraId="0E605927"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7.2. A vigência da presente contratação será determinada: até o final do exercício financeiro de 2024, considerada da data de assinatura do respectivo instrumento de ajuste; podendo ser prorrogada, nas hipóteses e nos termos dos Arts. 105 a 114, da Lei 14.133/21.</w:t>
      </w:r>
    </w:p>
    <w:p w14:paraId="2148D329"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8.0. DO REAJUSTAMENTO EM SENTIDO ESTRITO</w:t>
      </w:r>
    </w:p>
    <w:p w14:paraId="01D982E5"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8.1. Os preços contratados são fixos e irreajustáveis no prazo de um ano.</w:t>
      </w:r>
    </w:p>
    <w:p w14:paraId="107F4B1C"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9.0. DO PAGAMENTO</w:t>
      </w:r>
    </w:p>
    <w:p w14:paraId="7E712253"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9.1. O pagamento será realizado mediante processo regular e em observância às normas e procedimentos adotados, bem como as disposições dos Arts. 141 a 146 da Lei 14.133/21; da seguinte maneira: Mensalmente, para ocorrer no prazo de trinta dias, contados do período de adimplemento de cada parcela.</w:t>
      </w:r>
    </w:p>
    <w:p w14:paraId="553EC0FD"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10.0. DA VERIFICAÇÃO DA QUALIFICAÇÃO TÉCNICA E ECONÔMICO-FINANCEIRA</w:t>
      </w:r>
    </w:p>
    <w:p w14:paraId="637E870B"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10.1. Se necessária a verificação da qualificação técnica e econômico-financeira do licitante, a documentação essencial, suficiente para comprovar as referidas capacidades, será restrita aquela definida nos Art. 67 e 69, da Lei 14.133/21, respectivamente.</w:t>
      </w:r>
    </w:p>
    <w:p w14:paraId="080FA8BC"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10.2. Salienta-se que a documentação relacionada nos Arts. 66 a 69, da Lei 14.133/21, para demonstrar a capacidade do licitante de realizar o objeto eventualmente pactuado, dividida em habilitação jurídica; qualificação técnico-profissional e técnico-operacional; habilitações fiscal, social e trabalhista; e habilitação econômico-financeira; poderá ser dispensada, total ou parcialmente, dentre outras, nas contratações em valores inferiores a um quarto do limite para dispensa de licitação para compras em geral, conforme as disposições do Art. 70, do mesmo diploma legal.</w:t>
      </w:r>
    </w:p>
    <w:p w14:paraId="5BC8F1D0"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11.0.DO CRITÉRIO DE ACEITAÇÃO DO OBJETO</w:t>
      </w:r>
    </w:p>
    <w:p w14:paraId="46F19746"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11.1. Executada a presente contratação e observadas as condições de adimplemento das obrigações pactuadas, os procedimentos e condições para receber o seu objeto pelo Contratante obedecerão, conforme o caso, às disposições do Art. 140, da Lei 14.133/21.</w:t>
      </w:r>
    </w:p>
    <w:p w14:paraId="3D4522AF"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11.2. Por se tratar de serviço, a assinatura do termo detalhado de recebimento provisório, se dará pelas partes, quando verificado o cumprimento das exigências de caráter técnico, até 15 (quinze) dias da comunicação escrita do Contatado. No caso do termo detalhado de recebimento definitivo, será emitido e assinatura pelas partes, apenas após o decurso do prazo de observação ou vistoria, que comprove o atendimento das exigências contratuais, não podendo esse prazo ser superior a 90 (noventa) dias, salvo em casos excepcionais, devidamente justificados.</w:t>
      </w:r>
    </w:p>
    <w:p w14:paraId="20506DA4"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12.0.DOS PROCEDIMENTOS DE FISCALIZAÇÃO E GERENCIAMENTO</w:t>
      </w:r>
    </w:p>
    <w:p w14:paraId="488AECCB"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12.1. Serão designados pelo Contratante representantes com atribuições de Gestor e Fiscal do contrato, nos termos do Art. 117, da Lei 14.133/21, especialmente para acompanhar e fiscalizar a sua execução, respectivamente, permitida a contratação de terceiros para assistência e subsídio de informações pertinentes a essas atribuições.</w:t>
      </w:r>
    </w:p>
    <w:p w14:paraId="14AAF4C6"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lastRenderedPageBreak/>
        <w:t>13.0. DAS SANÇÕES ADMINISTRATIVAS</w:t>
      </w:r>
    </w:p>
    <w:p w14:paraId="7D7D1F46"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13.1. O Contratado será responsabilizado administrativamente, facultada a defesa no prazo legal do interessado, pelas infrações previstas no Art. 155, da Lei 14.133/21 e serão aplicadas, na forma, condições, regras, prazos e procedimentos definidos nos Arts. 156 a 163, do mesmo diploma legal, as seguintes sanções: a – advertência aplicada exclusivamente pela infração administrativa de dar causa à inexecução parcial do contrato, quando não se justificar a imposição de penalidade mais grave; b – multa de mora de 0,5% (zero vírgula cinco por cento) aplicada sobre o valor do contrato, por dia de atraso injustificado na execução do objeto da contratação; c – multa de 10% (dez por cento) sobre o valor do contrato por qualquer das infrações administrativas previstas no referido Art. 155; d – impedimento de licitar e contatar no âmbito da Administração Pública direta e indireta do ente federativo que tiver aplicado a sanção, pelo prazo de dois anos, aplicada ao responsável pelas infrações administrativas previstas nos incisos II, III, IV, V, VI e VII do caput do referido Art. 155, quando não se justificar a imposição de penalidade mais grave; e – declaração de inidoneidade para licitar ou contratar no âmbito da Administração Pública direta e indireta de todos os entes federativos, pelo prazo de cinco anos, aplicada ao responsável pelas infrações administrativas previstas nos incisos VIII, IX, X, XI e XII do caput do referido Art. 155, bem como pelas infrações administrativas previstas nos incisos II, III, IV, V, VI e VII do caput do mesmo artigo que justifiquem a imposição de penalidade mais grave que a sanção referida no § 4º do referido Art. 156; f – aplicação cumulada de outras sanções previstas na Lei 14.133/21.</w:t>
      </w:r>
    </w:p>
    <w:p w14:paraId="4425CE58"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13.2. 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14:paraId="7969E101"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14.0. DA COMPENSAÇÃO FINANCEIRA</w:t>
      </w:r>
    </w:p>
    <w:p w14:paraId="6DE9D7CD" w14:textId="77777777" w:rsidR="00CD7305" w:rsidRPr="00CD7305" w:rsidRDefault="00CD7305" w:rsidP="00CD7305">
      <w:pPr>
        <w:spacing w:after="160" w:line="259" w:lineRule="auto"/>
        <w:jc w:val="both"/>
        <w:rPr>
          <w:rFonts w:ascii="Arial" w:eastAsia="Calibri" w:hAnsi="Arial" w:cs="Arial"/>
          <w:sz w:val="23"/>
          <w:szCs w:val="23"/>
        </w:rPr>
      </w:pPr>
      <w:r w:rsidRPr="00CD7305">
        <w:rPr>
          <w:rFonts w:ascii="Arial" w:eastAsia="Calibri" w:hAnsi="Arial" w:cs="Arial"/>
          <w:sz w:val="23"/>
          <w:szCs w:val="23"/>
        </w:rPr>
        <w:t>14.1. Nos casos de eventuais atrasos de pagamento nos termos deste instrumento, e desde que o Contratado não tenha concorrido de alguma forma para o atraso, será admitida a compensação financeira, devida desde a data limite fixada para o pagamento até a data correspondente ao efetivo pagamento da parcela. Os encargos moratórios devidos em razão do atraso no pagamento serão calculados com utilização da seguinte fórmula: EM = N × VP × I, onde: EM = encargos moratórios; N = número de dias entre a data prevista para o pagamento e a do efetivo pagamento; VP = valor da parcela a ser paga; e I = índice de compensação financeira, assim apurado: I = (TX ÷ 100) ÷ 365, sendo TX = percentual do IPCA–IBGE acumulado nos últimos doze meses ou, na sua falta, um novo índice adotado pelo Governo Federal que o substitua. Na hipótese do referido índice estabelecido para a compensação financeira venha a ser extinto ou de qualquer forma não possa mais ser utilizado, será adotado, em substituição, o que vier a ser determinado pela legislação então em vigor.</w:t>
      </w:r>
    </w:p>
    <w:p w14:paraId="3F08B7CD" w14:textId="77777777" w:rsidR="00CD7305" w:rsidRPr="00CD7305" w:rsidRDefault="00CD7305" w:rsidP="00CD7305">
      <w:pPr>
        <w:spacing w:after="0"/>
        <w:jc w:val="both"/>
        <w:rPr>
          <w:rFonts w:ascii="Arial" w:eastAsia="Calibri" w:hAnsi="Arial" w:cs="Arial"/>
          <w:b/>
          <w:bCs/>
          <w:sz w:val="23"/>
          <w:szCs w:val="23"/>
        </w:rPr>
      </w:pPr>
      <w:r w:rsidRPr="00CD7305">
        <w:rPr>
          <w:rFonts w:ascii="Arial" w:eastAsia="Calibri" w:hAnsi="Arial" w:cs="Arial"/>
          <w:b/>
          <w:bCs/>
          <w:sz w:val="23"/>
          <w:szCs w:val="23"/>
        </w:rPr>
        <w:t>15 - REQUISITOS DA CONTRATAÇÃO:</w:t>
      </w:r>
    </w:p>
    <w:p w14:paraId="4C8015B4" w14:textId="77777777" w:rsidR="00CD7305" w:rsidRPr="00CD7305" w:rsidRDefault="00CD7305" w:rsidP="00CD7305">
      <w:pPr>
        <w:spacing w:after="0"/>
        <w:jc w:val="both"/>
        <w:rPr>
          <w:rFonts w:ascii="Arial" w:eastAsia="Calibri" w:hAnsi="Arial" w:cs="Arial"/>
          <w:sz w:val="23"/>
          <w:szCs w:val="23"/>
        </w:rPr>
      </w:pPr>
      <w:r w:rsidRPr="00CD7305">
        <w:rPr>
          <w:rFonts w:ascii="Arial" w:eastAsia="Calibri" w:hAnsi="Arial" w:cs="Arial"/>
          <w:sz w:val="23"/>
          <w:szCs w:val="23"/>
        </w:rPr>
        <w:t>9.1. Para que o objeto da contratação seja atendido, é necessário o atendimento de alguns requisitos mínimos necessários, dentre eles os de qualidade e capacidade de execução pelo contratado, nos termos do artigo 72, da Lei Federal 14.133/2021.</w:t>
      </w:r>
    </w:p>
    <w:p w14:paraId="68CD793F" w14:textId="77777777" w:rsidR="00CD7305" w:rsidRPr="00CD7305" w:rsidRDefault="00CD7305" w:rsidP="00CD7305">
      <w:pPr>
        <w:spacing w:after="0"/>
        <w:jc w:val="both"/>
        <w:rPr>
          <w:rFonts w:ascii="Arial" w:eastAsia="Calibri" w:hAnsi="Arial" w:cs="Arial"/>
          <w:sz w:val="23"/>
          <w:szCs w:val="23"/>
        </w:rPr>
      </w:pPr>
      <w:r w:rsidRPr="00CD7305">
        <w:rPr>
          <w:rFonts w:ascii="Arial" w:eastAsia="Calibri" w:hAnsi="Arial" w:cs="Arial"/>
          <w:sz w:val="23"/>
          <w:szCs w:val="23"/>
        </w:rPr>
        <w:t xml:space="preserve">9.2. Será exigido, conforme artigo 62 da Lei Federal 14.133/2021, documentos referentes a habilitação jurídica (premissa do artigo 66), habilitação técnica (rol do artigo 67), habilitação </w:t>
      </w:r>
      <w:r w:rsidRPr="00CD7305">
        <w:rPr>
          <w:rFonts w:ascii="Arial" w:eastAsia="Calibri" w:hAnsi="Arial" w:cs="Arial"/>
          <w:sz w:val="23"/>
          <w:szCs w:val="23"/>
        </w:rPr>
        <w:lastRenderedPageBreak/>
        <w:t>fiscal, social e trabalhista (artigo 68) habilitação econômico-financeira (rol do artigo 69), todos da mesma legislação (Lei Federal 14.133/2021).</w:t>
      </w:r>
    </w:p>
    <w:p w14:paraId="2DB16471" w14:textId="77777777" w:rsidR="00CD7305" w:rsidRPr="00CD7305" w:rsidRDefault="00CD7305" w:rsidP="00CD7305">
      <w:pPr>
        <w:spacing w:after="0"/>
        <w:jc w:val="both"/>
        <w:rPr>
          <w:rFonts w:ascii="Arial" w:eastAsia="Calibri" w:hAnsi="Arial" w:cs="Arial"/>
          <w:sz w:val="23"/>
          <w:szCs w:val="23"/>
        </w:rPr>
      </w:pPr>
      <w:r w:rsidRPr="00CD7305">
        <w:rPr>
          <w:rFonts w:ascii="Arial" w:eastAsia="Calibri" w:hAnsi="Arial" w:cs="Arial"/>
          <w:sz w:val="23"/>
          <w:szCs w:val="23"/>
        </w:rPr>
        <w:t>9.3. Sendo assim, os documentos exigidos serão conforme o edital.</w:t>
      </w:r>
    </w:p>
    <w:p w14:paraId="096714E0" w14:textId="77777777" w:rsidR="00CD7305" w:rsidRPr="00CD7305" w:rsidRDefault="00CD7305" w:rsidP="00CD7305">
      <w:pPr>
        <w:spacing w:after="0"/>
        <w:jc w:val="both"/>
        <w:rPr>
          <w:rFonts w:ascii="Arial" w:eastAsia="Calibri" w:hAnsi="Arial" w:cs="Arial"/>
          <w:sz w:val="23"/>
          <w:szCs w:val="23"/>
        </w:rPr>
      </w:pPr>
    </w:p>
    <w:p w14:paraId="52989656" w14:textId="77777777" w:rsidR="00CD7305" w:rsidRPr="00CD7305" w:rsidRDefault="00CD7305" w:rsidP="00CD7305">
      <w:pPr>
        <w:spacing w:after="160" w:line="259" w:lineRule="auto"/>
        <w:jc w:val="both"/>
        <w:rPr>
          <w:rFonts w:ascii="Arial" w:eastAsia="Calibri" w:hAnsi="Arial" w:cs="Arial"/>
          <w:sz w:val="23"/>
          <w:szCs w:val="23"/>
        </w:rPr>
      </w:pPr>
    </w:p>
    <w:p w14:paraId="42CC4D97" w14:textId="77777777" w:rsidR="00CD7305" w:rsidRPr="00CD7305" w:rsidRDefault="00CD7305" w:rsidP="00CD7305">
      <w:pPr>
        <w:widowControl w:val="0"/>
        <w:tabs>
          <w:tab w:val="left" w:pos="851"/>
        </w:tabs>
        <w:autoSpaceDE w:val="0"/>
        <w:autoSpaceDN w:val="0"/>
        <w:spacing w:after="0" w:line="240" w:lineRule="auto"/>
        <w:ind w:left="360"/>
        <w:jc w:val="both"/>
        <w:outlineLvl w:val="0"/>
        <w:rPr>
          <w:rFonts w:ascii="Arial" w:eastAsia="Consolas" w:hAnsi="Arial" w:cs="Arial"/>
          <w:b/>
          <w:bCs/>
          <w:sz w:val="23"/>
          <w:szCs w:val="23"/>
          <w:lang w:val="pt-PT" w:eastAsia="pt-PT" w:bidi="pt-PT"/>
        </w:rPr>
      </w:pPr>
      <w:r w:rsidRPr="00CD7305">
        <w:rPr>
          <w:rFonts w:ascii="Arial" w:eastAsia="Consolas" w:hAnsi="Arial" w:cs="Arial"/>
          <w:b/>
          <w:bCs/>
          <w:sz w:val="23"/>
          <w:szCs w:val="23"/>
          <w:lang w:val="pt-PT" w:eastAsia="pt-PT" w:bidi="pt-PT"/>
        </w:rPr>
        <w:t>16   DAS</w:t>
      </w:r>
      <w:r w:rsidRPr="00CD7305">
        <w:rPr>
          <w:rFonts w:ascii="Arial" w:eastAsia="Consolas" w:hAnsi="Arial" w:cs="Arial"/>
          <w:b/>
          <w:bCs/>
          <w:spacing w:val="-9"/>
          <w:sz w:val="23"/>
          <w:szCs w:val="23"/>
          <w:lang w:val="pt-PT" w:eastAsia="pt-PT" w:bidi="pt-PT"/>
        </w:rPr>
        <w:t xml:space="preserve"> </w:t>
      </w:r>
      <w:r w:rsidRPr="00CD7305">
        <w:rPr>
          <w:rFonts w:ascii="Arial" w:eastAsia="Consolas" w:hAnsi="Arial" w:cs="Arial"/>
          <w:b/>
          <w:bCs/>
          <w:sz w:val="23"/>
          <w:szCs w:val="23"/>
          <w:lang w:val="pt-PT" w:eastAsia="pt-PT" w:bidi="pt-PT"/>
        </w:rPr>
        <w:t>DISPOSIÇÕES</w:t>
      </w:r>
      <w:r w:rsidRPr="00CD7305">
        <w:rPr>
          <w:rFonts w:ascii="Arial" w:eastAsia="Consolas" w:hAnsi="Arial" w:cs="Arial"/>
          <w:b/>
          <w:bCs/>
          <w:spacing w:val="-8"/>
          <w:sz w:val="23"/>
          <w:szCs w:val="23"/>
          <w:lang w:val="pt-PT" w:eastAsia="pt-PT" w:bidi="pt-PT"/>
        </w:rPr>
        <w:t xml:space="preserve"> </w:t>
      </w:r>
      <w:r w:rsidRPr="00CD7305">
        <w:rPr>
          <w:rFonts w:ascii="Arial" w:eastAsia="Consolas" w:hAnsi="Arial" w:cs="Arial"/>
          <w:b/>
          <w:bCs/>
          <w:sz w:val="23"/>
          <w:szCs w:val="23"/>
          <w:lang w:val="pt-PT" w:eastAsia="pt-PT" w:bidi="pt-PT"/>
        </w:rPr>
        <w:t>GERAIS</w:t>
      </w:r>
    </w:p>
    <w:p w14:paraId="32C9665C" w14:textId="77777777" w:rsidR="00CD7305" w:rsidRPr="00CD7305" w:rsidRDefault="00CD7305" w:rsidP="00CD7305">
      <w:pPr>
        <w:widowControl w:val="0"/>
        <w:tabs>
          <w:tab w:val="left" w:pos="851"/>
        </w:tabs>
        <w:autoSpaceDE w:val="0"/>
        <w:autoSpaceDN w:val="0"/>
        <w:spacing w:after="0" w:line="240" w:lineRule="auto"/>
        <w:ind w:left="284"/>
        <w:jc w:val="both"/>
        <w:outlineLvl w:val="0"/>
        <w:rPr>
          <w:rFonts w:ascii="Arial" w:eastAsia="Consolas" w:hAnsi="Arial" w:cs="Arial"/>
          <w:b/>
          <w:bCs/>
          <w:sz w:val="23"/>
          <w:szCs w:val="23"/>
          <w:lang w:val="pt-PT" w:eastAsia="pt-PT" w:bidi="pt-PT"/>
        </w:rPr>
      </w:pPr>
    </w:p>
    <w:p w14:paraId="73689C5A"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No</w:t>
      </w:r>
      <w:r w:rsidRPr="00CD7305">
        <w:rPr>
          <w:rFonts w:ascii="Arial" w:eastAsia="Calibri" w:hAnsi="Arial" w:cs="Arial"/>
          <w:spacing w:val="1"/>
          <w:sz w:val="23"/>
          <w:szCs w:val="23"/>
        </w:rPr>
        <w:t xml:space="preserve"> </w:t>
      </w:r>
      <w:r w:rsidRPr="00CD7305">
        <w:rPr>
          <w:rFonts w:ascii="Arial" w:eastAsia="Calibri" w:hAnsi="Arial" w:cs="Arial"/>
          <w:sz w:val="23"/>
          <w:szCs w:val="23"/>
        </w:rPr>
        <w:t>caso</w:t>
      </w:r>
      <w:r w:rsidRPr="00CD7305">
        <w:rPr>
          <w:rFonts w:ascii="Arial" w:eastAsia="Calibri" w:hAnsi="Arial" w:cs="Arial"/>
          <w:spacing w:val="1"/>
          <w:sz w:val="23"/>
          <w:szCs w:val="23"/>
        </w:rPr>
        <w:t xml:space="preserve"> </w:t>
      </w:r>
      <w:r w:rsidRPr="00CD7305">
        <w:rPr>
          <w:rFonts w:ascii="Arial" w:eastAsia="Calibri" w:hAnsi="Arial" w:cs="Arial"/>
          <w:sz w:val="23"/>
          <w:szCs w:val="23"/>
        </w:rPr>
        <w:t>de</w:t>
      </w:r>
      <w:r w:rsidRPr="00CD7305">
        <w:rPr>
          <w:rFonts w:ascii="Arial" w:eastAsia="Calibri" w:hAnsi="Arial" w:cs="Arial"/>
          <w:spacing w:val="1"/>
          <w:sz w:val="23"/>
          <w:szCs w:val="23"/>
        </w:rPr>
        <w:t xml:space="preserve"> </w:t>
      </w:r>
      <w:r w:rsidRPr="00CD7305">
        <w:rPr>
          <w:rFonts w:ascii="Arial" w:eastAsia="Calibri" w:hAnsi="Arial" w:cs="Arial"/>
          <w:sz w:val="23"/>
          <w:szCs w:val="23"/>
        </w:rPr>
        <w:t>todos</w:t>
      </w:r>
      <w:r w:rsidRPr="00CD7305">
        <w:rPr>
          <w:rFonts w:ascii="Arial" w:eastAsia="Calibri" w:hAnsi="Arial" w:cs="Arial"/>
          <w:spacing w:val="1"/>
          <w:sz w:val="23"/>
          <w:szCs w:val="23"/>
        </w:rPr>
        <w:t xml:space="preserve"> </w:t>
      </w:r>
      <w:r w:rsidRPr="00CD7305">
        <w:rPr>
          <w:rFonts w:ascii="Arial" w:eastAsia="Calibri" w:hAnsi="Arial" w:cs="Arial"/>
          <w:sz w:val="23"/>
          <w:szCs w:val="23"/>
        </w:rPr>
        <w:t>os</w:t>
      </w:r>
      <w:r w:rsidRPr="00CD7305">
        <w:rPr>
          <w:rFonts w:ascii="Arial" w:eastAsia="Calibri" w:hAnsi="Arial" w:cs="Arial"/>
          <w:spacing w:val="1"/>
          <w:sz w:val="23"/>
          <w:szCs w:val="23"/>
        </w:rPr>
        <w:t xml:space="preserve"> </w:t>
      </w:r>
      <w:r w:rsidRPr="00CD7305">
        <w:rPr>
          <w:rFonts w:ascii="Arial" w:eastAsia="Calibri" w:hAnsi="Arial" w:cs="Arial"/>
          <w:sz w:val="23"/>
          <w:szCs w:val="23"/>
        </w:rPr>
        <w:t>fornecedores</w:t>
      </w:r>
      <w:r w:rsidRPr="00CD7305">
        <w:rPr>
          <w:rFonts w:ascii="Arial" w:eastAsia="Calibri" w:hAnsi="Arial" w:cs="Arial"/>
          <w:spacing w:val="1"/>
          <w:sz w:val="23"/>
          <w:szCs w:val="23"/>
        </w:rPr>
        <w:t xml:space="preserve"> </w:t>
      </w:r>
      <w:r w:rsidRPr="00CD7305">
        <w:rPr>
          <w:rFonts w:ascii="Arial" w:eastAsia="Calibri" w:hAnsi="Arial" w:cs="Arial"/>
          <w:sz w:val="23"/>
          <w:szCs w:val="23"/>
        </w:rPr>
        <w:t>restarem</w:t>
      </w:r>
      <w:r w:rsidRPr="00CD7305">
        <w:rPr>
          <w:rFonts w:ascii="Arial" w:eastAsia="Calibri" w:hAnsi="Arial" w:cs="Arial"/>
          <w:spacing w:val="1"/>
          <w:sz w:val="23"/>
          <w:szCs w:val="23"/>
        </w:rPr>
        <w:t xml:space="preserve"> </w:t>
      </w:r>
      <w:r w:rsidRPr="00CD7305">
        <w:rPr>
          <w:rFonts w:ascii="Arial" w:eastAsia="Calibri" w:hAnsi="Arial" w:cs="Arial"/>
          <w:sz w:val="23"/>
          <w:szCs w:val="23"/>
        </w:rPr>
        <w:t>desclassificados ou inabilitados (procedimento fracassado),</w:t>
      </w:r>
      <w:r w:rsidRPr="00CD7305">
        <w:rPr>
          <w:rFonts w:ascii="Arial" w:eastAsia="Calibri" w:hAnsi="Arial" w:cs="Arial"/>
          <w:spacing w:val="-142"/>
          <w:sz w:val="23"/>
          <w:szCs w:val="23"/>
        </w:rPr>
        <w:t xml:space="preserve"> </w:t>
      </w:r>
      <w:r w:rsidRPr="00CD7305">
        <w:rPr>
          <w:rFonts w:ascii="Arial" w:eastAsia="Calibri" w:hAnsi="Arial" w:cs="Arial"/>
          <w:sz w:val="23"/>
          <w:szCs w:val="23"/>
        </w:rPr>
        <w:t>a</w:t>
      </w:r>
      <w:r w:rsidRPr="00CD7305">
        <w:rPr>
          <w:rFonts w:ascii="Arial" w:eastAsia="Calibri" w:hAnsi="Arial" w:cs="Arial"/>
          <w:spacing w:val="-2"/>
          <w:sz w:val="23"/>
          <w:szCs w:val="23"/>
        </w:rPr>
        <w:t xml:space="preserve"> </w:t>
      </w:r>
      <w:r w:rsidRPr="00CD7305">
        <w:rPr>
          <w:rFonts w:ascii="Arial" w:eastAsia="Calibri" w:hAnsi="Arial" w:cs="Arial"/>
          <w:sz w:val="23"/>
          <w:szCs w:val="23"/>
        </w:rPr>
        <w:t>Administração</w:t>
      </w:r>
      <w:r w:rsidRPr="00CD7305">
        <w:rPr>
          <w:rFonts w:ascii="Arial" w:eastAsia="Calibri" w:hAnsi="Arial" w:cs="Arial"/>
          <w:spacing w:val="-1"/>
          <w:sz w:val="23"/>
          <w:szCs w:val="23"/>
        </w:rPr>
        <w:t xml:space="preserve"> </w:t>
      </w:r>
      <w:r w:rsidRPr="00CD7305">
        <w:rPr>
          <w:rFonts w:ascii="Arial" w:eastAsia="Calibri" w:hAnsi="Arial" w:cs="Arial"/>
          <w:sz w:val="23"/>
          <w:szCs w:val="23"/>
        </w:rPr>
        <w:t>poderá:</w:t>
      </w:r>
    </w:p>
    <w:p w14:paraId="0F432D19"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Republicar</w:t>
      </w:r>
      <w:r w:rsidRPr="00CD7305">
        <w:rPr>
          <w:rFonts w:ascii="Arial" w:eastAsia="Calibri" w:hAnsi="Arial" w:cs="Arial"/>
          <w:spacing w:val="-6"/>
          <w:sz w:val="23"/>
          <w:szCs w:val="23"/>
        </w:rPr>
        <w:t xml:space="preserve"> </w:t>
      </w:r>
      <w:r w:rsidRPr="00CD7305">
        <w:rPr>
          <w:rFonts w:ascii="Arial" w:eastAsia="Calibri" w:hAnsi="Arial" w:cs="Arial"/>
          <w:sz w:val="23"/>
          <w:szCs w:val="23"/>
        </w:rPr>
        <w:t>o</w:t>
      </w:r>
      <w:r w:rsidRPr="00CD7305">
        <w:rPr>
          <w:rFonts w:ascii="Arial" w:eastAsia="Calibri" w:hAnsi="Arial" w:cs="Arial"/>
          <w:spacing w:val="-5"/>
          <w:sz w:val="23"/>
          <w:szCs w:val="23"/>
        </w:rPr>
        <w:t xml:space="preserve"> </w:t>
      </w:r>
      <w:r w:rsidRPr="00CD7305">
        <w:rPr>
          <w:rFonts w:ascii="Arial" w:eastAsia="Calibri" w:hAnsi="Arial" w:cs="Arial"/>
          <w:sz w:val="23"/>
          <w:szCs w:val="23"/>
        </w:rPr>
        <w:t>presente</w:t>
      </w:r>
      <w:r w:rsidRPr="00CD7305">
        <w:rPr>
          <w:rFonts w:ascii="Arial" w:eastAsia="Calibri" w:hAnsi="Arial" w:cs="Arial"/>
          <w:spacing w:val="-5"/>
          <w:sz w:val="23"/>
          <w:szCs w:val="23"/>
        </w:rPr>
        <w:t xml:space="preserve"> </w:t>
      </w:r>
      <w:r w:rsidRPr="00CD7305">
        <w:rPr>
          <w:rFonts w:ascii="Arial" w:eastAsia="Calibri" w:hAnsi="Arial" w:cs="Arial"/>
          <w:sz w:val="23"/>
          <w:szCs w:val="23"/>
        </w:rPr>
        <w:t>aviso</w:t>
      </w:r>
      <w:r w:rsidRPr="00CD7305">
        <w:rPr>
          <w:rFonts w:ascii="Arial" w:eastAsia="Calibri" w:hAnsi="Arial" w:cs="Arial"/>
          <w:spacing w:val="-5"/>
          <w:sz w:val="23"/>
          <w:szCs w:val="23"/>
        </w:rPr>
        <w:t xml:space="preserve"> </w:t>
      </w:r>
      <w:r w:rsidRPr="00CD7305">
        <w:rPr>
          <w:rFonts w:ascii="Arial" w:eastAsia="Calibri" w:hAnsi="Arial" w:cs="Arial"/>
          <w:sz w:val="23"/>
          <w:szCs w:val="23"/>
        </w:rPr>
        <w:t>com</w:t>
      </w:r>
      <w:r w:rsidRPr="00CD7305">
        <w:rPr>
          <w:rFonts w:ascii="Arial" w:eastAsia="Calibri" w:hAnsi="Arial" w:cs="Arial"/>
          <w:spacing w:val="-6"/>
          <w:sz w:val="23"/>
          <w:szCs w:val="23"/>
        </w:rPr>
        <w:t xml:space="preserve"> </w:t>
      </w:r>
      <w:r w:rsidRPr="00CD7305">
        <w:rPr>
          <w:rFonts w:ascii="Arial" w:eastAsia="Calibri" w:hAnsi="Arial" w:cs="Arial"/>
          <w:sz w:val="23"/>
          <w:szCs w:val="23"/>
        </w:rPr>
        <w:t>uma</w:t>
      </w:r>
      <w:r w:rsidRPr="00CD7305">
        <w:rPr>
          <w:rFonts w:ascii="Arial" w:eastAsia="Calibri" w:hAnsi="Arial" w:cs="Arial"/>
          <w:spacing w:val="-5"/>
          <w:sz w:val="23"/>
          <w:szCs w:val="23"/>
        </w:rPr>
        <w:t xml:space="preserve"> </w:t>
      </w:r>
      <w:r w:rsidRPr="00CD7305">
        <w:rPr>
          <w:rFonts w:ascii="Arial" w:eastAsia="Calibri" w:hAnsi="Arial" w:cs="Arial"/>
          <w:sz w:val="23"/>
          <w:szCs w:val="23"/>
        </w:rPr>
        <w:t>nova</w:t>
      </w:r>
      <w:r w:rsidRPr="00CD7305">
        <w:rPr>
          <w:rFonts w:ascii="Arial" w:eastAsia="Calibri" w:hAnsi="Arial" w:cs="Arial"/>
          <w:spacing w:val="-5"/>
          <w:sz w:val="23"/>
          <w:szCs w:val="23"/>
        </w:rPr>
        <w:t xml:space="preserve"> </w:t>
      </w:r>
      <w:r w:rsidRPr="00CD7305">
        <w:rPr>
          <w:rFonts w:ascii="Arial" w:eastAsia="Calibri" w:hAnsi="Arial" w:cs="Arial"/>
          <w:sz w:val="23"/>
          <w:szCs w:val="23"/>
        </w:rPr>
        <w:t>data;</w:t>
      </w:r>
    </w:p>
    <w:p w14:paraId="1F25CA10"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Valer-se, para a contratação, de proposta obtida</w:t>
      </w:r>
      <w:r w:rsidRPr="00CD7305">
        <w:rPr>
          <w:rFonts w:ascii="Arial" w:eastAsia="Calibri" w:hAnsi="Arial" w:cs="Arial"/>
          <w:spacing w:val="1"/>
          <w:sz w:val="23"/>
          <w:szCs w:val="23"/>
        </w:rPr>
        <w:t xml:space="preserve"> </w:t>
      </w:r>
      <w:r w:rsidRPr="00CD7305">
        <w:rPr>
          <w:rFonts w:ascii="Arial" w:eastAsia="Calibri" w:hAnsi="Arial" w:cs="Arial"/>
          <w:sz w:val="23"/>
          <w:szCs w:val="23"/>
        </w:rPr>
        <w:t>na</w:t>
      </w:r>
      <w:r w:rsidRPr="00CD7305">
        <w:rPr>
          <w:rFonts w:ascii="Arial" w:eastAsia="Calibri" w:hAnsi="Arial" w:cs="Arial"/>
          <w:spacing w:val="-19"/>
          <w:sz w:val="23"/>
          <w:szCs w:val="23"/>
        </w:rPr>
        <w:t xml:space="preserve"> </w:t>
      </w:r>
      <w:r w:rsidRPr="00CD7305">
        <w:rPr>
          <w:rFonts w:ascii="Arial" w:eastAsia="Calibri" w:hAnsi="Arial" w:cs="Arial"/>
          <w:sz w:val="23"/>
          <w:szCs w:val="23"/>
        </w:rPr>
        <w:t>pesquisa</w:t>
      </w:r>
      <w:r w:rsidRPr="00CD7305">
        <w:rPr>
          <w:rFonts w:ascii="Arial" w:eastAsia="Calibri" w:hAnsi="Arial" w:cs="Arial"/>
          <w:spacing w:val="-18"/>
          <w:sz w:val="23"/>
          <w:szCs w:val="23"/>
        </w:rPr>
        <w:t xml:space="preserve"> </w:t>
      </w:r>
      <w:r w:rsidRPr="00CD7305">
        <w:rPr>
          <w:rFonts w:ascii="Arial" w:eastAsia="Calibri" w:hAnsi="Arial" w:cs="Arial"/>
          <w:sz w:val="23"/>
          <w:szCs w:val="23"/>
        </w:rPr>
        <w:t>de</w:t>
      </w:r>
      <w:r w:rsidRPr="00CD7305">
        <w:rPr>
          <w:rFonts w:ascii="Arial" w:eastAsia="Calibri" w:hAnsi="Arial" w:cs="Arial"/>
          <w:spacing w:val="-19"/>
          <w:sz w:val="23"/>
          <w:szCs w:val="23"/>
        </w:rPr>
        <w:t xml:space="preserve"> </w:t>
      </w:r>
      <w:r w:rsidRPr="00CD7305">
        <w:rPr>
          <w:rFonts w:ascii="Arial" w:eastAsia="Calibri" w:hAnsi="Arial" w:cs="Arial"/>
          <w:sz w:val="23"/>
          <w:szCs w:val="23"/>
        </w:rPr>
        <w:t>preços</w:t>
      </w:r>
      <w:r w:rsidRPr="00CD7305">
        <w:rPr>
          <w:rFonts w:ascii="Arial" w:eastAsia="Calibri" w:hAnsi="Arial" w:cs="Arial"/>
          <w:spacing w:val="-18"/>
          <w:sz w:val="23"/>
          <w:szCs w:val="23"/>
        </w:rPr>
        <w:t xml:space="preserve"> </w:t>
      </w:r>
      <w:r w:rsidRPr="00CD7305">
        <w:rPr>
          <w:rFonts w:ascii="Arial" w:eastAsia="Calibri" w:hAnsi="Arial" w:cs="Arial"/>
          <w:sz w:val="23"/>
          <w:szCs w:val="23"/>
        </w:rPr>
        <w:t>que</w:t>
      </w:r>
      <w:r w:rsidRPr="00CD7305">
        <w:rPr>
          <w:rFonts w:ascii="Arial" w:eastAsia="Calibri" w:hAnsi="Arial" w:cs="Arial"/>
          <w:spacing w:val="-18"/>
          <w:sz w:val="23"/>
          <w:szCs w:val="23"/>
        </w:rPr>
        <w:t xml:space="preserve"> </w:t>
      </w:r>
      <w:r w:rsidRPr="00CD7305">
        <w:rPr>
          <w:rFonts w:ascii="Arial" w:eastAsia="Calibri" w:hAnsi="Arial" w:cs="Arial"/>
          <w:sz w:val="23"/>
          <w:szCs w:val="23"/>
        </w:rPr>
        <w:t>serviu</w:t>
      </w:r>
      <w:r w:rsidRPr="00CD7305">
        <w:rPr>
          <w:rFonts w:ascii="Arial" w:eastAsia="Calibri" w:hAnsi="Arial" w:cs="Arial"/>
          <w:spacing w:val="-19"/>
          <w:sz w:val="23"/>
          <w:szCs w:val="23"/>
        </w:rPr>
        <w:t xml:space="preserve"> </w:t>
      </w:r>
      <w:r w:rsidRPr="00CD7305">
        <w:rPr>
          <w:rFonts w:ascii="Arial" w:eastAsia="Calibri" w:hAnsi="Arial" w:cs="Arial"/>
          <w:sz w:val="23"/>
          <w:szCs w:val="23"/>
        </w:rPr>
        <w:t>de</w:t>
      </w:r>
      <w:r w:rsidRPr="00CD7305">
        <w:rPr>
          <w:rFonts w:ascii="Arial" w:eastAsia="Calibri" w:hAnsi="Arial" w:cs="Arial"/>
          <w:spacing w:val="-18"/>
          <w:sz w:val="23"/>
          <w:szCs w:val="23"/>
        </w:rPr>
        <w:t xml:space="preserve"> </w:t>
      </w:r>
      <w:r w:rsidRPr="00CD7305">
        <w:rPr>
          <w:rFonts w:ascii="Arial" w:eastAsia="Calibri" w:hAnsi="Arial" w:cs="Arial"/>
          <w:sz w:val="23"/>
          <w:szCs w:val="23"/>
        </w:rPr>
        <w:t>base</w:t>
      </w:r>
      <w:r w:rsidRPr="00CD7305">
        <w:rPr>
          <w:rFonts w:ascii="Arial" w:eastAsia="Calibri" w:hAnsi="Arial" w:cs="Arial"/>
          <w:spacing w:val="-18"/>
          <w:sz w:val="23"/>
          <w:szCs w:val="23"/>
        </w:rPr>
        <w:t xml:space="preserve"> </w:t>
      </w:r>
      <w:r w:rsidRPr="00CD7305">
        <w:rPr>
          <w:rFonts w:ascii="Arial" w:eastAsia="Calibri" w:hAnsi="Arial" w:cs="Arial"/>
          <w:sz w:val="23"/>
          <w:szCs w:val="23"/>
        </w:rPr>
        <w:t>ao</w:t>
      </w:r>
      <w:r w:rsidRPr="00CD7305">
        <w:rPr>
          <w:rFonts w:ascii="Arial" w:eastAsia="Calibri" w:hAnsi="Arial" w:cs="Arial"/>
          <w:spacing w:val="-19"/>
          <w:sz w:val="23"/>
          <w:szCs w:val="23"/>
        </w:rPr>
        <w:t xml:space="preserve"> </w:t>
      </w:r>
      <w:r w:rsidRPr="00CD7305">
        <w:rPr>
          <w:rFonts w:ascii="Arial" w:eastAsia="Calibri" w:hAnsi="Arial" w:cs="Arial"/>
          <w:sz w:val="23"/>
          <w:szCs w:val="23"/>
        </w:rPr>
        <w:t>procedimento,</w:t>
      </w:r>
      <w:r w:rsidRPr="00CD7305">
        <w:rPr>
          <w:rFonts w:ascii="Arial" w:eastAsia="Calibri" w:hAnsi="Arial" w:cs="Arial"/>
          <w:spacing w:val="-18"/>
          <w:sz w:val="23"/>
          <w:szCs w:val="23"/>
        </w:rPr>
        <w:t xml:space="preserve"> </w:t>
      </w:r>
      <w:proofErr w:type="gramStart"/>
      <w:r w:rsidRPr="00CD7305">
        <w:rPr>
          <w:rFonts w:ascii="Arial" w:eastAsia="Calibri" w:hAnsi="Arial" w:cs="Arial"/>
          <w:sz w:val="23"/>
          <w:szCs w:val="23"/>
        </w:rPr>
        <w:t xml:space="preserve">se </w:t>
      </w:r>
      <w:r w:rsidRPr="00CD7305">
        <w:rPr>
          <w:rFonts w:ascii="Arial" w:eastAsia="Calibri" w:hAnsi="Arial" w:cs="Arial"/>
          <w:spacing w:val="-142"/>
          <w:sz w:val="23"/>
          <w:szCs w:val="23"/>
        </w:rPr>
        <w:t xml:space="preserve"> </w:t>
      </w:r>
      <w:r w:rsidRPr="00CD7305">
        <w:rPr>
          <w:rFonts w:ascii="Arial" w:eastAsia="Calibri" w:hAnsi="Arial" w:cs="Arial"/>
          <w:sz w:val="23"/>
          <w:szCs w:val="23"/>
        </w:rPr>
        <w:t>houver</w:t>
      </w:r>
      <w:proofErr w:type="gramEnd"/>
      <w:r w:rsidRPr="00CD7305">
        <w:rPr>
          <w:rFonts w:ascii="Arial" w:eastAsia="Calibri" w:hAnsi="Arial" w:cs="Arial"/>
          <w:sz w:val="23"/>
          <w:szCs w:val="23"/>
        </w:rPr>
        <w:t>, privilegiando-se os menores preços, sempre que</w:t>
      </w:r>
      <w:r w:rsidRPr="00CD7305">
        <w:rPr>
          <w:rFonts w:ascii="Arial" w:eastAsia="Calibri" w:hAnsi="Arial" w:cs="Arial"/>
          <w:spacing w:val="1"/>
          <w:sz w:val="23"/>
          <w:szCs w:val="23"/>
        </w:rPr>
        <w:t xml:space="preserve"> </w:t>
      </w:r>
      <w:r w:rsidRPr="00CD7305">
        <w:rPr>
          <w:rFonts w:ascii="Arial" w:eastAsia="Calibri" w:hAnsi="Arial" w:cs="Arial"/>
          <w:sz w:val="23"/>
          <w:szCs w:val="23"/>
        </w:rPr>
        <w:t xml:space="preserve">possível, e desde que atendidas às condições de habilitação </w:t>
      </w:r>
      <w:r w:rsidRPr="00CD7305">
        <w:rPr>
          <w:rFonts w:ascii="Arial" w:eastAsia="Calibri" w:hAnsi="Arial" w:cs="Arial"/>
          <w:spacing w:val="-142"/>
          <w:sz w:val="23"/>
          <w:szCs w:val="23"/>
        </w:rPr>
        <w:t xml:space="preserve"> </w:t>
      </w:r>
      <w:r w:rsidRPr="00CD7305">
        <w:rPr>
          <w:rFonts w:ascii="Arial" w:eastAsia="Calibri" w:hAnsi="Arial" w:cs="Arial"/>
          <w:sz w:val="23"/>
          <w:szCs w:val="23"/>
        </w:rPr>
        <w:t>exigidas.</w:t>
      </w:r>
    </w:p>
    <w:p w14:paraId="07C58136"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No caso do subitem anterior, a contratação será</w:t>
      </w:r>
      <w:r w:rsidRPr="00CD7305">
        <w:rPr>
          <w:rFonts w:ascii="Arial" w:eastAsia="Calibri" w:hAnsi="Arial" w:cs="Arial"/>
          <w:spacing w:val="1"/>
          <w:sz w:val="23"/>
          <w:szCs w:val="23"/>
        </w:rPr>
        <w:t xml:space="preserve"> </w:t>
      </w:r>
      <w:r w:rsidRPr="00CD7305">
        <w:rPr>
          <w:rFonts w:ascii="Arial" w:eastAsia="Calibri" w:hAnsi="Arial" w:cs="Arial"/>
          <w:sz w:val="23"/>
          <w:szCs w:val="23"/>
        </w:rPr>
        <w:t>operacionalizada</w:t>
      </w:r>
      <w:r w:rsidRPr="00CD7305">
        <w:rPr>
          <w:rFonts w:ascii="Arial" w:eastAsia="Calibri" w:hAnsi="Arial" w:cs="Arial"/>
          <w:spacing w:val="-3"/>
          <w:sz w:val="23"/>
          <w:szCs w:val="23"/>
        </w:rPr>
        <w:t xml:space="preserve"> </w:t>
      </w:r>
      <w:r w:rsidRPr="00CD7305">
        <w:rPr>
          <w:rFonts w:ascii="Arial" w:eastAsia="Calibri" w:hAnsi="Arial" w:cs="Arial"/>
          <w:sz w:val="23"/>
          <w:szCs w:val="23"/>
        </w:rPr>
        <w:t>fora</w:t>
      </w:r>
      <w:r w:rsidRPr="00CD7305">
        <w:rPr>
          <w:rFonts w:ascii="Arial" w:eastAsia="Calibri" w:hAnsi="Arial" w:cs="Arial"/>
          <w:spacing w:val="-3"/>
          <w:sz w:val="23"/>
          <w:szCs w:val="23"/>
        </w:rPr>
        <w:t xml:space="preserve"> </w:t>
      </w:r>
      <w:r w:rsidRPr="00CD7305">
        <w:rPr>
          <w:rFonts w:ascii="Arial" w:eastAsia="Calibri" w:hAnsi="Arial" w:cs="Arial"/>
          <w:sz w:val="23"/>
          <w:szCs w:val="23"/>
        </w:rPr>
        <w:t>deste</w:t>
      </w:r>
      <w:r w:rsidRPr="00CD7305">
        <w:rPr>
          <w:rFonts w:ascii="Arial" w:eastAsia="Calibri" w:hAnsi="Arial" w:cs="Arial"/>
          <w:spacing w:val="-2"/>
          <w:sz w:val="23"/>
          <w:szCs w:val="23"/>
        </w:rPr>
        <w:t xml:space="preserve"> </w:t>
      </w:r>
      <w:r w:rsidRPr="00CD7305">
        <w:rPr>
          <w:rFonts w:ascii="Arial" w:eastAsia="Calibri" w:hAnsi="Arial" w:cs="Arial"/>
          <w:sz w:val="23"/>
          <w:szCs w:val="23"/>
        </w:rPr>
        <w:t>procedimento.</w:t>
      </w:r>
    </w:p>
    <w:p w14:paraId="3EFAAD57"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Fixar prazo para que possa haver adequação das</w:t>
      </w:r>
      <w:r w:rsidRPr="00CD7305">
        <w:rPr>
          <w:rFonts w:ascii="Arial" w:eastAsia="Calibri" w:hAnsi="Arial" w:cs="Arial"/>
          <w:spacing w:val="1"/>
          <w:sz w:val="23"/>
          <w:szCs w:val="23"/>
        </w:rPr>
        <w:t xml:space="preserve"> </w:t>
      </w:r>
      <w:r w:rsidRPr="00CD7305">
        <w:rPr>
          <w:rFonts w:ascii="Arial" w:eastAsia="Calibri" w:hAnsi="Arial" w:cs="Arial"/>
          <w:spacing w:val="-1"/>
          <w:sz w:val="23"/>
          <w:szCs w:val="23"/>
        </w:rPr>
        <w:t>propostas</w:t>
      </w:r>
      <w:r w:rsidRPr="00CD7305">
        <w:rPr>
          <w:rFonts w:ascii="Arial" w:eastAsia="Calibri" w:hAnsi="Arial" w:cs="Arial"/>
          <w:spacing w:val="-34"/>
          <w:sz w:val="23"/>
          <w:szCs w:val="23"/>
        </w:rPr>
        <w:t xml:space="preserve"> </w:t>
      </w:r>
      <w:r w:rsidRPr="00CD7305">
        <w:rPr>
          <w:rFonts w:ascii="Arial" w:eastAsia="Calibri" w:hAnsi="Arial" w:cs="Arial"/>
          <w:spacing w:val="-1"/>
          <w:sz w:val="23"/>
          <w:szCs w:val="23"/>
        </w:rPr>
        <w:t>ou</w:t>
      </w:r>
      <w:r w:rsidRPr="00CD7305">
        <w:rPr>
          <w:rFonts w:ascii="Arial" w:eastAsia="Calibri" w:hAnsi="Arial" w:cs="Arial"/>
          <w:spacing w:val="-34"/>
          <w:sz w:val="23"/>
          <w:szCs w:val="23"/>
        </w:rPr>
        <w:t xml:space="preserve"> </w:t>
      </w:r>
      <w:r w:rsidRPr="00CD7305">
        <w:rPr>
          <w:rFonts w:ascii="Arial" w:eastAsia="Calibri" w:hAnsi="Arial" w:cs="Arial"/>
          <w:spacing w:val="-1"/>
          <w:sz w:val="23"/>
          <w:szCs w:val="23"/>
        </w:rPr>
        <w:t>da</w:t>
      </w:r>
      <w:r w:rsidRPr="00CD7305">
        <w:rPr>
          <w:rFonts w:ascii="Arial" w:eastAsia="Calibri" w:hAnsi="Arial" w:cs="Arial"/>
          <w:spacing w:val="-33"/>
          <w:sz w:val="23"/>
          <w:szCs w:val="23"/>
        </w:rPr>
        <w:t xml:space="preserve"> </w:t>
      </w:r>
      <w:r w:rsidRPr="00CD7305">
        <w:rPr>
          <w:rFonts w:ascii="Arial" w:eastAsia="Calibri" w:hAnsi="Arial" w:cs="Arial"/>
          <w:spacing w:val="-1"/>
          <w:sz w:val="23"/>
          <w:szCs w:val="23"/>
        </w:rPr>
        <w:t>documentação</w:t>
      </w:r>
      <w:r w:rsidRPr="00CD7305">
        <w:rPr>
          <w:rFonts w:ascii="Arial" w:eastAsia="Calibri" w:hAnsi="Arial" w:cs="Arial"/>
          <w:spacing w:val="-34"/>
          <w:sz w:val="23"/>
          <w:szCs w:val="23"/>
        </w:rPr>
        <w:t xml:space="preserve"> </w:t>
      </w:r>
      <w:r w:rsidRPr="00CD7305">
        <w:rPr>
          <w:rFonts w:ascii="Arial" w:eastAsia="Calibri" w:hAnsi="Arial" w:cs="Arial"/>
          <w:spacing w:val="-1"/>
          <w:sz w:val="23"/>
          <w:szCs w:val="23"/>
        </w:rPr>
        <w:t>de</w:t>
      </w:r>
      <w:r w:rsidRPr="00CD7305">
        <w:rPr>
          <w:rFonts w:ascii="Arial" w:eastAsia="Calibri" w:hAnsi="Arial" w:cs="Arial"/>
          <w:spacing w:val="-38"/>
          <w:sz w:val="23"/>
          <w:szCs w:val="23"/>
        </w:rPr>
        <w:t xml:space="preserve"> </w:t>
      </w:r>
      <w:r w:rsidRPr="00CD7305">
        <w:rPr>
          <w:rFonts w:ascii="Arial" w:eastAsia="Calibri" w:hAnsi="Arial" w:cs="Arial"/>
          <w:spacing w:val="-1"/>
          <w:sz w:val="23"/>
          <w:szCs w:val="23"/>
        </w:rPr>
        <w:t>habilitação,</w:t>
      </w:r>
      <w:r w:rsidRPr="00CD7305">
        <w:rPr>
          <w:rFonts w:ascii="Arial" w:eastAsia="Calibri" w:hAnsi="Arial" w:cs="Arial"/>
          <w:spacing w:val="-31"/>
          <w:sz w:val="23"/>
          <w:szCs w:val="23"/>
        </w:rPr>
        <w:t xml:space="preserve"> </w:t>
      </w:r>
      <w:r w:rsidRPr="00CD7305">
        <w:rPr>
          <w:rFonts w:ascii="Arial" w:eastAsia="Calibri" w:hAnsi="Arial" w:cs="Arial"/>
          <w:spacing w:val="-1"/>
          <w:sz w:val="23"/>
          <w:szCs w:val="23"/>
        </w:rPr>
        <w:t>conforme</w:t>
      </w:r>
      <w:r w:rsidRPr="00CD7305">
        <w:rPr>
          <w:rFonts w:ascii="Arial" w:eastAsia="Calibri" w:hAnsi="Arial" w:cs="Arial"/>
          <w:spacing w:val="-33"/>
          <w:sz w:val="23"/>
          <w:szCs w:val="23"/>
        </w:rPr>
        <w:t xml:space="preserve"> </w:t>
      </w:r>
      <w:r w:rsidRPr="00CD7305">
        <w:rPr>
          <w:rFonts w:ascii="Arial" w:eastAsia="Calibri" w:hAnsi="Arial" w:cs="Arial"/>
          <w:spacing w:val="-1"/>
          <w:sz w:val="23"/>
          <w:szCs w:val="23"/>
        </w:rPr>
        <w:t>o</w:t>
      </w:r>
      <w:r w:rsidRPr="00CD7305">
        <w:rPr>
          <w:rFonts w:ascii="Arial" w:eastAsia="Calibri" w:hAnsi="Arial" w:cs="Arial"/>
          <w:spacing w:val="-34"/>
          <w:sz w:val="23"/>
          <w:szCs w:val="23"/>
        </w:rPr>
        <w:t xml:space="preserve"> </w:t>
      </w:r>
      <w:r w:rsidRPr="00CD7305">
        <w:rPr>
          <w:rFonts w:ascii="Arial" w:eastAsia="Calibri" w:hAnsi="Arial" w:cs="Arial"/>
          <w:spacing w:val="-1"/>
          <w:sz w:val="23"/>
          <w:szCs w:val="23"/>
        </w:rPr>
        <w:t>caso.</w:t>
      </w:r>
    </w:p>
    <w:p w14:paraId="31D8A957"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pacing w:val="-1"/>
          <w:sz w:val="23"/>
          <w:szCs w:val="23"/>
        </w:rPr>
        <w:t>As</w:t>
      </w:r>
      <w:r w:rsidRPr="00CD7305">
        <w:rPr>
          <w:rFonts w:ascii="Arial" w:eastAsia="Calibri" w:hAnsi="Arial" w:cs="Arial"/>
          <w:spacing w:val="-35"/>
          <w:sz w:val="23"/>
          <w:szCs w:val="23"/>
        </w:rPr>
        <w:t xml:space="preserve"> </w:t>
      </w:r>
      <w:proofErr w:type="gramStart"/>
      <w:r w:rsidRPr="00CD7305">
        <w:rPr>
          <w:rFonts w:ascii="Arial" w:eastAsia="Calibri" w:hAnsi="Arial" w:cs="Arial"/>
          <w:spacing w:val="-1"/>
          <w:sz w:val="23"/>
          <w:szCs w:val="23"/>
        </w:rPr>
        <w:t xml:space="preserve">providências </w:t>
      </w:r>
      <w:r w:rsidRPr="00CD7305">
        <w:rPr>
          <w:rFonts w:ascii="Arial" w:eastAsia="Calibri" w:hAnsi="Arial" w:cs="Arial"/>
          <w:spacing w:val="-34"/>
          <w:sz w:val="23"/>
          <w:szCs w:val="23"/>
        </w:rPr>
        <w:t xml:space="preserve"> </w:t>
      </w:r>
      <w:r w:rsidRPr="00CD7305">
        <w:rPr>
          <w:rFonts w:ascii="Arial" w:eastAsia="Calibri" w:hAnsi="Arial" w:cs="Arial"/>
          <w:spacing w:val="-1"/>
          <w:sz w:val="23"/>
          <w:szCs w:val="23"/>
        </w:rPr>
        <w:t>dos</w:t>
      </w:r>
      <w:proofErr w:type="gramEnd"/>
      <w:r w:rsidRPr="00CD7305">
        <w:rPr>
          <w:rFonts w:ascii="Arial" w:eastAsia="Calibri" w:hAnsi="Arial" w:cs="Arial"/>
          <w:spacing w:val="-1"/>
          <w:sz w:val="23"/>
          <w:szCs w:val="23"/>
        </w:rPr>
        <w:t xml:space="preserve"> </w:t>
      </w:r>
      <w:r w:rsidRPr="00CD7305">
        <w:rPr>
          <w:rFonts w:ascii="Arial" w:eastAsia="Calibri" w:hAnsi="Arial" w:cs="Arial"/>
          <w:spacing w:val="-35"/>
          <w:sz w:val="23"/>
          <w:szCs w:val="23"/>
        </w:rPr>
        <w:t xml:space="preserve"> </w:t>
      </w:r>
      <w:r w:rsidRPr="00CD7305">
        <w:rPr>
          <w:rFonts w:ascii="Arial" w:eastAsia="Calibri" w:hAnsi="Arial" w:cs="Arial"/>
          <w:spacing w:val="-1"/>
          <w:sz w:val="23"/>
          <w:szCs w:val="23"/>
        </w:rPr>
        <w:t>subitens</w:t>
      </w:r>
      <w:r w:rsidRPr="00CD7305">
        <w:rPr>
          <w:rFonts w:ascii="Arial" w:eastAsia="Calibri" w:hAnsi="Arial" w:cs="Arial"/>
          <w:spacing w:val="-34"/>
          <w:sz w:val="23"/>
          <w:szCs w:val="23"/>
        </w:rPr>
        <w:t xml:space="preserve"> </w:t>
      </w:r>
      <w:r w:rsidRPr="00CD7305">
        <w:rPr>
          <w:rFonts w:ascii="Arial" w:eastAsia="Calibri" w:hAnsi="Arial" w:cs="Arial"/>
          <w:spacing w:val="-1"/>
          <w:sz w:val="23"/>
          <w:szCs w:val="23"/>
        </w:rPr>
        <w:t xml:space="preserve"> (b  </w:t>
      </w:r>
      <w:r w:rsidRPr="00CD7305">
        <w:rPr>
          <w:rFonts w:ascii="Arial" w:eastAsia="Calibri" w:hAnsi="Arial" w:cs="Arial"/>
          <w:spacing w:val="-35"/>
          <w:sz w:val="23"/>
          <w:szCs w:val="23"/>
        </w:rPr>
        <w:t xml:space="preserve"> </w:t>
      </w:r>
      <w:r w:rsidRPr="00CD7305">
        <w:rPr>
          <w:rFonts w:ascii="Arial" w:eastAsia="Calibri" w:hAnsi="Arial" w:cs="Arial"/>
          <w:spacing w:val="-1"/>
          <w:sz w:val="23"/>
          <w:szCs w:val="23"/>
        </w:rPr>
        <w:t>e</w:t>
      </w:r>
      <w:r w:rsidRPr="00CD7305">
        <w:rPr>
          <w:rFonts w:ascii="Arial" w:eastAsia="Calibri" w:hAnsi="Arial" w:cs="Arial"/>
          <w:spacing w:val="-34"/>
          <w:sz w:val="23"/>
          <w:szCs w:val="23"/>
        </w:rPr>
        <w:t xml:space="preserve"> </w:t>
      </w:r>
      <w:r w:rsidRPr="00CD7305">
        <w:rPr>
          <w:rFonts w:ascii="Arial" w:eastAsia="Calibri" w:hAnsi="Arial" w:cs="Arial"/>
          <w:spacing w:val="-1"/>
          <w:sz w:val="23"/>
          <w:szCs w:val="23"/>
        </w:rPr>
        <w:t xml:space="preserve">  c) </w:t>
      </w:r>
      <w:r w:rsidRPr="00CD7305">
        <w:rPr>
          <w:rFonts w:ascii="Arial" w:eastAsia="Calibri" w:hAnsi="Arial" w:cs="Arial"/>
          <w:spacing w:val="-35"/>
          <w:sz w:val="23"/>
          <w:szCs w:val="23"/>
        </w:rPr>
        <w:t xml:space="preserve">  </w:t>
      </w:r>
      <w:r w:rsidRPr="00CD7305">
        <w:rPr>
          <w:rFonts w:ascii="Arial" w:eastAsia="Calibri" w:hAnsi="Arial" w:cs="Arial"/>
          <w:sz w:val="23"/>
          <w:szCs w:val="23"/>
        </w:rPr>
        <w:t>acima</w:t>
      </w:r>
      <w:r w:rsidRPr="00CD7305">
        <w:rPr>
          <w:rFonts w:ascii="Arial" w:eastAsia="Calibri" w:hAnsi="Arial" w:cs="Arial"/>
          <w:spacing w:val="-34"/>
          <w:sz w:val="23"/>
          <w:szCs w:val="23"/>
        </w:rPr>
        <w:t xml:space="preserve">  </w:t>
      </w:r>
      <w:r w:rsidRPr="00CD7305">
        <w:rPr>
          <w:rFonts w:ascii="Arial" w:eastAsia="Calibri" w:hAnsi="Arial" w:cs="Arial"/>
          <w:sz w:val="23"/>
          <w:szCs w:val="23"/>
        </w:rPr>
        <w:t>poderão</w:t>
      </w:r>
      <w:r w:rsidRPr="00CD7305">
        <w:rPr>
          <w:rFonts w:ascii="Arial" w:eastAsia="Calibri" w:hAnsi="Arial" w:cs="Arial"/>
          <w:spacing w:val="-142"/>
          <w:sz w:val="23"/>
          <w:szCs w:val="23"/>
        </w:rPr>
        <w:t xml:space="preserve">                 </w:t>
      </w:r>
      <w:r w:rsidRPr="00CD7305">
        <w:rPr>
          <w:rFonts w:ascii="Arial" w:eastAsia="Calibri" w:hAnsi="Arial" w:cs="Arial"/>
          <w:sz w:val="23"/>
          <w:szCs w:val="23"/>
        </w:rPr>
        <w:t xml:space="preserve"> ser utilizadas se não houver o comparecimento de quaisquer</w:t>
      </w:r>
      <w:r w:rsidRPr="00CD7305">
        <w:rPr>
          <w:rFonts w:ascii="Arial" w:eastAsia="Calibri" w:hAnsi="Arial" w:cs="Arial"/>
          <w:spacing w:val="1"/>
          <w:sz w:val="23"/>
          <w:szCs w:val="23"/>
        </w:rPr>
        <w:t xml:space="preserve"> </w:t>
      </w:r>
      <w:r w:rsidRPr="00CD7305">
        <w:rPr>
          <w:rFonts w:ascii="Arial" w:eastAsia="Calibri" w:hAnsi="Arial" w:cs="Arial"/>
          <w:sz w:val="23"/>
          <w:szCs w:val="23"/>
        </w:rPr>
        <w:t>fornecedores</w:t>
      </w:r>
      <w:r w:rsidRPr="00CD7305">
        <w:rPr>
          <w:rFonts w:ascii="Arial" w:eastAsia="Calibri" w:hAnsi="Arial" w:cs="Arial"/>
          <w:spacing w:val="-4"/>
          <w:sz w:val="23"/>
          <w:szCs w:val="23"/>
        </w:rPr>
        <w:t xml:space="preserve"> </w:t>
      </w:r>
      <w:r w:rsidRPr="00CD7305">
        <w:rPr>
          <w:rFonts w:ascii="Arial" w:eastAsia="Calibri" w:hAnsi="Arial" w:cs="Arial"/>
          <w:sz w:val="23"/>
          <w:szCs w:val="23"/>
        </w:rPr>
        <w:t>interessados</w:t>
      </w:r>
      <w:r w:rsidRPr="00CD7305">
        <w:rPr>
          <w:rFonts w:ascii="Arial" w:eastAsia="Calibri" w:hAnsi="Arial" w:cs="Arial"/>
          <w:spacing w:val="-4"/>
          <w:sz w:val="23"/>
          <w:szCs w:val="23"/>
        </w:rPr>
        <w:t xml:space="preserve"> </w:t>
      </w:r>
      <w:r w:rsidRPr="00CD7305">
        <w:rPr>
          <w:rFonts w:ascii="Arial" w:eastAsia="Calibri" w:hAnsi="Arial" w:cs="Arial"/>
          <w:sz w:val="23"/>
          <w:szCs w:val="23"/>
        </w:rPr>
        <w:t>(procedimento</w:t>
      </w:r>
      <w:r w:rsidRPr="00CD7305">
        <w:rPr>
          <w:rFonts w:ascii="Arial" w:eastAsia="Calibri" w:hAnsi="Arial" w:cs="Arial"/>
          <w:spacing w:val="-4"/>
          <w:sz w:val="23"/>
          <w:szCs w:val="23"/>
        </w:rPr>
        <w:t xml:space="preserve"> </w:t>
      </w:r>
      <w:r w:rsidRPr="00CD7305">
        <w:rPr>
          <w:rFonts w:ascii="Arial" w:eastAsia="Calibri" w:hAnsi="Arial" w:cs="Arial"/>
          <w:sz w:val="23"/>
          <w:szCs w:val="23"/>
        </w:rPr>
        <w:t>deserto).</w:t>
      </w:r>
    </w:p>
    <w:p w14:paraId="5FE53410"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Havendo a necessidade de realização de ato de qualquer</w:t>
      </w:r>
      <w:r w:rsidRPr="00CD7305">
        <w:rPr>
          <w:rFonts w:ascii="Arial" w:eastAsia="Calibri" w:hAnsi="Arial" w:cs="Arial"/>
          <w:spacing w:val="-142"/>
          <w:sz w:val="23"/>
          <w:szCs w:val="23"/>
        </w:rPr>
        <w:t xml:space="preserve">      </w:t>
      </w:r>
      <w:r w:rsidRPr="00CD7305">
        <w:rPr>
          <w:rFonts w:ascii="Arial" w:eastAsia="Calibri" w:hAnsi="Arial" w:cs="Arial"/>
          <w:sz w:val="23"/>
          <w:szCs w:val="23"/>
        </w:rPr>
        <w:t>natureza pelos fornecedores, cujo prazo não conste deste</w:t>
      </w:r>
      <w:r w:rsidRPr="00CD7305">
        <w:rPr>
          <w:rFonts w:ascii="Arial" w:eastAsia="Calibri" w:hAnsi="Arial" w:cs="Arial"/>
          <w:spacing w:val="1"/>
          <w:sz w:val="23"/>
          <w:szCs w:val="23"/>
        </w:rPr>
        <w:t xml:space="preserve"> </w:t>
      </w:r>
      <w:r w:rsidRPr="00CD7305">
        <w:rPr>
          <w:rFonts w:ascii="Arial" w:eastAsia="Calibri" w:hAnsi="Arial" w:cs="Arial"/>
          <w:sz w:val="23"/>
          <w:szCs w:val="23"/>
        </w:rPr>
        <w:t>Aviso de Contratação Direta, deverá ser atendido o prazo</w:t>
      </w:r>
      <w:r w:rsidRPr="00CD7305">
        <w:rPr>
          <w:rFonts w:ascii="Arial" w:eastAsia="Calibri" w:hAnsi="Arial" w:cs="Arial"/>
          <w:spacing w:val="1"/>
          <w:sz w:val="23"/>
          <w:szCs w:val="23"/>
        </w:rPr>
        <w:t xml:space="preserve"> </w:t>
      </w:r>
      <w:r w:rsidRPr="00CD7305">
        <w:rPr>
          <w:rFonts w:ascii="Arial" w:eastAsia="Calibri" w:hAnsi="Arial" w:cs="Arial"/>
          <w:sz w:val="23"/>
          <w:szCs w:val="23"/>
        </w:rPr>
        <w:t>indicado</w:t>
      </w:r>
      <w:r w:rsidRPr="00CD7305">
        <w:rPr>
          <w:rFonts w:ascii="Arial" w:eastAsia="Calibri" w:hAnsi="Arial" w:cs="Arial"/>
          <w:spacing w:val="1"/>
          <w:sz w:val="23"/>
          <w:szCs w:val="23"/>
        </w:rPr>
        <w:t xml:space="preserve"> </w:t>
      </w:r>
      <w:r w:rsidRPr="00CD7305">
        <w:rPr>
          <w:rFonts w:ascii="Arial" w:eastAsia="Calibri" w:hAnsi="Arial" w:cs="Arial"/>
          <w:sz w:val="23"/>
          <w:szCs w:val="23"/>
        </w:rPr>
        <w:t>pelo</w:t>
      </w:r>
      <w:r w:rsidRPr="00CD7305">
        <w:rPr>
          <w:rFonts w:ascii="Arial" w:eastAsia="Calibri" w:hAnsi="Arial" w:cs="Arial"/>
          <w:spacing w:val="1"/>
          <w:sz w:val="23"/>
          <w:szCs w:val="23"/>
        </w:rPr>
        <w:t xml:space="preserve"> </w:t>
      </w:r>
      <w:r w:rsidRPr="00CD7305">
        <w:rPr>
          <w:rFonts w:ascii="Arial" w:eastAsia="Calibri" w:hAnsi="Arial" w:cs="Arial"/>
          <w:sz w:val="23"/>
          <w:szCs w:val="23"/>
        </w:rPr>
        <w:t>agente</w:t>
      </w:r>
      <w:r w:rsidRPr="00CD7305">
        <w:rPr>
          <w:rFonts w:ascii="Arial" w:eastAsia="Calibri" w:hAnsi="Arial" w:cs="Arial"/>
          <w:spacing w:val="1"/>
          <w:sz w:val="23"/>
          <w:szCs w:val="23"/>
        </w:rPr>
        <w:t xml:space="preserve"> </w:t>
      </w:r>
      <w:r w:rsidRPr="00CD7305">
        <w:rPr>
          <w:rFonts w:ascii="Arial" w:eastAsia="Calibri" w:hAnsi="Arial" w:cs="Arial"/>
          <w:sz w:val="23"/>
          <w:szCs w:val="23"/>
        </w:rPr>
        <w:t>competente</w:t>
      </w:r>
      <w:r w:rsidRPr="00CD7305">
        <w:rPr>
          <w:rFonts w:ascii="Arial" w:eastAsia="Calibri" w:hAnsi="Arial" w:cs="Arial"/>
          <w:spacing w:val="1"/>
          <w:sz w:val="23"/>
          <w:szCs w:val="23"/>
        </w:rPr>
        <w:t xml:space="preserve"> </w:t>
      </w:r>
      <w:r w:rsidRPr="00CD7305">
        <w:rPr>
          <w:rFonts w:ascii="Arial" w:eastAsia="Calibri" w:hAnsi="Arial" w:cs="Arial"/>
          <w:sz w:val="23"/>
          <w:szCs w:val="23"/>
        </w:rPr>
        <w:t>da</w:t>
      </w:r>
      <w:r w:rsidRPr="00CD7305">
        <w:rPr>
          <w:rFonts w:ascii="Arial" w:eastAsia="Calibri" w:hAnsi="Arial" w:cs="Arial"/>
          <w:spacing w:val="1"/>
          <w:sz w:val="23"/>
          <w:szCs w:val="23"/>
        </w:rPr>
        <w:t xml:space="preserve"> </w:t>
      </w:r>
      <w:r w:rsidRPr="00CD7305">
        <w:rPr>
          <w:rFonts w:ascii="Arial" w:eastAsia="Calibri" w:hAnsi="Arial" w:cs="Arial"/>
          <w:sz w:val="23"/>
          <w:szCs w:val="23"/>
        </w:rPr>
        <w:t>Administração</w:t>
      </w:r>
      <w:r w:rsidRPr="00CD7305">
        <w:rPr>
          <w:rFonts w:ascii="Arial" w:eastAsia="Calibri" w:hAnsi="Arial" w:cs="Arial"/>
          <w:spacing w:val="1"/>
          <w:sz w:val="23"/>
          <w:szCs w:val="23"/>
        </w:rPr>
        <w:t xml:space="preserve"> </w:t>
      </w:r>
      <w:r w:rsidRPr="00CD7305">
        <w:rPr>
          <w:rFonts w:ascii="Arial" w:eastAsia="Calibri" w:hAnsi="Arial" w:cs="Arial"/>
          <w:sz w:val="23"/>
          <w:szCs w:val="23"/>
        </w:rPr>
        <w:t>na</w:t>
      </w:r>
      <w:r w:rsidRPr="00CD7305">
        <w:rPr>
          <w:rFonts w:ascii="Arial" w:eastAsia="Calibri" w:hAnsi="Arial" w:cs="Arial"/>
          <w:spacing w:val="1"/>
          <w:sz w:val="23"/>
          <w:szCs w:val="23"/>
        </w:rPr>
        <w:t xml:space="preserve"> </w:t>
      </w:r>
      <w:r w:rsidRPr="00CD7305">
        <w:rPr>
          <w:rFonts w:ascii="Arial" w:eastAsia="Calibri" w:hAnsi="Arial" w:cs="Arial"/>
          <w:sz w:val="23"/>
          <w:szCs w:val="23"/>
        </w:rPr>
        <w:t>respectiva</w:t>
      </w:r>
      <w:r w:rsidRPr="00CD7305">
        <w:rPr>
          <w:rFonts w:ascii="Arial" w:eastAsia="Calibri" w:hAnsi="Arial" w:cs="Arial"/>
          <w:spacing w:val="-2"/>
          <w:sz w:val="23"/>
          <w:szCs w:val="23"/>
        </w:rPr>
        <w:t xml:space="preserve"> </w:t>
      </w:r>
      <w:r w:rsidRPr="00CD7305">
        <w:rPr>
          <w:rFonts w:ascii="Arial" w:eastAsia="Calibri" w:hAnsi="Arial" w:cs="Arial"/>
          <w:sz w:val="23"/>
          <w:szCs w:val="23"/>
        </w:rPr>
        <w:t>notificação.</w:t>
      </w:r>
    </w:p>
    <w:p w14:paraId="770B3242"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Caberá ao fornecedor acompanhar as operações, ficando</w:t>
      </w:r>
      <w:r w:rsidRPr="00CD7305">
        <w:rPr>
          <w:rFonts w:ascii="Arial" w:eastAsia="Calibri" w:hAnsi="Arial" w:cs="Arial"/>
          <w:spacing w:val="1"/>
          <w:sz w:val="23"/>
          <w:szCs w:val="23"/>
        </w:rPr>
        <w:t xml:space="preserve"> </w:t>
      </w:r>
      <w:r w:rsidRPr="00CD7305">
        <w:rPr>
          <w:rFonts w:ascii="Arial" w:eastAsia="Calibri" w:hAnsi="Arial" w:cs="Arial"/>
          <w:sz w:val="23"/>
          <w:szCs w:val="23"/>
        </w:rPr>
        <w:t>responsável pelo ônus decorrente da perda do negócio diante</w:t>
      </w:r>
      <w:r w:rsidRPr="00CD7305">
        <w:rPr>
          <w:rFonts w:ascii="Arial" w:eastAsia="Calibri" w:hAnsi="Arial" w:cs="Arial"/>
          <w:spacing w:val="-142"/>
          <w:sz w:val="23"/>
          <w:szCs w:val="23"/>
        </w:rPr>
        <w:t xml:space="preserve"> </w:t>
      </w:r>
      <w:r w:rsidRPr="00CD7305">
        <w:rPr>
          <w:rFonts w:ascii="Arial" w:eastAsia="Calibri" w:hAnsi="Arial" w:cs="Arial"/>
          <w:sz w:val="23"/>
          <w:szCs w:val="23"/>
        </w:rPr>
        <w:t>da</w:t>
      </w:r>
      <w:r w:rsidRPr="00CD7305">
        <w:rPr>
          <w:rFonts w:ascii="Arial" w:eastAsia="Calibri" w:hAnsi="Arial" w:cs="Arial"/>
          <w:spacing w:val="1"/>
          <w:sz w:val="23"/>
          <w:szCs w:val="23"/>
        </w:rPr>
        <w:t xml:space="preserve"> </w:t>
      </w:r>
      <w:r w:rsidRPr="00CD7305">
        <w:rPr>
          <w:rFonts w:ascii="Arial" w:eastAsia="Calibri" w:hAnsi="Arial" w:cs="Arial"/>
          <w:sz w:val="23"/>
          <w:szCs w:val="23"/>
        </w:rPr>
        <w:t>inobservância</w:t>
      </w:r>
      <w:r w:rsidRPr="00CD7305">
        <w:rPr>
          <w:rFonts w:ascii="Arial" w:eastAsia="Calibri" w:hAnsi="Arial" w:cs="Arial"/>
          <w:spacing w:val="1"/>
          <w:sz w:val="23"/>
          <w:szCs w:val="23"/>
        </w:rPr>
        <w:t xml:space="preserve"> </w:t>
      </w:r>
      <w:r w:rsidRPr="00CD7305">
        <w:rPr>
          <w:rFonts w:ascii="Arial" w:eastAsia="Calibri" w:hAnsi="Arial" w:cs="Arial"/>
          <w:sz w:val="23"/>
          <w:szCs w:val="23"/>
        </w:rPr>
        <w:t>de</w:t>
      </w:r>
      <w:r w:rsidRPr="00CD7305">
        <w:rPr>
          <w:rFonts w:ascii="Arial" w:eastAsia="Calibri" w:hAnsi="Arial" w:cs="Arial"/>
          <w:spacing w:val="1"/>
          <w:sz w:val="23"/>
          <w:szCs w:val="23"/>
        </w:rPr>
        <w:t xml:space="preserve"> </w:t>
      </w:r>
      <w:r w:rsidRPr="00CD7305">
        <w:rPr>
          <w:rFonts w:ascii="Arial" w:eastAsia="Calibri" w:hAnsi="Arial" w:cs="Arial"/>
          <w:sz w:val="23"/>
          <w:szCs w:val="23"/>
        </w:rPr>
        <w:t>quaisquer</w:t>
      </w:r>
      <w:r w:rsidRPr="00CD7305">
        <w:rPr>
          <w:rFonts w:ascii="Arial" w:eastAsia="Calibri" w:hAnsi="Arial" w:cs="Arial"/>
          <w:spacing w:val="1"/>
          <w:sz w:val="23"/>
          <w:szCs w:val="23"/>
        </w:rPr>
        <w:t xml:space="preserve"> </w:t>
      </w:r>
      <w:r w:rsidRPr="00CD7305">
        <w:rPr>
          <w:rFonts w:ascii="Arial" w:eastAsia="Calibri" w:hAnsi="Arial" w:cs="Arial"/>
          <w:sz w:val="23"/>
          <w:szCs w:val="23"/>
        </w:rPr>
        <w:t>mensagens</w:t>
      </w:r>
      <w:r w:rsidRPr="00CD7305">
        <w:rPr>
          <w:rFonts w:ascii="Arial" w:eastAsia="Calibri" w:hAnsi="Arial" w:cs="Arial"/>
          <w:spacing w:val="1"/>
          <w:sz w:val="23"/>
          <w:szCs w:val="23"/>
        </w:rPr>
        <w:t xml:space="preserve"> </w:t>
      </w:r>
      <w:r w:rsidRPr="00CD7305">
        <w:rPr>
          <w:rFonts w:ascii="Arial" w:eastAsia="Calibri" w:hAnsi="Arial" w:cs="Arial"/>
          <w:sz w:val="23"/>
          <w:szCs w:val="23"/>
        </w:rPr>
        <w:t>emitidas</w:t>
      </w:r>
      <w:r w:rsidRPr="00CD7305">
        <w:rPr>
          <w:rFonts w:ascii="Arial" w:eastAsia="Calibri" w:hAnsi="Arial" w:cs="Arial"/>
          <w:spacing w:val="1"/>
          <w:sz w:val="23"/>
          <w:szCs w:val="23"/>
        </w:rPr>
        <w:t xml:space="preserve"> pela </w:t>
      </w:r>
      <w:r w:rsidRPr="00CD7305">
        <w:rPr>
          <w:rFonts w:ascii="Arial" w:eastAsia="Calibri" w:hAnsi="Arial" w:cs="Arial"/>
          <w:spacing w:val="-142"/>
          <w:sz w:val="23"/>
          <w:szCs w:val="23"/>
        </w:rPr>
        <w:t xml:space="preserve">       </w:t>
      </w:r>
      <w:r w:rsidRPr="00CD7305">
        <w:rPr>
          <w:rFonts w:ascii="Arial" w:eastAsia="Calibri" w:hAnsi="Arial" w:cs="Arial"/>
          <w:sz w:val="23"/>
          <w:szCs w:val="23"/>
        </w:rPr>
        <w:t>Administração</w:t>
      </w:r>
      <w:r w:rsidRPr="00CD7305">
        <w:rPr>
          <w:rFonts w:ascii="Arial" w:eastAsia="Calibri" w:hAnsi="Arial" w:cs="Arial"/>
          <w:spacing w:val="-2"/>
          <w:sz w:val="23"/>
          <w:szCs w:val="23"/>
        </w:rPr>
        <w:t xml:space="preserve"> </w:t>
      </w:r>
      <w:r w:rsidRPr="00CD7305">
        <w:rPr>
          <w:rFonts w:ascii="Arial" w:eastAsia="Calibri" w:hAnsi="Arial" w:cs="Arial"/>
          <w:sz w:val="23"/>
          <w:szCs w:val="23"/>
        </w:rPr>
        <w:t>ou</w:t>
      </w:r>
      <w:r w:rsidRPr="00CD7305">
        <w:rPr>
          <w:rFonts w:ascii="Arial" w:eastAsia="Calibri" w:hAnsi="Arial" w:cs="Arial"/>
          <w:spacing w:val="-2"/>
          <w:sz w:val="23"/>
          <w:szCs w:val="23"/>
        </w:rPr>
        <w:t xml:space="preserve"> </w:t>
      </w:r>
      <w:r w:rsidRPr="00CD7305">
        <w:rPr>
          <w:rFonts w:ascii="Arial" w:eastAsia="Calibri" w:hAnsi="Arial" w:cs="Arial"/>
          <w:sz w:val="23"/>
          <w:szCs w:val="23"/>
        </w:rPr>
        <w:t>de</w:t>
      </w:r>
      <w:r w:rsidRPr="00CD7305">
        <w:rPr>
          <w:rFonts w:ascii="Arial" w:eastAsia="Calibri" w:hAnsi="Arial" w:cs="Arial"/>
          <w:spacing w:val="-2"/>
          <w:sz w:val="23"/>
          <w:szCs w:val="23"/>
        </w:rPr>
        <w:t xml:space="preserve"> </w:t>
      </w:r>
      <w:r w:rsidRPr="00CD7305">
        <w:rPr>
          <w:rFonts w:ascii="Arial" w:eastAsia="Calibri" w:hAnsi="Arial" w:cs="Arial"/>
          <w:sz w:val="23"/>
          <w:szCs w:val="23"/>
        </w:rPr>
        <w:t>sua</w:t>
      </w:r>
      <w:r w:rsidRPr="00CD7305">
        <w:rPr>
          <w:rFonts w:ascii="Arial" w:eastAsia="Calibri" w:hAnsi="Arial" w:cs="Arial"/>
          <w:spacing w:val="-2"/>
          <w:sz w:val="23"/>
          <w:szCs w:val="23"/>
        </w:rPr>
        <w:t xml:space="preserve"> </w:t>
      </w:r>
      <w:r w:rsidRPr="00CD7305">
        <w:rPr>
          <w:rFonts w:ascii="Arial" w:eastAsia="Calibri" w:hAnsi="Arial" w:cs="Arial"/>
          <w:sz w:val="23"/>
          <w:szCs w:val="23"/>
        </w:rPr>
        <w:t>desconexão.</w:t>
      </w:r>
    </w:p>
    <w:p w14:paraId="03941620"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Não havendo expediente ou ocorrendo qualquer fato</w:t>
      </w:r>
      <w:r w:rsidRPr="00CD7305">
        <w:rPr>
          <w:rFonts w:ascii="Arial" w:eastAsia="Calibri" w:hAnsi="Arial" w:cs="Arial"/>
          <w:spacing w:val="1"/>
          <w:sz w:val="23"/>
          <w:szCs w:val="23"/>
        </w:rPr>
        <w:t xml:space="preserve"> </w:t>
      </w:r>
      <w:r w:rsidRPr="00CD7305">
        <w:rPr>
          <w:rFonts w:ascii="Arial" w:eastAsia="Calibri" w:hAnsi="Arial" w:cs="Arial"/>
          <w:sz w:val="23"/>
          <w:szCs w:val="23"/>
        </w:rPr>
        <w:t>superveniente que impeça a realização do certame na data</w:t>
      </w:r>
      <w:r w:rsidRPr="00CD7305">
        <w:rPr>
          <w:rFonts w:ascii="Arial" w:eastAsia="Calibri" w:hAnsi="Arial" w:cs="Arial"/>
          <w:spacing w:val="1"/>
          <w:sz w:val="23"/>
          <w:szCs w:val="23"/>
        </w:rPr>
        <w:t xml:space="preserve"> </w:t>
      </w:r>
      <w:r w:rsidRPr="00CD7305">
        <w:rPr>
          <w:rFonts w:ascii="Arial" w:eastAsia="Calibri" w:hAnsi="Arial" w:cs="Arial"/>
          <w:sz w:val="23"/>
          <w:szCs w:val="23"/>
        </w:rPr>
        <w:t>marcada, a sessão será automaticamente transferida para o</w:t>
      </w:r>
      <w:r w:rsidRPr="00CD7305">
        <w:rPr>
          <w:rFonts w:ascii="Arial" w:eastAsia="Calibri" w:hAnsi="Arial" w:cs="Arial"/>
          <w:spacing w:val="1"/>
          <w:sz w:val="23"/>
          <w:szCs w:val="23"/>
        </w:rPr>
        <w:t xml:space="preserve"> </w:t>
      </w:r>
      <w:r w:rsidRPr="00CD7305">
        <w:rPr>
          <w:rFonts w:ascii="Arial" w:eastAsia="Calibri" w:hAnsi="Arial" w:cs="Arial"/>
          <w:sz w:val="23"/>
          <w:szCs w:val="23"/>
        </w:rPr>
        <w:t>primeiro</w:t>
      </w:r>
      <w:r w:rsidRPr="00CD7305">
        <w:rPr>
          <w:rFonts w:ascii="Arial" w:eastAsia="Calibri" w:hAnsi="Arial" w:cs="Arial"/>
          <w:spacing w:val="1"/>
          <w:sz w:val="23"/>
          <w:szCs w:val="23"/>
        </w:rPr>
        <w:t xml:space="preserve"> </w:t>
      </w:r>
      <w:r w:rsidRPr="00CD7305">
        <w:rPr>
          <w:rFonts w:ascii="Arial" w:eastAsia="Calibri" w:hAnsi="Arial" w:cs="Arial"/>
          <w:sz w:val="23"/>
          <w:szCs w:val="23"/>
        </w:rPr>
        <w:t>dia</w:t>
      </w:r>
      <w:r w:rsidRPr="00CD7305">
        <w:rPr>
          <w:rFonts w:ascii="Arial" w:eastAsia="Calibri" w:hAnsi="Arial" w:cs="Arial"/>
          <w:spacing w:val="1"/>
          <w:sz w:val="23"/>
          <w:szCs w:val="23"/>
        </w:rPr>
        <w:t xml:space="preserve"> </w:t>
      </w:r>
      <w:r w:rsidRPr="00CD7305">
        <w:rPr>
          <w:rFonts w:ascii="Arial" w:eastAsia="Calibri" w:hAnsi="Arial" w:cs="Arial"/>
          <w:sz w:val="23"/>
          <w:szCs w:val="23"/>
        </w:rPr>
        <w:t>útil</w:t>
      </w:r>
      <w:r w:rsidRPr="00CD7305">
        <w:rPr>
          <w:rFonts w:ascii="Arial" w:eastAsia="Calibri" w:hAnsi="Arial" w:cs="Arial"/>
          <w:spacing w:val="1"/>
          <w:sz w:val="23"/>
          <w:szCs w:val="23"/>
        </w:rPr>
        <w:t xml:space="preserve"> </w:t>
      </w:r>
      <w:r w:rsidRPr="00CD7305">
        <w:rPr>
          <w:rFonts w:ascii="Arial" w:eastAsia="Calibri" w:hAnsi="Arial" w:cs="Arial"/>
          <w:sz w:val="23"/>
          <w:szCs w:val="23"/>
        </w:rPr>
        <w:t>subsequente,</w:t>
      </w:r>
      <w:r w:rsidRPr="00CD7305">
        <w:rPr>
          <w:rFonts w:ascii="Arial" w:eastAsia="Calibri" w:hAnsi="Arial" w:cs="Arial"/>
          <w:spacing w:val="1"/>
          <w:sz w:val="23"/>
          <w:szCs w:val="23"/>
        </w:rPr>
        <w:t xml:space="preserve"> </w:t>
      </w:r>
      <w:r w:rsidRPr="00CD7305">
        <w:rPr>
          <w:rFonts w:ascii="Arial" w:eastAsia="Calibri" w:hAnsi="Arial" w:cs="Arial"/>
          <w:sz w:val="23"/>
          <w:szCs w:val="23"/>
        </w:rPr>
        <w:t>no</w:t>
      </w:r>
      <w:r w:rsidRPr="00CD7305">
        <w:rPr>
          <w:rFonts w:ascii="Arial" w:eastAsia="Calibri" w:hAnsi="Arial" w:cs="Arial"/>
          <w:spacing w:val="1"/>
          <w:sz w:val="23"/>
          <w:szCs w:val="23"/>
        </w:rPr>
        <w:t xml:space="preserve"> </w:t>
      </w:r>
      <w:r w:rsidRPr="00CD7305">
        <w:rPr>
          <w:rFonts w:ascii="Arial" w:eastAsia="Calibri" w:hAnsi="Arial" w:cs="Arial"/>
          <w:sz w:val="23"/>
          <w:szCs w:val="23"/>
        </w:rPr>
        <w:t>mesmo</w:t>
      </w:r>
      <w:r w:rsidRPr="00CD7305">
        <w:rPr>
          <w:rFonts w:ascii="Arial" w:eastAsia="Calibri" w:hAnsi="Arial" w:cs="Arial"/>
          <w:spacing w:val="1"/>
          <w:sz w:val="23"/>
          <w:szCs w:val="23"/>
        </w:rPr>
        <w:t xml:space="preserve"> </w:t>
      </w:r>
      <w:r w:rsidRPr="00CD7305">
        <w:rPr>
          <w:rFonts w:ascii="Arial" w:eastAsia="Calibri" w:hAnsi="Arial" w:cs="Arial"/>
          <w:sz w:val="23"/>
          <w:szCs w:val="23"/>
        </w:rPr>
        <w:t xml:space="preserve">horário </w:t>
      </w:r>
      <w:r w:rsidRPr="00CD7305">
        <w:rPr>
          <w:rFonts w:ascii="Arial" w:eastAsia="Calibri" w:hAnsi="Arial" w:cs="Arial"/>
          <w:spacing w:val="-142"/>
          <w:sz w:val="23"/>
          <w:szCs w:val="23"/>
        </w:rPr>
        <w:t xml:space="preserve">  </w:t>
      </w:r>
      <w:r w:rsidRPr="00CD7305">
        <w:rPr>
          <w:rFonts w:ascii="Arial" w:eastAsia="Calibri" w:hAnsi="Arial" w:cs="Arial"/>
          <w:sz w:val="23"/>
          <w:szCs w:val="23"/>
        </w:rPr>
        <w:t>anteriormente estabelecido, desde que não haja comunicação</w:t>
      </w:r>
      <w:r w:rsidRPr="00CD7305">
        <w:rPr>
          <w:rFonts w:ascii="Arial" w:eastAsia="Calibri" w:hAnsi="Arial" w:cs="Arial"/>
          <w:spacing w:val="1"/>
          <w:sz w:val="23"/>
          <w:szCs w:val="23"/>
        </w:rPr>
        <w:t xml:space="preserve"> </w:t>
      </w:r>
      <w:r w:rsidRPr="00CD7305">
        <w:rPr>
          <w:rFonts w:ascii="Arial" w:eastAsia="Calibri" w:hAnsi="Arial" w:cs="Arial"/>
          <w:sz w:val="23"/>
          <w:szCs w:val="23"/>
        </w:rPr>
        <w:t>em</w:t>
      </w:r>
      <w:r w:rsidRPr="00CD7305">
        <w:rPr>
          <w:rFonts w:ascii="Arial" w:eastAsia="Calibri" w:hAnsi="Arial" w:cs="Arial"/>
          <w:spacing w:val="-2"/>
          <w:sz w:val="23"/>
          <w:szCs w:val="23"/>
        </w:rPr>
        <w:t xml:space="preserve"> </w:t>
      </w:r>
      <w:r w:rsidRPr="00CD7305">
        <w:rPr>
          <w:rFonts w:ascii="Arial" w:eastAsia="Calibri" w:hAnsi="Arial" w:cs="Arial"/>
          <w:sz w:val="23"/>
          <w:szCs w:val="23"/>
        </w:rPr>
        <w:t>contrário.</w:t>
      </w:r>
    </w:p>
    <w:p w14:paraId="63217EBF"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No</w:t>
      </w:r>
      <w:r w:rsidRPr="00CD7305">
        <w:rPr>
          <w:rFonts w:ascii="Arial" w:eastAsia="Calibri" w:hAnsi="Arial" w:cs="Arial"/>
          <w:spacing w:val="1"/>
          <w:sz w:val="23"/>
          <w:szCs w:val="23"/>
        </w:rPr>
        <w:t xml:space="preserve"> </w:t>
      </w:r>
      <w:r w:rsidRPr="00CD7305">
        <w:rPr>
          <w:rFonts w:ascii="Arial" w:eastAsia="Calibri" w:hAnsi="Arial" w:cs="Arial"/>
          <w:sz w:val="23"/>
          <w:szCs w:val="23"/>
        </w:rPr>
        <w:t>julgamento</w:t>
      </w:r>
      <w:r w:rsidRPr="00CD7305">
        <w:rPr>
          <w:rFonts w:ascii="Arial" w:eastAsia="Calibri" w:hAnsi="Arial" w:cs="Arial"/>
          <w:spacing w:val="1"/>
          <w:sz w:val="23"/>
          <w:szCs w:val="23"/>
        </w:rPr>
        <w:t xml:space="preserve"> </w:t>
      </w:r>
      <w:r w:rsidRPr="00CD7305">
        <w:rPr>
          <w:rFonts w:ascii="Arial" w:eastAsia="Calibri" w:hAnsi="Arial" w:cs="Arial"/>
          <w:sz w:val="23"/>
          <w:szCs w:val="23"/>
        </w:rPr>
        <w:t>das</w:t>
      </w:r>
      <w:r w:rsidRPr="00CD7305">
        <w:rPr>
          <w:rFonts w:ascii="Arial" w:eastAsia="Calibri" w:hAnsi="Arial" w:cs="Arial"/>
          <w:spacing w:val="1"/>
          <w:sz w:val="23"/>
          <w:szCs w:val="23"/>
        </w:rPr>
        <w:t xml:space="preserve"> </w:t>
      </w:r>
      <w:r w:rsidRPr="00CD7305">
        <w:rPr>
          <w:rFonts w:ascii="Arial" w:eastAsia="Calibri" w:hAnsi="Arial" w:cs="Arial"/>
          <w:sz w:val="23"/>
          <w:szCs w:val="23"/>
        </w:rPr>
        <w:t>propostas</w:t>
      </w:r>
      <w:r w:rsidRPr="00CD7305">
        <w:rPr>
          <w:rFonts w:ascii="Arial" w:eastAsia="Calibri" w:hAnsi="Arial" w:cs="Arial"/>
          <w:spacing w:val="1"/>
          <w:sz w:val="23"/>
          <w:szCs w:val="23"/>
        </w:rPr>
        <w:t xml:space="preserve"> </w:t>
      </w:r>
      <w:r w:rsidRPr="00CD7305">
        <w:rPr>
          <w:rFonts w:ascii="Arial" w:eastAsia="Calibri" w:hAnsi="Arial" w:cs="Arial"/>
          <w:sz w:val="23"/>
          <w:szCs w:val="23"/>
        </w:rPr>
        <w:t>e</w:t>
      </w:r>
      <w:r w:rsidRPr="00CD7305">
        <w:rPr>
          <w:rFonts w:ascii="Arial" w:eastAsia="Calibri" w:hAnsi="Arial" w:cs="Arial"/>
          <w:spacing w:val="1"/>
          <w:sz w:val="23"/>
          <w:szCs w:val="23"/>
        </w:rPr>
        <w:t xml:space="preserve"> </w:t>
      </w:r>
      <w:r w:rsidRPr="00CD7305">
        <w:rPr>
          <w:rFonts w:ascii="Arial" w:eastAsia="Calibri" w:hAnsi="Arial" w:cs="Arial"/>
          <w:sz w:val="23"/>
          <w:szCs w:val="23"/>
        </w:rPr>
        <w:t>da</w:t>
      </w:r>
      <w:r w:rsidRPr="00CD7305">
        <w:rPr>
          <w:rFonts w:ascii="Arial" w:eastAsia="Calibri" w:hAnsi="Arial" w:cs="Arial"/>
          <w:spacing w:val="1"/>
          <w:sz w:val="23"/>
          <w:szCs w:val="23"/>
        </w:rPr>
        <w:t xml:space="preserve"> </w:t>
      </w:r>
      <w:r w:rsidRPr="00CD7305">
        <w:rPr>
          <w:rFonts w:ascii="Arial" w:eastAsia="Calibri" w:hAnsi="Arial" w:cs="Arial"/>
          <w:sz w:val="23"/>
          <w:szCs w:val="23"/>
        </w:rPr>
        <w:t>habilitação,</w:t>
      </w:r>
      <w:r w:rsidRPr="00CD7305">
        <w:rPr>
          <w:rFonts w:ascii="Arial" w:eastAsia="Calibri" w:hAnsi="Arial" w:cs="Arial"/>
          <w:spacing w:val="1"/>
          <w:sz w:val="23"/>
          <w:szCs w:val="23"/>
        </w:rPr>
        <w:t xml:space="preserve"> </w:t>
      </w:r>
      <w:r w:rsidRPr="00CD7305">
        <w:rPr>
          <w:rFonts w:ascii="Arial" w:eastAsia="Calibri" w:hAnsi="Arial" w:cs="Arial"/>
          <w:sz w:val="23"/>
          <w:szCs w:val="23"/>
        </w:rPr>
        <w:t>a</w:t>
      </w:r>
      <w:r w:rsidRPr="00CD7305">
        <w:rPr>
          <w:rFonts w:ascii="Arial" w:eastAsia="Calibri" w:hAnsi="Arial" w:cs="Arial"/>
          <w:spacing w:val="-142"/>
          <w:sz w:val="23"/>
          <w:szCs w:val="23"/>
        </w:rPr>
        <w:t xml:space="preserve"> </w:t>
      </w:r>
      <w:r w:rsidRPr="00CD7305">
        <w:rPr>
          <w:rFonts w:ascii="Arial" w:eastAsia="Calibri" w:hAnsi="Arial" w:cs="Arial"/>
          <w:sz w:val="23"/>
          <w:szCs w:val="23"/>
        </w:rPr>
        <w:t>Administração</w:t>
      </w:r>
      <w:r w:rsidRPr="00CD7305">
        <w:rPr>
          <w:rFonts w:ascii="Arial" w:eastAsia="Calibri" w:hAnsi="Arial" w:cs="Arial"/>
          <w:spacing w:val="12"/>
          <w:sz w:val="23"/>
          <w:szCs w:val="23"/>
        </w:rPr>
        <w:t xml:space="preserve"> </w:t>
      </w:r>
      <w:r w:rsidRPr="00CD7305">
        <w:rPr>
          <w:rFonts w:ascii="Arial" w:eastAsia="Calibri" w:hAnsi="Arial" w:cs="Arial"/>
          <w:sz w:val="23"/>
          <w:szCs w:val="23"/>
        </w:rPr>
        <w:t>poderá</w:t>
      </w:r>
      <w:r w:rsidRPr="00CD7305">
        <w:rPr>
          <w:rFonts w:ascii="Arial" w:eastAsia="Calibri" w:hAnsi="Arial" w:cs="Arial"/>
          <w:spacing w:val="13"/>
          <w:sz w:val="23"/>
          <w:szCs w:val="23"/>
        </w:rPr>
        <w:t xml:space="preserve"> </w:t>
      </w:r>
      <w:r w:rsidRPr="00CD7305">
        <w:rPr>
          <w:rFonts w:ascii="Arial" w:eastAsia="Calibri" w:hAnsi="Arial" w:cs="Arial"/>
          <w:sz w:val="23"/>
          <w:szCs w:val="23"/>
        </w:rPr>
        <w:t>sanar</w:t>
      </w:r>
      <w:r w:rsidRPr="00CD7305">
        <w:rPr>
          <w:rFonts w:ascii="Arial" w:eastAsia="Calibri" w:hAnsi="Arial" w:cs="Arial"/>
          <w:spacing w:val="13"/>
          <w:sz w:val="23"/>
          <w:szCs w:val="23"/>
        </w:rPr>
        <w:t xml:space="preserve"> </w:t>
      </w:r>
      <w:r w:rsidRPr="00CD7305">
        <w:rPr>
          <w:rFonts w:ascii="Arial" w:eastAsia="Calibri" w:hAnsi="Arial" w:cs="Arial"/>
          <w:sz w:val="23"/>
          <w:szCs w:val="23"/>
        </w:rPr>
        <w:t>erros</w:t>
      </w:r>
      <w:r w:rsidRPr="00CD7305">
        <w:rPr>
          <w:rFonts w:ascii="Arial" w:eastAsia="Calibri" w:hAnsi="Arial" w:cs="Arial"/>
          <w:spacing w:val="13"/>
          <w:sz w:val="23"/>
          <w:szCs w:val="23"/>
        </w:rPr>
        <w:t xml:space="preserve"> </w:t>
      </w:r>
      <w:r w:rsidRPr="00CD7305">
        <w:rPr>
          <w:rFonts w:ascii="Arial" w:eastAsia="Calibri" w:hAnsi="Arial" w:cs="Arial"/>
          <w:sz w:val="23"/>
          <w:szCs w:val="23"/>
        </w:rPr>
        <w:t>ou</w:t>
      </w:r>
      <w:r w:rsidRPr="00CD7305">
        <w:rPr>
          <w:rFonts w:ascii="Arial" w:eastAsia="Calibri" w:hAnsi="Arial" w:cs="Arial"/>
          <w:spacing w:val="13"/>
          <w:sz w:val="23"/>
          <w:szCs w:val="23"/>
        </w:rPr>
        <w:t xml:space="preserve"> </w:t>
      </w:r>
      <w:r w:rsidRPr="00CD7305">
        <w:rPr>
          <w:rFonts w:ascii="Arial" w:eastAsia="Calibri" w:hAnsi="Arial" w:cs="Arial"/>
          <w:sz w:val="23"/>
          <w:szCs w:val="23"/>
        </w:rPr>
        <w:t>falhas</w:t>
      </w:r>
      <w:r w:rsidRPr="00CD7305">
        <w:rPr>
          <w:rFonts w:ascii="Arial" w:eastAsia="Calibri" w:hAnsi="Arial" w:cs="Arial"/>
          <w:spacing w:val="13"/>
          <w:sz w:val="23"/>
          <w:szCs w:val="23"/>
        </w:rPr>
        <w:t xml:space="preserve"> </w:t>
      </w:r>
      <w:r w:rsidRPr="00CD7305">
        <w:rPr>
          <w:rFonts w:ascii="Arial" w:eastAsia="Calibri" w:hAnsi="Arial" w:cs="Arial"/>
          <w:sz w:val="23"/>
          <w:szCs w:val="23"/>
        </w:rPr>
        <w:t>que</w:t>
      </w:r>
      <w:r w:rsidRPr="00CD7305">
        <w:rPr>
          <w:rFonts w:ascii="Arial" w:eastAsia="Calibri" w:hAnsi="Arial" w:cs="Arial"/>
          <w:spacing w:val="13"/>
          <w:sz w:val="23"/>
          <w:szCs w:val="23"/>
        </w:rPr>
        <w:t xml:space="preserve"> </w:t>
      </w:r>
      <w:r w:rsidRPr="00CD7305">
        <w:rPr>
          <w:rFonts w:ascii="Arial" w:eastAsia="Calibri" w:hAnsi="Arial" w:cs="Arial"/>
          <w:sz w:val="23"/>
          <w:szCs w:val="23"/>
        </w:rPr>
        <w:t>não</w:t>
      </w:r>
      <w:r w:rsidRPr="00CD7305">
        <w:rPr>
          <w:rFonts w:ascii="Arial" w:eastAsia="Calibri" w:hAnsi="Arial" w:cs="Arial"/>
          <w:spacing w:val="13"/>
          <w:sz w:val="23"/>
          <w:szCs w:val="23"/>
        </w:rPr>
        <w:t xml:space="preserve"> </w:t>
      </w:r>
      <w:r w:rsidRPr="00CD7305">
        <w:rPr>
          <w:rFonts w:ascii="Arial" w:eastAsia="Calibri" w:hAnsi="Arial" w:cs="Arial"/>
          <w:sz w:val="23"/>
          <w:szCs w:val="23"/>
        </w:rPr>
        <w:t>alterem</w:t>
      </w:r>
      <w:r w:rsidRPr="00CD7305">
        <w:rPr>
          <w:rFonts w:ascii="Arial" w:eastAsia="Calibri" w:hAnsi="Arial" w:cs="Arial"/>
          <w:spacing w:val="-141"/>
          <w:sz w:val="23"/>
          <w:szCs w:val="23"/>
        </w:rPr>
        <w:t xml:space="preserve"> </w:t>
      </w:r>
      <w:r w:rsidRPr="00CD7305">
        <w:rPr>
          <w:rFonts w:ascii="Arial" w:eastAsia="Calibri" w:hAnsi="Arial" w:cs="Arial"/>
          <w:sz w:val="23"/>
          <w:szCs w:val="23"/>
        </w:rPr>
        <w:t>a substância das propostas, dos documentos e sua validade</w:t>
      </w:r>
      <w:r w:rsidRPr="00CD7305">
        <w:rPr>
          <w:rFonts w:ascii="Arial" w:eastAsia="Calibri" w:hAnsi="Arial" w:cs="Arial"/>
          <w:spacing w:val="1"/>
          <w:sz w:val="23"/>
          <w:szCs w:val="23"/>
        </w:rPr>
        <w:t xml:space="preserve"> </w:t>
      </w:r>
      <w:r w:rsidRPr="00CD7305">
        <w:rPr>
          <w:rFonts w:ascii="Arial" w:eastAsia="Calibri" w:hAnsi="Arial" w:cs="Arial"/>
          <w:sz w:val="23"/>
          <w:szCs w:val="23"/>
        </w:rPr>
        <w:t>jurídica, mediante despacho fundamentado, registrado em Ata</w:t>
      </w:r>
      <w:r w:rsidRPr="00CD7305">
        <w:rPr>
          <w:rFonts w:ascii="Arial" w:eastAsia="Calibri" w:hAnsi="Arial" w:cs="Arial"/>
          <w:spacing w:val="-142"/>
          <w:sz w:val="23"/>
          <w:szCs w:val="23"/>
        </w:rPr>
        <w:t xml:space="preserve">            </w:t>
      </w:r>
      <w:r w:rsidRPr="00CD7305">
        <w:rPr>
          <w:rFonts w:ascii="Arial" w:eastAsia="Calibri" w:hAnsi="Arial" w:cs="Arial"/>
          <w:sz w:val="23"/>
          <w:szCs w:val="23"/>
        </w:rPr>
        <w:t xml:space="preserve"> e acessível a todos, atribuindo-lhes validade e eficácia</w:t>
      </w:r>
      <w:r w:rsidRPr="00CD7305">
        <w:rPr>
          <w:rFonts w:ascii="Arial" w:eastAsia="Calibri" w:hAnsi="Arial" w:cs="Arial"/>
          <w:spacing w:val="1"/>
          <w:sz w:val="23"/>
          <w:szCs w:val="23"/>
        </w:rPr>
        <w:t xml:space="preserve"> </w:t>
      </w:r>
      <w:r w:rsidRPr="00CD7305">
        <w:rPr>
          <w:rFonts w:ascii="Arial" w:eastAsia="Calibri" w:hAnsi="Arial" w:cs="Arial"/>
          <w:sz w:val="23"/>
          <w:szCs w:val="23"/>
        </w:rPr>
        <w:t>para</w:t>
      </w:r>
      <w:r w:rsidRPr="00CD7305">
        <w:rPr>
          <w:rFonts w:ascii="Arial" w:eastAsia="Calibri" w:hAnsi="Arial" w:cs="Arial"/>
          <w:spacing w:val="-3"/>
          <w:sz w:val="23"/>
          <w:szCs w:val="23"/>
        </w:rPr>
        <w:t xml:space="preserve"> </w:t>
      </w:r>
      <w:r w:rsidRPr="00CD7305">
        <w:rPr>
          <w:rFonts w:ascii="Arial" w:eastAsia="Calibri" w:hAnsi="Arial" w:cs="Arial"/>
          <w:sz w:val="23"/>
          <w:szCs w:val="23"/>
        </w:rPr>
        <w:t>fins</w:t>
      </w:r>
      <w:r w:rsidRPr="00CD7305">
        <w:rPr>
          <w:rFonts w:ascii="Arial" w:eastAsia="Calibri" w:hAnsi="Arial" w:cs="Arial"/>
          <w:spacing w:val="-2"/>
          <w:sz w:val="23"/>
          <w:szCs w:val="23"/>
        </w:rPr>
        <w:t xml:space="preserve"> </w:t>
      </w:r>
      <w:r w:rsidRPr="00CD7305">
        <w:rPr>
          <w:rFonts w:ascii="Arial" w:eastAsia="Calibri" w:hAnsi="Arial" w:cs="Arial"/>
          <w:sz w:val="23"/>
          <w:szCs w:val="23"/>
        </w:rPr>
        <w:t>de</w:t>
      </w:r>
      <w:r w:rsidRPr="00CD7305">
        <w:rPr>
          <w:rFonts w:ascii="Arial" w:eastAsia="Calibri" w:hAnsi="Arial" w:cs="Arial"/>
          <w:spacing w:val="-2"/>
          <w:sz w:val="23"/>
          <w:szCs w:val="23"/>
        </w:rPr>
        <w:t xml:space="preserve"> </w:t>
      </w:r>
      <w:r w:rsidRPr="00CD7305">
        <w:rPr>
          <w:rFonts w:ascii="Arial" w:eastAsia="Calibri" w:hAnsi="Arial" w:cs="Arial"/>
          <w:sz w:val="23"/>
          <w:szCs w:val="23"/>
        </w:rPr>
        <w:t>habilitação</w:t>
      </w:r>
      <w:r w:rsidRPr="00CD7305">
        <w:rPr>
          <w:rFonts w:ascii="Arial" w:eastAsia="Calibri" w:hAnsi="Arial" w:cs="Arial"/>
          <w:spacing w:val="-3"/>
          <w:sz w:val="23"/>
          <w:szCs w:val="23"/>
        </w:rPr>
        <w:t xml:space="preserve"> </w:t>
      </w:r>
      <w:r w:rsidRPr="00CD7305">
        <w:rPr>
          <w:rFonts w:ascii="Arial" w:eastAsia="Calibri" w:hAnsi="Arial" w:cs="Arial"/>
          <w:sz w:val="23"/>
          <w:szCs w:val="23"/>
        </w:rPr>
        <w:t>e</w:t>
      </w:r>
      <w:r w:rsidRPr="00CD7305">
        <w:rPr>
          <w:rFonts w:ascii="Arial" w:eastAsia="Calibri" w:hAnsi="Arial" w:cs="Arial"/>
          <w:spacing w:val="-2"/>
          <w:sz w:val="23"/>
          <w:szCs w:val="23"/>
        </w:rPr>
        <w:t xml:space="preserve"> </w:t>
      </w:r>
      <w:r w:rsidRPr="00CD7305">
        <w:rPr>
          <w:rFonts w:ascii="Arial" w:eastAsia="Calibri" w:hAnsi="Arial" w:cs="Arial"/>
          <w:sz w:val="23"/>
          <w:szCs w:val="23"/>
        </w:rPr>
        <w:t>classificação.</w:t>
      </w:r>
    </w:p>
    <w:p w14:paraId="17085D46"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As normas disciplinadoras deste Aviso de Contratação</w:t>
      </w:r>
      <w:r w:rsidRPr="00CD7305">
        <w:rPr>
          <w:rFonts w:ascii="Arial" w:eastAsia="Calibri" w:hAnsi="Arial" w:cs="Arial"/>
          <w:spacing w:val="1"/>
          <w:sz w:val="23"/>
          <w:szCs w:val="23"/>
        </w:rPr>
        <w:t xml:space="preserve"> </w:t>
      </w:r>
      <w:r w:rsidRPr="00CD7305">
        <w:rPr>
          <w:rFonts w:ascii="Arial" w:eastAsia="Calibri" w:hAnsi="Arial" w:cs="Arial"/>
          <w:sz w:val="23"/>
          <w:szCs w:val="23"/>
        </w:rPr>
        <w:t>Direta serão sempre interpretadas em favor da ampliação da</w:t>
      </w:r>
      <w:r w:rsidRPr="00CD7305">
        <w:rPr>
          <w:rFonts w:ascii="Arial" w:eastAsia="Calibri" w:hAnsi="Arial" w:cs="Arial"/>
          <w:spacing w:val="1"/>
          <w:sz w:val="23"/>
          <w:szCs w:val="23"/>
        </w:rPr>
        <w:t xml:space="preserve"> </w:t>
      </w:r>
      <w:r w:rsidRPr="00CD7305">
        <w:rPr>
          <w:rFonts w:ascii="Arial" w:eastAsia="Calibri" w:hAnsi="Arial" w:cs="Arial"/>
          <w:sz w:val="23"/>
          <w:szCs w:val="23"/>
        </w:rPr>
        <w:t>disputa entre os interessados, desde que não comprometam o</w:t>
      </w:r>
      <w:r w:rsidRPr="00CD7305">
        <w:rPr>
          <w:rFonts w:ascii="Arial" w:eastAsia="Calibri" w:hAnsi="Arial" w:cs="Arial"/>
          <w:spacing w:val="1"/>
          <w:sz w:val="23"/>
          <w:szCs w:val="23"/>
        </w:rPr>
        <w:t xml:space="preserve"> </w:t>
      </w:r>
      <w:r w:rsidRPr="00CD7305">
        <w:rPr>
          <w:rFonts w:ascii="Arial" w:eastAsia="Calibri" w:hAnsi="Arial" w:cs="Arial"/>
          <w:sz w:val="23"/>
          <w:szCs w:val="23"/>
        </w:rPr>
        <w:t>interesse da Administração, o princípio da isonomia, a</w:t>
      </w:r>
      <w:r w:rsidRPr="00CD7305">
        <w:rPr>
          <w:rFonts w:ascii="Arial" w:eastAsia="Calibri" w:hAnsi="Arial" w:cs="Arial"/>
          <w:spacing w:val="1"/>
          <w:sz w:val="23"/>
          <w:szCs w:val="23"/>
        </w:rPr>
        <w:t xml:space="preserve"> </w:t>
      </w:r>
      <w:r w:rsidRPr="00CD7305">
        <w:rPr>
          <w:rFonts w:ascii="Arial" w:eastAsia="Calibri" w:hAnsi="Arial" w:cs="Arial"/>
          <w:sz w:val="23"/>
          <w:szCs w:val="23"/>
        </w:rPr>
        <w:t>finalidade</w:t>
      </w:r>
      <w:r w:rsidRPr="00CD7305">
        <w:rPr>
          <w:rFonts w:ascii="Arial" w:eastAsia="Calibri" w:hAnsi="Arial" w:cs="Arial"/>
          <w:spacing w:val="-3"/>
          <w:sz w:val="23"/>
          <w:szCs w:val="23"/>
        </w:rPr>
        <w:t xml:space="preserve"> </w:t>
      </w:r>
      <w:r w:rsidRPr="00CD7305">
        <w:rPr>
          <w:rFonts w:ascii="Arial" w:eastAsia="Calibri" w:hAnsi="Arial" w:cs="Arial"/>
          <w:sz w:val="23"/>
          <w:szCs w:val="23"/>
        </w:rPr>
        <w:t>e</w:t>
      </w:r>
      <w:r w:rsidRPr="00CD7305">
        <w:rPr>
          <w:rFonts w:ascii="Arial" w:eastAsia="Calibri" w:hAnsi="Arial" w:cs="Arial"/>
          <w:spacing w:val="-2"/>
          <w:sz w:val="23"/>
          <w:szCs w:val="23"/>
        </w:rPr>
        <w:t xml:space="preserve"> </w:t>
      </w:r>
      <w:r w:rsidRPr="00CD7305">
        <w:rPr>
          <w:rFonts w:ascii="Arial" w:eastAsia="Calibri" w:hAnsi="Arial" w:cs="Arial"/>
          <w:sz w:val="23"/>
          <w:szCs w:val="23"/>
        </w:rPr>
        <w:t>a</w:t>
      </w:r>
      <w:r w:rsidRPr="00CD7305">
        <w:rPr>
          <w:rFonts w:ascii="Arial" w:eastAsia="Calibri" w:hAnsi="Arial" w:cs="Arial"/>
          <w:spacing w:val="-2"/>
          <w:sz w:val="23"/>
          <w:szCs w:val="23"/>
        </w:rPr>
        <w:t xml:space="preserve"> </w:t>
      </w:r>
      <w:r w:rsidRPr="00CD7305">
        <w:rPr>
          <w:rFonts w:ascii="Arial" w:eastAsia="Calibri" w:hAnsi="Arial" w:cs="Arial"/>
          <w:sz w:val="23"/>
          <w:szCs w:val="23"/>
        </w:rPr>
        <w:t>segurança</w:t>
      </w:r>
      <w:r w:rsidRPr="00CD7305">
        <w:rPr>
          <w:rFonts w:ascii="Arial" w:eastAsia="Calibri" w:hAnsi="Arial" w:cs="Arial"/>
          <w:spacing w:val="-2"/>
          <w:sz w:val="23"/>
          <w:szCs w:val="23"/>
        </w:rPr>
        <w:t xml:space="preserve"> </w:t>
      </w:r>
      <w:r w:rsidRPr="00CD7305">
        <w:rPr>
          <w:rFonts w:ascii="Arial" w:eastAsia="Calibri" w:hAnsi="Arial" w:cs="Arial"/>
          <w:sz w:val="23"/>
          <w:szCs w:val="23"/>
        </w:rPr>
        <w:t>da</w:t>
      </w:r>
      <w:r w:rsidRPr="00CD7305">
        <w:rPr>
          <w:rFonts w:ascii="Arial" w:eastAsia="Calibri" w:hAnsi="Arial" w:cs="Arial"/>
          <w:spacing w:val="-2"/>
          <w:sz w:val="23"/>
          <w:szCs w:val="23"/>
        </w:rPr>
        <w:t xml:space="preserve"> </w:t>
      </w:r>
      <w:r w:rsidRPr="00CD7305">
        <w:rPr>
          <w:rFonts w:ascii="Arial" w:eastAsia="Calibri" w:hAnsi="Arial" w:cs="Arial"/>
          <w:sz w:val="23"/>
          <w:szCs w:val="23"/>
        </w:rPr>
        <w:t>contratação.</w:t>
      </w:r>
    </w:p>
    <w:p w14:paraId="36EF11E2"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Os</w:t>
      </w:r>
      <w:r w:rsidRPr="00CD7305">
        <w:rPr>
          <w:rFonts w:ascii="Arial" w:eastAsia="Calibri" w:hAnsi="Arial" w:cs="Arial"/>
          <w:spacing w:val="17"/>
          <w:sz w:val="23"/>
          <w:szCs w:val="23"/>
        </w:rPr>
        <w:t xml:space="preserve"> </w:t>
      </w:r>
      <w:r w:rsidRPr="00CD7305">
        <w:rPr>
          <w:rFonts w:ascii="Arial" w:eastAsia="Calibri" w:hAnsi="Arial" w:cs="Arial"/>
          <w:sz w:val="23"/>
          <w:szCs w:val="23"/>
        </w:rPr>
        <w:t>fornecedores</w:t>
      </w:r>
      <w:r w:rsidRPr="00CD7305">
        <w:rPr>
          <w:rFonts w:ascii="Arial" w:eastAsia="Calibri" w:hAnsi="Arial" w:cs="Arial"/>
          <w:spacing w:val="18"/>
          <w:sz w:val="23"/>
          <w:szCs w:val="23"/>
        </w:rPr>
        <w:t xml:space="preserve"> </w:t>
      </w:r>
      <w:r w:rsidRPr="00CD7305">
        <w:rPr>
          <w:rFonts w:ascii="Arial" w:eastAsia="Calibri" w:hAnsi="Arial" w:cs="Arial"/>
          <w:sz w:val="23"/>
          <w:szCs w:val="23"/>
        </w:rPr>
        <w:t>assumem</w:t>
      </w:r>
      <w:r w:rsidRPr="00CD7305">
        <w:rPr>
          <w:rFonts w:ascii="Arial" w:eastAsia="Calibri" w:hAnsi="Arial" w:cs="Arial"/>
          <w:spacing w:val="18"/>
          <w:sz w:val="23"/>
          <w:szCs w:val="23"/>
        </w:rPr>
        <w:t xml:space="preserve"> </w:t>
      </w:r>
      <w:r w:rsidRPr="00CD7305">
        <w:rPr>
          <w:rFonts w:ascii="Arial" w:eastAsia="Calibri" w:hAnsi="Arial" w:cs="Arial"/>
          <w:sz w:val="23"/>
          <w:szCs w:val="23"/>
        </w:rPr>
        <w:t>todos</w:t>
      </w:r>
      <w:r w:rsidRPr="00CD7305">
        <w:rPr>
          <w:rFonts w:ascii="Arial" w:eastAsia="Calibri" w:hAnsi="Arial" w:cs="Arial"/>
          <w:spacing w:val="17"/>
          <w:sz w:val="23"/>
          <w:szCs w:val="23"/>
        </w:rPr>
        <w:t xml:space="preserve"> </w:t>
      </w:r>
      <w:r w:rsidRPr="00CD7305">
        <w:rPr>
          <w:rFonts w:ascii="Arial" w:eastAsia="Calibri" w:hAnsi="Arial" w:cs="Arial"/>
          <w:sz w:val="23"/>
          <w:szCs w:val="23"/>
        </w:rPr>
        <w:t>os</w:t>
      </w:r>
      <w:r w:rsidRPr="00CD7305">
        <w:rPr>
          <w:rFonts w:ascii="Arial" w:eastAsia="Calibri" w:hAnsi="Arial" w:cs="Arial"/>
          <w:spacing w:val="13"/>
          <w:sz w:val="23"/>
          <w:szCs w:val="23"/>
        </w:rPr>
        <w:t xml:space="preserve"> </w:t>
      </w:r>
      <w:r w:rsidRPr="00CD7305">
        <w:rPr>
          <w:rFonts w:ascii="Arial" w:eastAsia="Calibri" w:hAnsi="Arial" w:cs="Arial"/>
          <w:sz w:val="23"/>
          <w:szCs w:val="23"/>
        </w:rPr>
        <w:t>custos</w:t>
      </w:r>
      <w:r w:rsidRPr="00CD7305">
        <w:rPr>
          <w:rFonts w:ascii="Arial" w:eastAsia="Calibri" w:hAnsi="Arial" w:cs="Arial"/>
          <w:spacing w:val="18"/>
          <w:sz w:val="23"/>
          <w:szCs w:val="23"/>
        </w:rPr>
        <w:t xml:space="preserve"> </w:t>
      </w:r>
      <w:r w:rsidRPr="00CD7305">
        <w:rPr>
          <w:rFonts w:ascii="Arial" w:eastAsia="Calibri" w:hAnsi="Arial" w:cs="Arial"/>
          <w:sz w:val="23"/>
          <w:szCs w:val="23"/>
        </w:rPr>
        <w:t>de</w:t>
      </w:r>
      <w:r w:rsidRPr="00CD7305">
        <w:rPr>
          <w:rFonts w:ascii="Arial" w:eastAsia="Calibri" w:hAnsi="Arial" w:cs="Arial"/>
          <w:spacing w:val="17"/>
          <w:sz w:val="23"/>
          <w:szCs w:val="23"/>
        </w:rPr>
        <w:t xml:space="preserve"> </w:t>
      </w:r>
      <w:r w:rsidRPr="00CD7305">
        <w:rPr>
          <w:rFonts w:ascii="Arial" w:eastAsia="Calibri" w:hAnsi="Arial" w:cs="Arial"/>
          <w:sz w:val="23"/>
          <w:szCs w:val="23"/>
        </w:rPr>
        <w:t>preparação</w:t>
      </w:r>
      <w:r w:rsidRPr="00CD7305">
        <w:rPr>
          <w:rFonts w:ascii="Arial" w:eastAsia="Calibri" w:hAnsi="Arial" w:cs="Arial"/>
          <w:spacing w:val="-141"/>
          <w:sz w:val="23"/>
          <w:szCs w:val="23"/>
        </w:rPr>
        <w:t xml:space="preserve"> </w:t>
      </w:r>
      <w:r w:rsidRPr="00CD7305">
        <w:rPr>
          <w:rFonts w:ascii="Arial" w:eastAsia="Calibri" w:hAnsi="Arial" w:cs="Arial"/>
          <w:sz w:val="23"/>
          <w:szCs w:val="23"/>
        </w:rPr>
        <w:t>e</w:t>
      </w:r>
      <w:r w:rsidRPr="00CD7305">
        <w:rPr>
          <w:rFonts w:ascii="Arial" w:eastAsia="Calibri" w:hAnsi="Arial" w:cs="Arial"/>
          <w:spacing w:val="-20"/>
          <w:sz w:val="23"/>
          <w:szCs w:val="23"/>
        </w:rPr>
        <w:t xml:space="preserve"> </w:t>
      </w:r>
      <w:r w:rsidRPr="00CD7305">
        <w:rPr>
          <w:rFonts w:ascii="Arial" w:eastAsia="Calibri" w:hAnsi="Arial" w:cs="Arial"/>
          <w:sz w:val="23"/>
          <w:szCs w:val="23"/>
        </w:rPr>
        <w:t>apresentação</w:t>
      </w:r>
      <w:r w:rsidRPr="00CD7305">
        <w:rPr>
          <w:rFonts w:ascii="Arial" w:eastAsia="Calibri" w:hAnsi="Arial" w:cs="Arial"/>
          <w:spacing w:val="-19"/>
          <w:sz w:val="23"/>
          <w:szCs w:val="23"/>
        </w:rPr>
        <w:t xml:space="preserve"> </w:t>
      </w:r>
      <w:r w:rsidRPr="00CD7305">
        <w:rPr>
          <w:rFonts w:ascii="Arial" w:eastAsia="Calibri" w:hAnsi="Arial" w:cs="Arial"/>
          <w:sz w:val="23"/>
          <w:szCs w:val="23"/>
        </w:rPr>
        <w:t>de</w:t>
      </w:r>
      <w:r w:rsidRPr="00CD7305">
        <w:rPr>
          <w:rFonts w:ascii="Arial" w:eastAsia="Calibri" w:hAnsi="Arial" w:cs="Arial"/>
          <w:spacing w:val="-20"/>
          <w:sz w:val="23"/>
          <w:szCs w:val="23"/>
        </w:rPr>
        <w:t xml:space="preserve"> </w:t>
      </w:r>
      <w:r w:rsidRPr="00CD7305">
        <w:rPr>
          <w:rFonts w:ascii="Arial" w:eastAsia="Calibri" w:hAnsi="Arial" w:cs="Arial"/>
          <w:sz w:val="23"/>
          <w:szCs w:val="23"/>
        </w:rPr>
        <w:t>suas</w:t>
      </w:r>
      <w:r w:rsidRPr="00CD7305">
        <w:rPr>
          <w:rFonts w:ascii="Arial" w:eastAsia="Calibri" w:hAnsi="Arial" w:cs="Arial"/>
          <w:spacing w:val="-19"/>
          <w:sz w:val="23"/>
          <w:szCs w:val="23"/>
        </w:rPr>
        <w:t xml:space="preserve"> </w:t>
      </w:r>
      <w:r w:rsidRPr="00CD7305">
        <w:rPr>
          <w:rFonts w:ascii="Arial" w:eastAsia="Calibri" w:hAnsi="Arial" w:cs="Arial"/>
          <w:sz w:val="23"/>
          <w:szCs w:val="23"/>
        </w:rPr>
        <w:t>propostas</w:t>
      </w:r>
      <w:r w:rsidRPr="00CD7305">
        <w:rPr>
          <w:rFonts w:ascii="Arial" w:eastAsia="Calibri" w:hAnsi="Arial" w:cs="Arial"/>
          <w:spacing w:val="-20"/>
          <w:sz w:val="23"/>
          <w:szCs w:val="23"/>
        </w:rPr>
        <w:t xml:space="preserve"> </w:t>
      </w:r>
      <w:r w:rsidRPr="00CD7305">
        <w:rPr>
          <w:rFonts w:ascii="Arial" w:eastAsia="Calibri" w:hAnsi="Arial" w:cs="Arial"/>
          <w:sz w:val="23"/>
          <w:szCs w:val="23"/>
        </w:rPr>
        <w:t>e</w:t>
      </w:r>
      <w:r w:rsidRPr="00CD7305">
        <w:rPr>
          <w:rFonts w:ascii="Arial" w:eastAsia="Calibri" w:hAnsi="Arial" w:cs="Arial"/>
          <w:spacing w:val="-24"/>
          <w:sz w:val="23"/>
          <w:szCs w:val="23"/>
        </w:rPr>
        <w:t xml:space="preserve"> </w:t>
      </w:r>
      <w:r w:rsidRPr="00CD7305">
        <w:rPr>
          <w:rFonts w:ascii="Arial" w:eastAsia="Calibri" w:hAnsi="Arial" w:cs="Arial"/>
          <w:sz w:val="23"/>
          <w:szCs w:val="23"/>
        </w:rPr>
        <w:t>a</w:t>
      </w:r>
      <w:r w:rsidRPr="00CD7305">
        <w:rPr>
          <w:rFonts w:ascii="Arial" w:eastAsia="Calibri" w:hAnsi="Arial" w:cs="Arial"/>
          <w:spacing w:val="-20"/>
          <w:sz w:val="23"/>
          <w:szCs w:val="23"/>
        </w:rPr>
        <w:t xml:space="preserve"> </w:t>
      </w:r>
      <w:r w:rsidRPr="00CD7305">
        <w:rPr>
          <w:rFonts w:ascii="Arial" w:eastAsia="Calibri" w:hAnsi="Arial" w:cs="Arial"/>
          <w:sz w:val="23"/>
          <w:szCs w:val="23"/>
        </w:rPr>
        <w:t>Administração</w:t>
      </w:r>
      <w:r w:rsidRPr="00CD7305">
        <w:rPr>
          <w:rFonts w:ascii="Arial" w:eastAsia="Calibri" w:hAnsi="Arial" w:cs="Arial"/>
          <w:spacing w:val="-19"/>
          <w:sz w:val="23"/>
          <w:szCs w:val="23"/>
        </w:rPr>
        <w:t xml:space="preserve"> </w:t>
      </w:r>
      <w:r w:rsidRPr="00CD7305">
        <w:rPr>
          <w:rFonts w:ascii="Arial" w:eastAsia="Calibri" w:hAnsi="Arial" w:cs="Arial"/>
          <w:sz w:val="23"/>
          <w:szCs w:val="23"/>
        </w:rPr>
        <w:t>não</w:t>
      </w:r>
      <w:r w:rsidRPr="00CD7305">
        <w:rPr>
          <w:rFonts w:ascii="Arial" w:eastAsia="Calibri" w:hAnsi="Arial" w:cs="Arial"/>
          <w:spacing w:val="-20"/>
          <w:sz w:val="23"/>
          <w:szCs w:val="23"/>
        </w:rPr>
        <w:t xml:space="preserve"> </w:t>
      </w:r>
      <w:r w:rsidRPr="00CD7305">
        <w:rPr>
          <w:rFonts w:ascii="Arial" w:eastAsia="Calibri" w:hAnsi="Arial" w:cs="Arial"/>
          <w:sz w:val="23"/>
          <w:szCs w:val="23"/>
        </w:rPr>
        <w:t>será,</w:t>
      </w:r>
      <w:r w:rsidRPr="00CD7305">
        <w:rPr>
          <w:rFonts w:ascii="Arial" w:eastAsia="Calibri" w:hAnsi="Arial" w:cs="Arial"/>
          <w:spacing w:val="-141"/>
          <w:sz w:val="23"/>
          <w:szCs w:val="23"/>
        </w:rPr>
        <w:t xml:space="preserve"> </w:t>
      </w:r>
      <w:r w:rsidRPr="00CD7305">
        <w:rPr>
          <w:rFonts w:ascii="Arial" w:eastAsia="Calibri" w:hAnsi="Arial" w:cs="Arial"/>
          <w:sz w:val="23"/>
          <w:szCs w:val="23"/>
        </w:rPr>
        <w:t>em</w:t>
      </w:r>
      <w:r w:rsidRPr="00CD7305">
        <w:rPr>
          <w:rFonts w:ascii="Arial" w:eastAsia="Calibri" w:hAnsi="Arial" w:cs="Arial"/>
          <w:spacing w:val="42"/>
          <w:sz w:val="23"/>
          <w:szCs w:val="23"/>
        </w:rPr>
        <w:t xml:space="preserve"> </w:t>
      </w:r>
      <w:r w:rsidRPr="00CD7305">
        <w:rPr>
          <w:rFonts w:ascii="Arial" w:eastAsia="Calibri" w:hAnsi="Arial" w:cs="Arial"/>
          <w:sz w:val="23"/>
          <w:szCs w:val="23"/>
        </w:rPr>
        <w:t>nenhum</w:t>
      </w:r>
      <w:r w:rsidRPr="00CD7305">
        <w:rPr>
          <w:rFonts w:ascii="Arial" w:eastAsia="Calibri" w:hAnsi="Arial" w:cs="Arial"/>
          <w:spacing w:val="42"/>
          <w:sz w:val="23"/>
          <w:szCs w:val="23"/>
        </w:rPr>
        <w:t xml:space="preserve"> </w:t>
      </w:r>
      <w:r w:rsidRPr="00CD7305">
        <w:rPr>
          <w:rFonts w:ascii="Arial" w:eastAsia="Calibri" w:hAnsi="Arial" w:cs="Arial"/>
          <w:sz w:val="23"/>
          <w:szCs w:val="23"/>
        </w:rPr>
        <w:t>caso,</w:t>
      </w:r>
      <w:r w:rsidRPr="00CD7305">
        <w:rPr>
          <w:rFonts w:ascii="Arial" w:eastAsia="Calibri" w:hAnsi="Arial" w:cs="Arial"/>
          <w:spacing w:val="42"/>
          <w:sz w:val="23"/>
          <w:szCs w:val="23"/>
        </w:rPr>
        <w:t xml:space="preserve"> </w:t>
      </w:r>
      <w:r w:rsidRPr="00CD7305">
        <w:rPr>
          <w:rFonts w:ascii="Arial" w:eastAsia="Calibri" w:hAnsi="Arial" w:cs="Arial"/>
          <w:sz w:val="23"/>
          <w:szCs w:val="23"/>
        </w:rPr>
        <w:t>responsável</w:t>
      </w:r>
      <w:r w:rsidRPr="00CD7305">
        <w:rPr>
          <w:rFonts w:ascii="Arial" w:eastAsia="Calibri" w:hAnsi="Arial" w:cs="Arial"/>
          <w:spacing w:val="47"/>
          <w:sz w:val="23"/>
          <w:szCs w:val="23"/>
        </w:rPr>
        <w:t xml:space="preserve"> </w:t>
      </w:r>
      <w:r w:rsidRPr="00CD7305">
        <w:rPr>
          <w:rFonts w:ascii="Arial" w:eastAsia="Calibri" w:hAnsi="Arial" w:cs="Arial"/>
          <w:sz w:val="23"/>
          <w:szCs w:val="23"/>
        </w:rPr>
        <w:t>por</w:t>
      </w:r>
      <w:r w:rsidRPr="00CD7305">
        <w:rPr>
          <w:rFonts w:ascii="Arial" w:eastAsia="Calibri" w:hAnsi="Arial" w:cs="Arial"/>
          <w:spacing w:val="42"/>
          <w:sz w:val="23"/>
          <w:szCs w:val="23"/>
        </w:rPr>
        <w:t xml:space="preserve"> </w:t>
      </w:r>
      <w:r w:rsidRPr="00CD7305">
        <w:rPr>
          <w:rFonts w:ascii="Arial" w:eastAsia="Calibri" w:hAnsi="Arial" w:cs="Arial"/>
          <w:sz w:val="23"/>
          <w:szCs w:val="23"/>
        </w:rPr>
        <w:t>esses</w:t>
      </w:r>
      <w:r w:rsidRPr="00CD7305">
        <w:rPr>
          <w:rFonts w:ascii="Arial" w:eastAsia="Calibri" w:hAnsi="Arial" w:cs="Arial"/>
          <w:spacing w:val="42"/>
          <w:sz w:val="23"/>
          <w:szCs w:val="23"/>
        </w:rPr>
        <w:t xml:space="preserve"> </w:t>
      </w:r>
      <w:r w:rsidRPr="00CD7305">
        <w:rPr>
          <w:rFonts w:ascii="Arial" w:eastAsia="Calibri" w:hAnsi="Arial" w:cs="Arial"/>
          <w:sz w:val="23"/>
          <w:szCs w:val="23"/>
        </w:rPr>
        <w:t>custos, independentemente</w:t>
      </w:r>
      <w:r w:rsidRPr="00CD7305">
        <w:rPr>
          <w:rFonts w:ascii="Arial" w:eastAsia="Calibri" w:hAnsi="Arial" w:cs="Arial"/>
          <w:spacing w:val="-25"/>
          <w:sz w:val="23"/>
          <w:szCs w:val="23"/>
        </w:rPr>
        <w:t xml:space="preserve"> </w:t>
      </w:r>
      <w:r w:rsidRPr="00CD7305">
        <w:rPr>
          <w:rFonts w:ascii="Arial" w:eastAsia="Calibri" w:hAnsi="Arial" w:cs="Arial"/>
          <w:sz w:val="23"/>
          <w:szCs w:val="23"/>
        </w:rPr>
        <w:t>da</w:t>
      </w:r>
      <w:r w:rsidRPr="00CD7305">
        <w:rPr>
          <w:rFonts w:ascii="Arial" w:eastAsia="Calibri" w:hAnsi="Arial" w:cs="Arial"/>
          <w:spacing w:val="-25"/>
          <w:sz w:val="23"/>
          <w:szCs w:val="23"/>
        </w:rPr>
        <w:t xml:space="preserve"> </w:t>
      </w:r>
      <w:r w:rsidRPr="00CD7305">
        <w:rPr>
          <w:rFonts w:ascii="Arial" w:eastAsia="Calibri" w:hAnsi="Arial" w:cs="Arial"/>
          <w:sz w:val="23"/>
          <w:szCs w:val="23"/>
        </w:rPr>
        <w:t>condução</w:t>
      </w:r>
      <w:r w:rsidRPr="00CD7305">
        <w:rPr>
          <w:rFonts w:ascii="Arial" w:eastAsia="Calibri" w:hAnsi="Arial" w:cs="Arial"/>
          <w:spacing w:val="-24"/>
          <w:sz w:val="23"/>
          <w:szCs w:val="23"/>
        </w:rPr>
        <w:t xml:space="preserve"> </w:t>
      </w:r>
      <w:r w:rsidRPr="00CD7305">
        <w:rPr>
          <w:rFonts w:ascii="Arial" w:eastAsia="Calibri" w:hAnsi="Arial" w:cs="Arial"/>
          <w:sz w:val="23"/>
          <w:szCs w:val="23"/>
        </w:rPr>
        <w:t>ou</w:t>
      </w:r>
      <w:r w:rsidRPr="00CD7305">
        <w:rPr>
          <w:rFonts w:ascii="Arial" w:eastAsia="Calibri" w:hAnsi="Arial" w:cs="Arial"/>
          <w:spacing w:val="-20"/>
          <w:sz w:val="23"/>
          <w:szCs w:val="23"/>
        </w:rPr>
        <w:t xml:space="preserve"> </w:t>
      </w:r>
      <w:r w:rsidRPr="00CD7305">
        <w:rPr>
          <w:rFonts w:ascii="Arial" w:eastAsia="Calibri" w:hAnsi="Arial" w:cs="Arial"/>
          <w:sz w:val="23"/>
          <w:szCs w:val="23"/>
        </w:rPr>
        <w:t>do</w:t>
      </w:r>
      <w:r w:rsidRPr="00CD7305">
        <w:rPr>
          <w:rFonts w:ascii="Arial" w:eastAsia="Calibri" w:hAnsi="Arial" w:cs="Arial"/>
          <w:spacing w:val="-25"/>
          <w:sz w:val="23"/>
          <w:szCs w:val="23"/>
        </w:rPr>
        <w:t xml:space="preserve"> </w:t>
      </w:r>
      <w:r w:rsidRPr="00CD7305">
        <w:rPr>
          <w:rFonts w:ascii="Arial" w:eastAsia="Calibri" w:hAnsi="Arial" w:cs="Arial"/>
          <w:sz w:val="23"/>
          <w:szCs w:val="23"/>
        </w:rPr>
        <w:t>resultado</w:t>
      </w:r>
      <w:r w:rsidRPr="00CD7305">
        <w:rPr>
          <w:rFonts w:ascii="Arial" w:eastAsia="Calibri" w:hAnsi="Arial" w:cs="Arial"/>
          <w:spacing w:val="-24"/>
          <w:sz w:val="23"/>
          <w:szCs w:val="23"/>
        </w:rPr>
        <w:t xml:space="preserve"> </w:t>
      </w:r>
      <w:r w:rsidRPr="00CD7305">
        <w:rPr>
          <w:rFonts w:ascii="Arial" w:eastAsia="Calibri" w:hAnsi="Arial" w:cs="Arial"/>
          <w:sz w:val="23"/>
          <w:szCs w:val="23"/>
        </w:rPr>
        <w:t>do</w:t>
      </w:r>
      <w:r w:rsidRPr="00CD7305">
        <w:rPr>
          <w:rFonts w:ascii="Arial" w:eastAsia="Calibri" w:hAnsi="Arial" w:cs="Arial"/>
          <w:spacing w:val="-25"/>
          <w:sz w:val="23"/>
          <w:szCs w:val="23"/>
        </w:rPr>
        <w:t xml:space="preserve"> </w:t>
      </w:r>
      <w:r w:rsidRPr="00CD7305">
        <w:rPr>
          <w:rFonts w:ascii="Arial" w:eastAsia="Calibri" w:hAnsi="Arial" w:cs="Arial"/>
          <w:sz w:val="23"/>
          <w:szCs w:val="23"/>
        </w:rPr>
        <w:t>processo</w:t>
      </w:r>
      <w:r w:rsidRPr="00CD7305">
        <w:rPr>
          <w:rFonts w:ascii="Arial" w:eastAsia="Calibri" w:hAnsi="Arial" w:cs="Arial"/>
          <w:spacing w:val="-19"/>
          <w:sz w:val="23"/>
          <w:szCs w:val="23"/>
        </w:rPr>
        <w:t xml:space="preserve"> </w:t>
      </w:r>
      <w:r w:rsidRPr="00CD7305">
        <w:rPr>
          <w:rFonts w:ascii="Arial" w:eastAsia="Calibri" w:hAnsi="Arial" w:cs="Arial"/>
          <w:sz w:val="23"/>
          <w:szCs w:val="23"/>
        </w:rPr>
        <w:t>de</w:t>
      </w:r>
      <w:r w:rsidRPr="00CD7305">
        <w:rPr>
          <w:rFonts w:ascii="Arial" w:eastAsia="Calibri" w:hAnsi="Arial" w:cs="Arial"/>
          <w:spacing w:val="-142"/>
          <w:sz w:val="23"/>
          <w:szCs w:val="23"/>
        </w:rPr>
        <w:t xml:space="preserve"> </w:t>
      </w:r>
      <w:r w:rsidRPr="00CD7305">
        <w:rPr>
          <w:rFonts w:ascii="Arial" w:eastAsia="Calibri" w:hAnsi="Arial" w:cs="Arial"/>
          <w:sz w:val="23"/>
          <w:szCs w:val="23"/>
        </w:rPr>
        <w:t>contratação.</w:t>
      </w:r>
    </w:p>
    <w:p w14:paraId="0C8DE193"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Em caso de divergência entre disposições deste</w:t>
      </w:r>
      <w:r w:rsidRPr="00CD7305">
        <w:rPr>
          <w:rFonts w:ascii="Arial" w:eastAsia="Calibri" w:hAnsi="Arial" w:cs="Arial"/>
          <w:spacing w:val="1"/>
          <w:sz w:val="23"/>
          <w:szCs w:val="23"/>
        </w:rPr>
        <w:t xml:space="preserve"> </w:t>
      </w:r>
      <w:r w:rsidRPr="00CD7305">
        <w:rPr>
          <w:rFonts w:ascii="Arial" w:eastAsia="Calibri" w:hAnsi="Arial" w:cs="Arial"/>
          <w:sz w:val="23"/>
          <w:szCs w:val="23"/>
        </w:rPr>
        <w:t>Aviso</w:t>
      </w:r>
      <w:r w:rsidRPr="00CD7305">
        <w:rPr>
          <w:rFonts w:ascii="Arial" w:eastAsia="Calibri" w:hAnsi="Arial" w:cs="Arial"/>
          <w:spacing w:val="-19"/>
          <w:sz w:val="23"/>
          <w:szCs w:val="23"/>
        </w:rPr>
        <w:t xml:space="preserve"> </w:t>
      </w:r>
      <w:r w:rsidRPr="00CD7305">
        <w:rPr>
          <w:rFonts w:ascii="Arial" w:eastAsia="Calibri" w:hAnsi="Arial" w:cs="Arial"/>
          <w:sz w:val="23"/>
          <w:szCs w:val="23"/>
        </w:rPr>
        <w:t>de</w:t>
      </w:r>
      <w:r w:rsidRPr="00CD7305">
        <w:rPr>
          <w:rFonts w:ascii="Arial" w:eastAsia="Calibri" w:hAnsi="Arial" w:cs="Arial"/>
          <w:spacing w:val="-18"/>
          <w:sz w:val="23"/>
          <w:szCs w:val="23"/>
        </w:rPr>
        <w:t xml:space="preserve"> </w:t>
      </w:r>
      <w:r w:rsidRPr="00CD7305">
        <w:rPr>
          <w:rFonts w:ascii="Arial" w:eastAsia="Calibri" w:hAnsi="Arial" w:cs="Arial"/>
          <w:sz w:val="23"/>
          <w:szCs w:val="23"/>
        </w:rPr>
        <w:t>Contratação</w:t>
      </w:r>
      <w:r w:rsidRPr="00CD7305">
        <w:rPr>
          <w:rFonts w:ascii="Arial" w:eastAsia="Calibri" w:hAnsi="Arial" w:cs="Arial"/>
          <w:spacing w:val="-19"/>
          <w:sz w:val="23"/>
          <w:szCs w:val="23"/>
        </w:rPr>
        <w:t xml:space="preserve"> </w:t>
      </w:r>
      <w:r w:rsidRPr="00CD7305">
        <w:rPr>
          <w:rFonts w:ascii="Arial" w:eastAsia="Calibri" w:hAnsi="Arial" w:cs="Arial"/>
          <w:sz w:val="23"/>
          <w:szCs w:val="23"/>
        </w:rPr>
        <w:t>Direta</w:t>
      </w:r>
      <w:r w:rsidRPr="00CD7305">
        <w:rPr>
          <w:rFonts w:ascii="Arial" w:eastAsia="Calibri" w:hAnsi="Arial" w:cs="Arial"/>
          <w:spacing w:val="-18"/>
          <w:sz w:val="23"/>
          <w:szCs w:val="23"/>
        </w:rPr>
        <w:t xml:space="preserve"> </w:t>
      </w:r>
      <w:r w:rsidRPr="00CD7305">
        <w:rPr>
          <w:rFonts w:ascii="Arial" w:eastAsia="Calibri" w:hAnsi="Arial" w:cs="Arial"/>
          <w:sz w:val="23"/>
          <w:szCs w:val="23"/>
        </w:rPr>
        <w:t>e</w:t>
      </w:r>
      <w:r w:rsidRPr="00CD7305">
        <w:rPr>
          <w:rFonts w:ascii="Arial" w:eastAsia="Calibri" w:hAnsi="Arial" w:cs="Arial"/>
          <w:spacing w:val="-18"/>
          <w:sz w:val="23"/>
          <w:szCs w:val="23"/>
        </w:rPr>
        <w:t xml:space="preserve"> </w:t>
      </w:r>
      <w:r w:rsidRPr="00CD7305">
        <w:rPr>
          <w:rFonts w:ascii="Arial" w:eastAsia="Calibri" w:hAnsi="Arial" w:cs="Arial"/>
          <w:sz w:val="23"/>
          <w:szCs w:val="23"/>
        </w:rPr>
        <w:t>de</w:t>
      </w:r>
      <w:r w:rsidRPr="00CD7305">
        <w:rPr>
          <w:rFonts w:ascii="Arial" w:eastAsia="Calibri" w:hAnsi="Arial" w:cs="Arial"/>
          <w:spacing w:val="-19"/>
          <w:sz w:val="23"/>
          <w:szCs w:val="23"/>
        </w:rPr>
        <w:t xml:space="preserve"> </w:t>
      </w:r>
      <w:r w:rsidRPr="00CD7305">
        <w:rPr>
          <w:rFonts w:ascii="Arial" w:eastAsia="Calibri" w:hAnsi="Arial" w:cs="Arial"/>
          <w:sz w:val="23"/>
          <w:szCs w:val="23"/>
        </w:rPr>
        <w:t>seus</w:t>
      </w:r>
      <w:r w:rsidRPr="00CD7305">
        <w:rPr>
          <w:rFonts w:ascii="Arial" w:eastAsia="Calibri" w:hAnsi="Arial" w:cs="Arial"/>
          <w:spacing w:val="-18"/>
          <w:sz w:val="23"/>
          <w:szCs w:val="23"/>
        </w:rPr>
        <w:t xml:space="preserve"> </w:t>
      </w:r>
      <w:r w:rsidRPr="00CD7305">
        <w:rPr>
          <w:rFonts w:ascii="Arial" w:eastAsia="Calibri" w:hAnsi="Arial" w:cs="Arial"/>
          <w:sz w:val="23"/>
          <w:szCs w:val="23"/>
        </w:rPr>
        <w:t>anexos</w:t>
      </w:r>
      <w:r w:rsidRPr="00CD7305">
        <w:rPr>
          <w:rFonts w:ascii="Arial" w:eastAsia="Calibri" w:hAnsi="Arial" w:cs="Arial"/>
          <w:spacing w:val="-18"/>
          <w:sz w:val="23"/>
          <w:szCs w:val="23"/>
        </w:rPr>
        <w:t xml:space="preserve"> </w:t>
      </w:r>
      <w:r w:rsidRPr="00CD7305">
        <w:rPr>
          <w:rFonts w:ascii="Arial" w:eastAsia="Calibri" w:hAnsi="Arial" w:cs="Arial"/>
          <w:sz w:val="23"/>
          <w:szCs w:val="23"/>
        </w:rPr>
        <w:t>ou</w:t>
      </w:r>
      <w:r w:rsidRPr="00CD7305">
        <w:rPr>
          <w:rFonts w:ascii="Arial" w:eastAsia="Calibri" w:hAnsi="Arial" w:cs="Arial"/>
          <w:spacing w:val="-19"/>
          <w:sz w:val="23"/>
          <w:szCs w:val="23"/>
        </w:rPr>
        <w:t xml:space="preserve"> </w:t>
      </w:r>
      <w:r w:rsidRPr="00CD7305">
        <w:rPr>
          <w:rFonts w:ascii="Arial" w:eastAsia="Calibri" w:hAnsi="Arial" w:cs="Arial"/>
          <w:sz w:val="23"/>
          <w:szCs w:val="23"/>
        </w:rPr>
        <w:t>demais</w:t>
      </w:r>
      <w:r w:rsidRPr="00CD7305">
        <w:rPr>
          <w:rFonts w:ascii="Arial" w:eastAsia="Calibri" w:hAnsi="Arial" w:cs="Arial"/>
          <w:spacing w:val="-18"/>
          <w:sz w:val="23"/>
          <w:szCs w:val="23"/>
        </w:rPr>
        <w:t xml:space="preserve"> </w:t>
      </w:r>
      <w:r w:rsidRPr="00CD7305">
        <w:rPr>
          <w:rFonts w:ascii="Arial" w:eastAsia="Calibri" w:hAnsi="Arial" w:cs="Arial"/>
          <w:sz w:val="23"/>
          <w:szCs w:val="23"/>
        </w:rPr>
        <w:t>peças que</w:t>
      </w:r>
      <w:r w:rsidRPr="00CD7305">
        <w:rPr>
          <w:rFonts w:ascii="Arial" w:eastAsia="Calibri" w:hAnsi="Arial" w:cs="Arial"/>
          <w:spacing w:val="-4"/>
          <w:sz w:val="23"/>
          <w:szCs w:val="23"/>
        </w:rPr>
        <w:t xml:space="preserve"> </w:t>
      </w:r>
      <w:r w:rsidRPr="00CD7305">
        <w:rPr>
          <w:rFonts w:ascii="Arial" w:eastAsia="Calibri" w:hAnsi="Arial" w:cs="Arial"/>
          <w:sz w:val="23"/>
          <w:szCs w:val="23"/>
        </w:rPr>
        <w:t>compõem</w:t>
      </w:r>
      <w:r w:rsidRPr="00CD7305">
        <w:rPr>
          <w:rFonts w:ascii="Arial" w:eastAsia="Calibri" w:hAnsi="Arial" w:cs="Arial"/>
          <w:spacing w:val="-3"/>
          <w:sz w:val="23"/>
          <w:szCs w:val="23"/>
        </w:rPr>
        <w:t xml:space="preserve"> </w:t>
      </w:r>
      <w:r w:rsidRPr="00CD7305">
        <w:rPr>
          <w:rFonts w:ascii="Arial" w:eastAsia="Calibri" w:hAnsi="Arial" w:cs="Arial"/>
          <w:sz w:val="23"/>
          <w:szCs w:val="23"/>
        </w:rPr>
        <w:t>o</w:t>
      </w:r>
      <w:r w:rsidRPr="00CD7305">
        <w:rPr>
          <w:rFonts w:ascii="Arial" w:eastAsia="Calibri" w:hAnsi="Arial" w:cs="Arial"/>
          <w:spacing w:val="-4"/>
          <w:sz w:val="23"/>
          <w:szCs w:val="23"/>
        </w:rPr>
        <w:t xml:space="preserve"> </w:t>
      </w:r>
      <w:r w:rsidRPr="00CD7305">
        <w:rPr>
          <w:rFonts w:ascii="Arial" w:eastAsia="Calibri" w:hAnsi="Arial" w:cs="Arial"/>
          <w:sz w:val="23"/>
          <w:szCs w:val="23"/>
        </w:rPr>
        <w:t>processo prevalecerá</w:t>
      </w:r>
      <w:r w:rsidRPr="00CD7305">
        <w:rPr>
          <w:rFonts w:ascii="Arial" w:eastAsia="Calibri" w:hAnsi="Arial" w:cs="Arial"/>
          <w:spacing w:val="-3"/>
          <w:sz w:val="23"/>
          <w:szCs w:val="23"/>
        </w:rPr>
        <w:t xml:space="preserve"> </w:t>
      </w:r>
      <w:r w:rsidRPr="00CD7305">
        <w:rPr>
          <w:rFonts w:ascii="Arial" w:eastAsia="Calibri" w:hAnsi="Arial" w:cs="Arial"/>
          <w:sz w:val="23"/>
          <w:szCs w:val="23"/>
        </w:rPr>
        <w:t>as</w:t>
      </w:r>
      <w:r w:rsidRPr="00CD7305">
        <w:rPr>
          <w:rFonts w:ascii="Arial" w:eastAsia="Calibri" w:hAnsi="Arial" w:cs="Arial"/>
          <w:spacing w:val="-4"/>
          <w:sz w:val="23"/>
          <w:szCs w:val="23"/>
        </w:rPr>
        <w:t xml:space="preserve"> </w:t>
      </w:r>
      <w:r w:rsidRPr="00CD7305">
        <w:rPr>
          <w:rFonts w:ascii="Arial" w:eastAsia="Calibri" w:hAnsi="Arial" w:cs="Arial"/>
          <w:sz w:val="23"/>
          <w:szCs w:val="23"/>
        </w:rPr>
        <w:t>deste</w:t>
      </w:r>
      <w:r w:rsidRPr="00CD7305">
        <w:rPr>
          <w:rFonts w:ascii="Arial" w:eastAsia="Calibri" w:hAnsi="Arial" w:cs="Arial"/>
          <w:spacing w:val="-3"/>
          <w:sz w:val="23"/>
          <w:szCs w:val="23"/>
        </w:rPr>
        <w:t xml:space="preserve"> </w:t>
      </w:r>
      <w:r w:rsidRPr="00CD7305">
        <w:rPr>
          <w:rFonts w:ascii="Arial" w:eastAsia="Calibri" w:hAnsi="Arial" w:cs="Arial"/>
          <w:sz w:val="23"/>
          <w:szCs w:val="23"/>
        </w:rPr>
        <w:t>Aviso.</w:t>
      </w:r>
    </w:p>
    <w:p w14:paraId="3A13690B"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Da</w:t>
      </w:r>
      <w:r w:rsidRPr="00CD7305">
        <w:rPr>
          <w:rFonts w:ascii="Arial" w:eastAsia="Calibri" w:hAnsi="Arial" w:cs="Arial"/>
          <w:spacing w:val="1"/>
          <w:sz w:val="23"/>
          <w:szCs w:val="23"/>
        </w:rPr>
        <w:t xml:space="preserve"> </w:t>
      </w:r>
      <w:r w:rsidRPr="00CD7305">
        <w:rPr>
          <w:rFonts w:ascii="Arial" w:eastAsia="Calibri" w:hAnsi="Arial" w:cs="Arial"/>
          <w:sz w:val="23"/>
          <w:szCs w:val="23"/>
        </w:rPr>
        <w:t>sessão</w:t>
      </w:r>
      <w:r w:rsidRPr="00CD7305">
        <w:rPr>
          <w:rFonts w:ascii="Arial" w:eastAsia="Calibri" w:hAnsi="Arial" w:cs="Arial"/>
          <w:spacing w:val="1"/>
          <w:sz w:val="23"/>
          <w:szCs w:val="23"/>
        </w:rPr>
        <w:t xml:space="preserve"> </w:t>
      </w:r>
      <w:r w:rsidRPr="00CD7305">
        <w:rPr>
          <w:rFonts w:ascii="Arial" w:eastAsia="Calibri" w:hAnsi="Arial" w:cs="Arial"/>
          <w:sz w:val="23"/>
          <w:szCs w:val="23"/>
        </w:rPr>
        <w:t>pública</w:t>
      </w:r>
      <w:r w:rsidRPr="00CD7305">
        <w:rPr>
          <w:rFonts w:ascii="Arial" w:eastAsia="Calibri" w:hAnsi="Arial" w:cs="Arial"/>
          <w:spacing w:val="1"/>
          <w:sz w:val="23"/>
          <w:szCs w:val="23"/>
        </w:rPr>
        <w:t xml:space="preserve"> </w:t>
      </w:r>
      <w:r w:rsidRPr="00CD7305">
        <w:rPr>
          <w:rFonts w:ascii="Arial" w:eastAsia="Calibri" w:hAnsi="Arial" w:cs="Arial"/>
          <w:sz w:val="23"/>
          <w:szCs w:val="23"/>
        </w:rPr>
        <w:t>será</w:t>
      </w:r>
      <w:r w:rsidRPr="00CD7305">
        <w:rPr>
          <w:rFonts w:ascii="Arial" w:eastAsia="Calibri" w:hAnsi="Arial" w:cs="Arial"/>
          <w:spacing w:val="1"/>
          <w:sz w:val="23"/>
          <w:szCs w:val="23"/>
        </w:rPr>
        <w:t xml:space="preserve"> </w:t>
      </w:r>
      <w:r w:rsidRPr="00CD7305">
        <w:rPr>
          <w:rFonts w:ascii="Arial" w:eastAsia="Calibri" w:hAnsi="Arial" w:cs="Arial"/>
          <w:sz w:val="23"/>
          <w:szCs w:val="23"/>
        </w:rPr>
        <w:t>divulgada</w:t>
      </w:r>
      <w:r w:rsidRPr="00CD7305">
        <w:rPr>
          <w:rFonts w:ascii="Arial" w:eastAsia="Calibri" w:hAnsi="Arial" w:cs="Arial"/>
          <w:spacing w:val="1"/>
          <w:sz w:val="23"/>
          <w:szCs w:val="23"/>
        </w:rPr>
        <w:t xml:space="preserve"> </w:t>
      </w:r>
      <w:r w:rsidRPr="00CD7305">
        <w:rPr>
          <w:rFonts w:ascii="Arial" w:eastAsia="Calibri" w:hAnsi="Arial" w:cs="Arial"/>
          <w:sz w:val="23"/>
          <w:szCs w:val="23"/>
        </w:rPr>
        <w:t>Ata</w:t>
      </w:r>
      <w:r w:rsidRPr="00CD7305">
        <w:rPr>
          <w:rFonts w:ascii="Arial" w:eastAsia="Calibri" w:hAnsi="Arial" w:cs="Arial"/>
          <w:spacing w:val="1"/>
          <w:sz w:val="23"/>
          <w:szCs w:val="23"/>
        </w:rPr>
        <w:t xml:space="preserve"> </w:t>
      </w:r>
      <w:r w:rsidRPr="00CD7305">
        <w:rPr>
          <w:rFonts w:ascii="Arial" w:eastAsia="Calibri" w:hAnsi="Arial" w:cs="Arial"/>
          <w:sz w:val="23"/>
          <w:szCs w:val="23"/>
        </w:rPr>
        <w:t>com</w:t>
      </w:r>
      <w:r w:rsidRPr="00CD7305">
        <w:rPr>
          <w:rFonts w:ascii="Arial" w:eastAsia="Calibri" w:hAnsi="Arial" w:cs="Arial"/>
          <w:spacing w:val="1"/>
          <w:sz w:val="23"/>
          <w:szCs w:val="23"/>
        </w:rPr>
        <w:t xml:space="preserve"> </w:t>
      </w:r>
      <w:r w:rsidRPr="00CD7305">
        <w:rPr>
          <w:rFonts w:ascii="Arial" w:eastAsia="Calibri" w:hAnsi="Arial" w:cs="Arial"/>
          <w:sz w:val="23"/>
          <w:szCs w:val="23"/>
        </w:rPr>
        <w:t>publicação</w:t>
      </w:r>
      <w:r w:rsidRPr="00CD7305">
        <w:rPr>
          <w:rFonts w:ascii="Arial" w:eastAsia="Calibri" w:hAnsi="Arial" w:cs="Arial"/>
          <w:spacing w:val="-4"/>
          <w:sz w:val="23"/>
          <w:szCs w:val="23"/>
        </w:rPr>
        <w:t xml:space="preserve"> </w:t>
      </w:r>
      <w:r w:rsidRPr="00CD7305">
        <w:rPr>
          <w:rFonts w:ascii="Arial" w:eastAsia="Calibri" w:hAnsi="Arial" w:cs="Arial"/>
          <w:sz w:val="23"/>
          <w:szCs w:val="23"/>
        </w:rPr>
        <w:t>do</w:t>
      </w:r>
      <w:r w:rsidRPr="00CD7305">
        <w:rPr>
          <w:rFonts w:ascii="Arial" w:eastAsia="Calibri" w:hAnsi="Arial" w:cs="Arial"/>
          <w:spacing w:val="-3"/>
          <w:sz w:val="23"/>
          <w:szCs w:val="23"/>
        </w:rPr>
        <w:t xml:space="preserve"> </w:t>
      </w:r>
      <w:r w:rsidRPr="00CD7305">
        <w:rPr>
          <w:rFonts w:ascii="Arial" w:eastAsia="Calibri" w:hAnsi="Arial" w:cs="Arial"/>
          <w:sz w:val="23"/>
          <w:szCs w:val="23"/>
        </w:rPr>
        <w:t>site</w:t>
      </w:r>
      <w:r w:rsidRPr="00CD7305">
        <w:rPr>
          <w:rFonts w:ascii="Arial" w:eastAsia="Calibri" w:hAnsi="Arial" w:cs="Arial"/>
          <w:spacing w:val="-4"/>
          <w:sz w:val="23"/>
          <w:szCs w:val="23"/>
        </w:rPr>
        <w:t xml:space="preserve"> </w:t>
      </w:r>
      <w:r w:rsidRPr="00CD7305">
        <w:rPr>
          <w:rFonts w:ascii="Arial" w:eastAsia="Calibri" w:hAnsi="Arial" w:cs="Arial"/>
          <w:sz w:val="23"/>
          <w:szCs w:val="23"/>
        </w:rPr>
        <w:t>do</w:t>
      </w:r>
      <w:r w:rsidRPr="00CD7305">
        <w:rPr>
          <w:rFonts w:ascii="Arial" w:eastAsia="Calibri" w:hAnsi="Arial" w:cs="Arial"/>
          <w:spacing w:val="-3"/>
          <w:sz w:val="23"/>
          <w:szCs w:val="23"/>
        </w:rPr>
        <w:t xml:space="preserve"> </w:t>
      </w:r>
      <w:r w:rsidRPr="00CD7305">
        <w:rPr>
          <w:rFonts w:ascii="Arial" w:eastAsia="Calibri" w:hAnsi="Arial" w:cs="Arial"/>
          <w:sz w:val="23"/>
          <w:szCs w:val="23"/>
        </w:rPr>
        <w:t>município,</w:t>
      </w:r>
      <w:r w:rsidRPr="00CD7305">
        <w:rPr>
          <w:rFonts w:ascii="Arial" w:eastAsia="Calibri" w:hAnsi="Arial" w:cs="Arial"/>
          <w:spacing w:val="-3"/>
          <w:sz w:val="23"/>
          <w:szCs w:val="23"/>
        </w:rPr>
        <w:t xml:space="preserve"> </w:t>
      </w:r>
      <w:r w:rsidRPr="00CD7305">
        <w:rPr>
          <w:rFonts w:ascii="Arial" w:eastAsia="Calibri" w:hAnsi="Arial" w:cs="Arial"/>
          <w:sz w:val="23"/>
          <w:szCs w:val="23"/>
        </w:rPr>
        <w:t>no</w:t>
      </w:r>
      <w:r w:rsidRPr="00CD7305">
        <w:rPr>
          <w:rFonts w:ascii="Arial" w:eastAsia="Calibri" w:hAnsi="Arial" w:cs="Arial"/>
          <w:spacing w:val="-4"/>
          <w:sz w:val="23"/>
          <w:szCs w:val="23"/>
        </w:rPr>
        <w:t xml:space="preserve"> </w:t>
      </w:r>
      <w:r w:rsidRPr="00CD7305">
        <w:rPr>
          <w:rFonts w:ascii="Arial" w:eastAsia="Calibri" w:hAnsi="Arial" w:cs="Arial"/>
          <w:sz w:val="23"/>
          <w:szCs w:val="23"/>
        </w:rPr>
        <w:t>diário eletrônico</w:t>
      </w:r>
      <w:r w:rsidRPr="00CD7305">
        <w:rPr>
          <w:rFonts w:ascii="Arial" w:eastAsia="Calibri" w:hAnsi="Arial" w:cs="Arial"/>
          <w:spacing w:val="-3"/>
          <w:sz w:val="23"/>
          <w:szCs w:val="23"/>
        </w:rPr>
        <w:t xml:space="preserve"> </w:t>
      </w:r>
      <w:r w:rsidRPr="00CD7305">
        <w:rPr>
          <w:rFonts w:ascii="Arial" w:eastAsia="Calibri" w:hAnsi="Arial" w:cs="Arial"/>
          <w:sz w:val="23"/>
          <w:szCs w:val="23"/>
        </w:rPr>
        <w:t>oficial.</w:t>
      </w:r>
    </w:p>
    <w:p w14:paraId="15B19E05"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lastRenderedPageBreak/>
        <w:t>Integram este Aviso de Contratação Direta, para</w:t>
      </w:r>
      <w:r w:rsidRPr="00CD7305">
        <w:rPr>
          <w:rFonts w:ascii="Arial" w:eastAsia="Calibri" w:hAnsi="Arial" w:cs="Arial"/>
          <w:spacing w:val="1"/>
          <w:sz w:val="23"/>
          <w:szCs w:val="23"/>
        </w:rPr>
        <w:t xml:space="preserve"> </w:t>
      </w:r>
      <w:r w:rsidRPr="00CD7305">
        <w:rPr>
          <w:rFonts w:ascii="Arial" w:eastAsia="Calibri" w:hAnsi="Arial" w:cs="Arial"/>
          <w:sz w:val="23"/>
          <w:szCs w:val="23"/>
        </w:rPr>
        <w:t>todos</w:t>
      </w:r>
      <w:r w:rsidRPr="00CD7305">
        <w:rPr>
          <w:rFonts w:ascii="Arial" w:eastAsia="Calibri" w:hAnsi="Arial" w:cs="Arial"/>
          <w:spacing w:val="-3"/>
          <w:sz w:val="23"/>
          <w:szCs w:val="23"/>
        </w:rPr>
        <w:t xml:space="preserve"> </w:t>
      </w:r>
      <w:r w:rsidRPr="00CD7305">
        <w:rPr>
          <w:rFonts w:ascii="Arial" w:eastAsia="Calibri" w:hAnsi="Arial" w:cs="Arial"/>
          <w:sz w:val="23"/>
          <w:szCs w:val="23"/>
        </w:rPr>
        <w:t>os</w:t>
      </w:r>
      <w:r w:rsidRPr="00CD7305">
        <w:rPr>
          <w:rFonts w:ascii="Arial" w:eastAsia="Calibri" w:hAnsi="Arial" w:cs="Arial"/>
          <w:spacing w:val="-2"/>
          <w:sz w:val="23"/>
          <w:szCs w:val="23"/>
        </w:rPr>
        <w:t xml:space="preserve"> </w:t>
      </w:r>
      <w:r w:rsidRPr="00CD7305">
        <w:rPr>
          <w:rFonts w:ascii="Arial" w:eastAsia="Calibri" w:hAnsi="Arial" w:cs="Arial"/>
          <w:sz w:val="23"/>
          <w:szCs w:val="23"/>
        </w:rPr>
        <w:t>fins</w:t>
      </w:r>
      <w:r w:rsidRPr="00CD7305">
        <w:rPr>
          <w:rFonts w:ascii="Arial" w:eastAsia="Calibri" w:hAnsi="Arial" w:cs="Arial"/>
          <w:spacing w:val="-3"/>
          <w:sz w:val="23"/>
          <w:szCs w:val="23"/>
        </w:rPr>
        <w:t xml:space="preserve"> </w:t>
      </w:r>
      <w:r w:rsidRPr="00CD7305">
        <w:rPr>
          <w:rFonts w:ascii="Arial" w:eastAsia="Calibri" w:hAnsi="Arial" w:cs="Arial"/>
          <w:sz w:val="23"/>
          <w:szCs w:val="23"/>
        </w:rPr>
        <w:t>e</w:t>
      </w:r>
      <w:r w:rsidRPr="00CD7305">
        <w:rPr>
          <w:rFonts w:ascii="Arial" w:eastAsia="Calibri" w:hAnsi="Arial" w:cs="Arial"/>
          <w:spacing w:val="-2"/>
          <w:sz w:val="23"/>
          <w:szCs w:val="23"/>
        </w:rPr>
        <w:t xml:space="preserve"> </w:t>
      </w:r>
      <w:r w:rsidRPr="00CD7305">
        <w:rPr>
          <w:rFonts w:ascii="Arial" w:eastAsia="Calibri" w:hAnsi="Arial" w:cs="Arial"/>
          <w:sz w:val="23"/>
          <w:szCs w:val="23"/>
        </w:rPr>
        <w:t>efeitos,</w:t>
      </w:r>
      <w:r w:rsidRPr="00CD7305">
        <w:rPr>
          <w:rFonts w:ascii="Arial" w:eastAsia="Calibri" w:hAnsi="Arial" w:cs="Arial"/>
          <w:spacing w:val="-3"/>
          <w:sz w:val="23"/>
          <w:szCs w:val="23"/>
        </w:rPr>
        <w:t xml:space="preserve"> </w:t>
      </w:r>
      <w:r w:rsidRPr="00CD7305">
        <w:rPr>
          <w:rFonts w:ascii="Arial" w:eastAsia="Calibri" w:hAnsi="Arial" w:cs="Arial"/>
          <w:sz w:val="23"/>
          <w:szCs w:val="23"/>
        </w:rPr>
        <w:t>os</w:t>
      </w:r>
      <w:r w:rsidRPr="00CD7305">
        <w:rPr>
          <w:rFonts w:ascii="Arial" w:eastAsia="Calibri" w:hAnsi="Arial" w:cs="Arial"/>
          <w:spacing w:val="-2"/>
          <w:sz w:val="23"/>
          <w:szCs w:val="23"/>
        </w:rPr>
        <w:t xml:space="preserve"> </w:t>
      </w:r>
      <w:r w:rsidRPr="00CD7305">
        <w:rPr>
          <w:rFonts w:ascii="Arial" w:eastAsia="Calibri" w:hAnsi="Arial" w:cs="Arial"/>
          <w:sz w:val="23"/>
          <w:szCs w:val="23"/>
        </w:rPr>
        <w:t>seguintes</w:t>
      </w:r>
      <w:r w:rsidRPr="00CD7305">
        <w:rPr>
          <w:rFonts w:ascii="Arial" w:eastAsia="Calibri" w:hAnsi="Arial" w:cs="Arial"/>
          <w:spacing w:val="-3"/>
          <w:sz w:val="23"/>
          <w:szCs w:val="23"/>
        </w:rPr>
        <w:t xml:space="preserve"> </w:t>
      </w:r>
      <w:r w:rsidRPr="00CD7305">
        <w:rPr>
          <w:rFonts w:ascii="Arial" w:eastAsia="Calibri" w:hAnsi="Arial" w:cs="Arial"/>
          <w:sz w:val="23"/>
          <w:szCs w:val="23"/>
        </w:rPr>
        <w:t>anexos:</w:t>
      </w:r>
    </w:p>
    <w:p w14:paraId="5A07E32E" w14:textId="77777777" w:rsidR="00CD7305" w:rsidRPr="00CD7305" w:rsidRDefault="00CD7305" w:rsidP="00CD7305">
      <w:pPr>
        <w:numPr>
          <w:ilvl w:val="0"/>
          <w:numId w:val="37"/>
        </w:numPr>
        <w:spacing w:after="0" w:line="259" w:lineRule="auto"/>
        <w:ind w:left="714" w:hanging="357"/>
        <w:jc w:val="both"/>
        <w:rPr>
          <w:rFonts w:ascii="Arial" w:eastAsia="Calibri" w:hAnsi="Arial" w:cs="Arial"/>
          <w:sz w:val="23"/>
          <w:szCs w:val="23"/>
        </w:rPr>
      </w:pPr>
      <w:r w:rsidRPr="00CD7305">
        <w:rPr>
          <w:rFonts w:ascii="Arial" w:eastAsia="Calibri" w:hAnsi="Arial" w:cs="Arial"/>
          <w:sz w:val="23"/>
          <w:szCs w:val="23"/>
        </w:rPr>
        <w:t>Fica eleito o foro da Comarca de Colinas do Tocantins - TO para dirimir qualquer controvérsia acerca da presente</w:t>
      </w:r>
      <w:r w:rsidRPr="00CD7305">
        <w:rPr>
          <w:rFonts w:ascii="Arial" w:eastAsia="Calibri" w:hAnsi="Arial" w:cs="Arial"/>
          <w:spacing w:val="1"/>
          <w:sz w:val="23"/>
          <w:szCs w:val="23"/>
        </w:rPr>
        <w:t xml:space="preserve"> </w:t>
      </w:r>
      <w:r w:rsidRPr="00CD7305">
        <w:rPr>
          <w:rFonts w:ascii="Arial" w:eastAsia="Calibri" w:hAnsi="Arial" w:cs="Arial"/>
          <w:sz w:val="23"/>
          <w:szCs w:val="23"/>
        </w:rPr>
        <w:t>contratação</w:t>
      </w:r>
      <w:r w:rsidRPr="00CD7305">
        <w:rPr>
          <w:rFonts w:ascii="Arial" w:eastAsia="Calibri" w:hAnsi="Arial" w:cs="Arial"/>
          <w:spacing w:val="-2"/>
          <w:sz w:val="23"/>
          <w:szCs w:val="23"/>
        </w:rPr>
        <w:t xml:space="preserve"> </w:t>
      </w:r>
      <w:r w:rsidRPr="00CD7305">
        <w:rPr>
          <w:rFonts w:ascii="Arial" w:eastAsia="Calibri" w:hAnsi="Arial" w:cs="Arial"/>
          <w:sz w:val="23"/>
          <w:szCs w:val="23"/>
        </w:rPr>
        <w:t>direta.</w:t>
      </w:r>
    </w:p>
    <w:p w14:paraId="7BA352D8" w14:textId="77777777" w:rsidR="00CD7305" w:rsidRPr="00CD7305" w:rsidRDefault="00CD7305" w:rsidP="00CD7305">
      <w:pPr>
        <w:widowControl w:val="0"/>
        <w:tabs>
          <w:tab w:val="left" w:pos="541"/>
        </w:tabs>
        <w:autoSpaceDE w:val="0"/>
        <w:autoSpaceDN w:val="0"/>
        <w:spacing w:after="0"/>
        <w:ind w:left="720" w:right="109"/>
        <w:jc w:val="both"/>
        <w:rPr>
          <w:rFonts w:ascii="Arial" w:eastAsia="Calibri" w:hAnsi="Arial" w:cs="Arial"/>
          <w:sz w:val="23"/>
          <w:szCs w:val="23"/>
        </w:rPr>
      </w:pPr>
    </w:p>
    <w:p w14:paraId="43AE2154" w14:textId="6E806499" w:rsidR="00CD7305" w:rsidRPr="00CD7305" w:rsidRDefault="00CD7305" w:rsidP="00CD7305">
      <w:pPr>
        <w:widowControl w:val="0"/>
        <w:tabs>
          <w:tab w:val="left" w:pos="545"/>
        </w:tabs>
        <w:autoSpaceDE w:val="0"/>
        <w:autoSpaceDN w:val="0"/>
        <w:spacing w:after="0"/>
        <w:jc w:val="right"/>
        <w:rPr>
          <w:rFonts w:ascii="Arial" w:eastAsia="Calibri" w:hAnsi="Arial" w:cs="Arial"/>
          <w:sz w:val="23"/>
          <w:szCs w:val="23"/>
        </w:rPr>
      </w:pPr>
      <w:r w:rsidRPr="00CD7305">
        <w:rPr>
          <w:rFonts w:ascii="Arial" w:eastAsia="Calibri" w:hAnsi="Arial" w:cs="Arial"/>
          <w:sz w:val="23"/>
          <w:szCs w:val="23"/>
        </w:rPr>
        <w:t xml:space="preserve">                                                                       Bernardo </w:t>
      </w:r>
      <w:proofErr w:type="spellStart"/>
      <w:r>
        <w:rPr>
          <w:rFonts w:ascii="Arial" w:eastAsia="Calibri" w:hAnsi="Arial" w:cs="Arial"/>
          <w:sz w:val="23"/>
          <w:szCs w:val="23"/>
        </w:rPr>
        <w:t>S</w:t>
      </w:r>
      <w:r w:rsidRPr="00CD7305">
        <w:rPr>
          <w:rFonts w:ascii="Arial" w:eastAsia="Calibri" w:hAnsi="Arial" w:cs="Arial"/>
          <w:sz w:val="23"/>
          <w:szCs w:val="23"/>
        </w:rPr>
        <w:t>ayão</w:t>
      </w:r>
      <w:r>
        <w:rPr>
          <w:rFonts w:ascii="Arial" w:eastAsia="Calibri" w:hAnsi="Arial" w:cs="Arial"/>
          <w:sz w:val="23"/>
          <w:szCs w:val="23"/>
        </w:rPr>
        <w:t>T</w:t>
      </w:r>
      <w:proofErr w:type="spellEnd"/>
      <w:r w:rsidRPr="00CD7305">
        <w:rPr>
          <w:rFonts w:ascii="Arial" w:eastAsia="Calibri" w:hAnsi="Arial" w:cs="Arial"/>
          <w:sz w:val="23"/>
          <w:szCs w:val="23"/>
        </w:rPr>
        <w:t>, 18 de janeiro de 2024</w:t>
      </w:r>
    </w:p>
    <w:p w14:paraId="0A416CE9" w14:textId="77777777" w:rsidR="00CD7305" w:rsidRPr="00CD7305" w:rsidRDefault="00CD7305" w:rsidP="00CD7305">
      <w:pPr>
        <w:widowControl w:val="0"/>
        <w:tabs>
          <w:tab w:val="left" w:pos="545"/>
        </w:tabs>
        <w:autoSpaceDE w:val="0"/>
        <w:autoSpaceDN w:val="0"/>
        <w:spacing w:after="0"/>
        <w:jc w:val="both"/>
        <w:rPr>
          <w:rFonts w:ascii="Arial" w:eastAsia="Calibri" w:hAnsi="Arial" w:cs="Arial"/>
          <w:sz w:val="23"/>
          <w:szCs w:val="23"/>
        </w:rPr>
      </w:pPr>
    </w:p>
    <w:p w14:paraId="0AFBCE83" w14:textId="77777777" w:rsidR="00CD7305" w:rsidRPr="00CD7305" w:rsidRDefault="00CD7305" w:rsidP="00CD7305">
      <w:pPr>
        <w:widowControl w:val="0"/>
        <w:tabs>
          <w:tab w:val="left" w:pos="545"/>
        </w:tabs>
        <w:autoSpaceDE w:val="0"/>
        <w:autoSpaceDN w:val="0"/>
        <w:spacing w:after="0"/>
        <w:jc w:val="both"/>
        <w:rPr>
          <w:rFonts w:ascii="Arial" w:eastAsia="Calibri" w:hAnsi="Arial" w:cs="Arial"/>
          <w:sz w:val="23"/>
          <w:szCs w:val="23"/>
        </w:rPr>
      </w:pPr>
    </w:p>
    <w:p w14:paraId="792E1CFA" w14:textId="77777777" w:rsidR="00CD7305" w:rsidRPr="00CD7305" w:rsidRDefault="00CD7305" w:rsidP="00CD7305">
      <w:pPr>
        <w:widowControl w:val="0"/>
        <w:tabs>
          <w:tab w:val="left" w:pos="545"/>
        </w:tabs>
        <w:autoSpaceDE w:val="0"/>
        <w:autoSpaceDN w:val="0"/>
        <w:spacing w:after="0"/>
        <w:jc w:val="both"/>
        <w:rPr>
          <w:rFonts w:ascii="Arial" w:eastAsia="Calibri" w:hAnsi="Arial" w:cs="Arial"/>
          <w:sz w:val="23"/>
          <w:szCs w:val="23"/>
        </w:rPr>
      </w:pPr>
      <w:r w:rsidRPr="00CD7305">
        <w:rPr>
          <w:rFonts w:ascii="Arial" w:eastAsia="Calibri" w:hAnsi="Arial" w:cs="Arial"/>
          <w:sz w:val="23"/>
          <w:szCs w:val="23"/>
        </w:rPr>
        <w:t xml:space="preserve">                                                                   </w:t>
      </w:r>
    </w:p>
    <w:p w14:paraId="791A9528" w14:textId="77777777" w:rsidR="00CD7305" w:rsidRPr="00CD7305" w:rsidRDefault="00CD7305" w:rsidP="00CD7305">
      <w:pPr>
        <w:widowControl w:val="0"/>
        <w:tabs>
          <w:tab w:val="left" w:pos="545"/>
        </w:tabs>
        <w:autoSpaceDE w:val="0"/>
        <w:autoSpaceDN w:val="0"/>
        <w:spacing w:after="0"/>
        <w:jc w:val="center"/>
        <w:rPr>
          <w:rFonts w:ascii="Arial" w:eastAsia="Calibri" w:hAnsi="Arial" w:cs="Arial"/>
          <w:sz w:val="23"/>
          <w:szCs w:val="23"/>
        </w:rPr>
      </w:pPr>
      <w:r w:rsidRPr="00CD7305">
        <w:rPr>
          <w:rFonts w:ascii="Arial" w:eastAsia="Calibri" w:hAnsi="Arial" w:cs="Arial"/>
          <w:sz w:val="23"/>
          <w:szCs w:val="23"/>
        </w:rPr>
        <w:t>____________________________________</w:t>
      </w:r>
    </w:p>
    <w:p w14:paraId="0BD926EE" w14:textId="77777777" w:rsidR="00CD7305" w:rsidRPr="00CD7305" w:rsidRDefault="00CD7305" w:rsidP="00CD7305">
      <w:pPr>
        <w:widowControl w:val="0"/>
        <w:tabs>
          <w:tab w:val="left" w:pos="545"/>
        </w:tabs>
        <w:autoSpaceDE w:val="0"/>
        <w:autoSpaceDN w:val="0"/>
        <w:spacing w:after="0"/>
        <w:jc w:val="center"/>
        <w:rPr>
          <w:rFonts w:ascii="Arial" w:eastAsia="Calibri" w:hAnsi="Arial" w:cs="Arial"/>
          <w:sz w:val="23"/>
          <w:szCs w:val="23"/>
        </w:rPr>
      </w:pPr>
      <w:r w:rsidRPr="00CD7305">
        <w:rPr>
          <w:rFonts w:ascii="Arial" w:eastAsia="Calibri" w:hAnsi="Arial" w:cs="Arial"/>
          <w:sz w:val="23"/>
          <w:szCs w:val="23"/>
        </w:rPr>
        <w:t>WASTRE JHONNATHAN FERREIRA DE SANTANA</w:t>
      </w:r>
    </w:p>
    <w:p w14:paraId="24B734A1" w14:textId="77777777" w:rsidR="00CD7305" w:rsidRPr="00CD7305" w:rsidRDefault="00CD7305" w:rsidP="00CD7305">
      <w:pPr>
        <w:widowControl w:val="0"/>
        <w:tabs>
          <w:tab w:val="left" w:pos="545"/>
        </w:tabs>
        <w:autoSpaceDE w:val="0"/>
        <w:autoSpaceDN w:val="0"/>
        <w:spacing w:after="0"/>
        <w:jc w:val="center"/>
        <w:rPr>
          <w:rFonts w:ascii="Arial" w:eastAsia="Calibri" w:hAnsi="Arial" w:cs="Arial"/>
          <w:b/>
          <w:sz w:val="23"/>
          <w:szCs w:val="23"/>
        </w:rPr>
      </w:pPr>
      <w:r w:rsidRPr="00CD7305">
        <w:rPr>
          <w:rFonts w:ascii="Arial" w:eastAsia="Calibri" w:hAnsi="Arial" w:cs="Arial"/>
          <w:sz w:val="23"/>
          <w:szCs w:val="23"/>
        </w:rPr>
        <w:t>SECRETARIO DE SAÚDE</w:t>
      </w:r>
    </w:p>
    <w:p w14:paraId="3D6162D5" w14:textId="77777777" w:rsidR="007073E7" w:rsidRPr="007073E7" w:rsidRDefault="007073E7" w:rsidP="007073E7">
      <w:pPr>
        <w:spacing w:after="0" w:line="240" w:lineRule="auto"/>
        <w:ind w:left="360"/>
        <w:jc w:val="center"/>
        <w:rPr>
          <w:rFonts w:ascii="Arial" w:eastAsia="Calibri" w:hAnsi="Arial" w:cs="Arial"/>
        </w:rPr>
      </w:pPr>
    </w:p>
    <w:p w14:paraId="7333DA12" w14:textId="77777777" w:rsidR="00C25000" w:rsidRDefault="00C25000" w:rsidP="00881A9C">
      <w:pPr>
        <w:pStyle w:val="Default"/>
        <w:tabs>
          <w:tab w:val="left" w:pos="1985"/>
        </w:tabs>
        <w:jc w:val="center"/>
        <w:rPr>
          <w:b/>
          <w:bCs/>
          <w:color w:val="auto"/>
          <w:lang w:val="pt-PT"/>
        </w:rPr>
      </w:pPr>
    </w:p>
    <w:p w14:paraId="5A9F191A" w14:textId="77777777" w:rsidR="007073E7" w:rsidRDefault="007073E7" w:rsidP="00881A9C">
      <w:pPr>
        <w:pStyle w:val="Default"/>
        <w:tabs>
          <w:tab w:val="left" w:pos="1985"/>
        </w:tabs>
        <w:jc w:val="center"/>
        <w:rPr>
          <w:b/>
          <w:bCs/>
          <w:color w:val="auto"/>
          <w:lang w:val="pt-PT"/>
        </w:rPr>
      </w:pPr>
    </w:p>
    <w:p w14:paraId="2492D82F" w14:textId="77777777" w:rsidR="007073E7" w:rsidRDefault="007073E7" w:rsidP="00881A9C">
      <w:pPr>
        <w:pStyle w:val="Default"/>
        <w:tabs>
          <w:tab w:val="left" w:pos="1985"/>
        </w:tabs>
        <w:jc w:val="center"/>
        <w:rPr>
          <w:b/>
          <w:bCs/>
          <w:color w:val="auto"/>
          <w:lang w:val="pt-PT"/>
        </w:rPr>
      </w:pPr>
    </w:p>
    <w:p w14:paraId="239B39AC" w14:textId="77777777" w:rsidR="00C25000" w:rsidRDefault="00C25000" w:rsidP="00881A9C">
      <w:pPr>
        <w:pStyle w:val="Default"/>
        <w:tabs>
          <w:tab w:val="left" w:pos="1985"/>
        </w:tabs>
        <w:jc w:val="center"/>
        <w:rPr>
          <w:b/>
          <w:bCs/>
          <w:color w:val="auto"/>
          <w:lang w:val="pt-PT"/>
        </w:rPr>
      </w:pPr>
    </w:p>
    <w:p w14:paraId="52D739C5" w14:textId="77777777" w:rsidR="00CD7305" w:rsidRDefault="00CD7305" w:rsidP="00881A9C">
      <w:pPr>
        <w:pStyle w:val="Default"/>
        <w:tabs>
          <w:tab w:val="left" w:pos="1985"/>
        </w:tabs>
        <w:jc w:val="center"/>
        <w:rPr>
          <w:b/>
          <w:bCs/>
          <w:color w:val="auto"/>
          <w:lang w:val="pt-PT"/>
        </w:rPr>
      </w:pPr>
    </w:p>
    <w:p w14:paraId="25D02F15" w14:textId="77777777" w:rsidR="00CD7305" w:rsidRDefault="00CD7305" w:rsidP="00881A9C">
      <w:pPr>
        <w:pStyle w:val="Default"/>
        <w:tabs>
          <w:tab w:val="left" w:pos="1985"/>
        </w:tabs>
        <w:jc w:val="center"/>
        <w:rPr>
          <w:b/>
          <w:bCs/>
          <w:color w:val="auto"/>
          <w:lang w:val="pt-PT"/>
        </w:rPr>
      </w:pPr>
    </w:p>
    <w:p w14:paraId="3EAAFD6A" w14:textId="77777777" w:rsidR="00CD7305" w:rsidRDefault="00CD7305" w:rsidP="00881A9C">
      <w:pPr>
        <w:pStyle w:val="Default"/>
        <w:tabs>
          <w:tab w:val="left" w:pos="1985"/>
        </w:tabs>
        <w:jc w:val="center"/>
        <w:rPr>
          <w:b/>
          <w:bCs/>
          <w:color w:val="auto"/>
          <w:lang w:val="pt-PT"/>
        </w:rPr>
      </w:pPr>
    </w:p>
    <w:p w14:paraId="40C89B9B" w14:textId="77777777" w:rsidR="00CD7305" w:rsidRDefault="00CD7305" w:rsidP="00881A9C">
      <w:pPr>
        <w:pStyle w:val="Default"/>
        <w:tabs>
          <w:tab w:val="left" w:pos="1985"/>
        </w:tabs>
        <w:jc w:val="center"/>
        <w:rPr>
          <w:b/>
          <w:bCs/>
          <w:color w:val="auto"/>
          <w:lang w:val="pt-PT"/>
        </w:rPr>
      </w:pPr>
    </w:p>
    <w:p w14:paraId="6B0669D0" w14:textId="77777777" w:rsidR="00CD7305" w:rsidRDefault="00CD7305" w:rsidP="00881A9C">
      <w:pPr>
        <w:pStyle w:val="Default"/>
        <w:tabs>
          <w:tab w:val="left" w:pos="1985"/>
        </w:tabs>
        <w:jc w:val="center"/>
        <w:rPr>
          <w:b/>
          <w:bCs/>
          <w:color w:val="auto"/>
          <w:lang w:val="pt-PT"/>
        </w:rPr>
      </w:pPr>
    </w:p>
    <w:p w14:paraId="70164EF7" w14:textId="77777777" w:rsidR="00CD7305" w:rsidRDefault="00CD7305" w:rsidP="00881A9C">
      <w:pPr>
        <w:pStyle w:val="Default"/>
        <w:tabs>
          <w:tab w:val="left" w:pos="1985"/>
        </w:tabs>
        <w:jc w:val="center"/>
        <w:rPr>
          <w:b/>
          <w:bCs/>
          <w:color w:val="auto"/>
          <w:lang w:val="pt-PT"/>
        </w:rPr>
      </w:pPr>
    </w:p>
    <w:p w14:paraId="22E0440E" w14:textId="77777777" w:rsidR="00CD7305" w:rsidRDefault="00CD7305" w:rsidP="00881A9C">
      <w:pPr>
        <w:pStyle w:val="Default"/>
        <w:tabs>
          <w:tab w:val="left" w:pos="1985"/>
        </w:tabs>
        <w:jc w:val="center"/>
        <w:rPr>
          <w:b/>
          <w:bCs/>
          <w:color w:val="auto"/>
          <w:lang w:val="pt-PT"/>
        </w:rPr>
      </w:pPr>
    </w:p>
    <w:p w14:paraId="109F9D56" w14:textId="77777777" w:rsidR="00CD7305" w:rsidRDefault="00CD7305" w:rsidP="00881A9C">
      <w:pPr>
        <w:pStyle w:val="Default"/>
        <w:tabs>
          <w:tab w:val="left" w:pos="1985"/>
        </w:tabs>
        <w:jc w:val="center"/>
        <w:rPr>
          <w:b/>
          <w:bCs/>
          <w:color w:val="auto"/>
          <w:lang w:val="pt-PT"/>
        </w:rPr>
      </w:pPr>
    </w:p>
    <w:p w14:paraId="5663B452" w14:textId="77777777" w:rsidR="00CD7305" w:rsidRDefault="00CD7305" w:rsidP="00881A9C">
      <w:pPr>
        <w:pStyle w:val="Default"/>
        <w:tabs>
          <w:tab w:val="left" w:pos="1985"/>
        </w:tabs>
        <w:jc w:val="center"/>
        <w:rPr>
          <w:b/>
          <w:bCs/>
          <w:color w:val="auto"/>
          <w:lang w:val="pt-PT"/>
        </w:rPr>
      </w:pPr>
    </w:p>
    <w:p w14:paraId="4A09A3F3" w14:textId="77777777" w:rsidR="00CD7305" w:rsidRDefault="00CD7305" w:rsidP="00881A9C">
      <w:pPr>
        <w:pStyle w:val="Default"/>
        <w:tabs>
          <w:tab w:val="left" w:pos="1985"/>
        </w:tabs>
        <w:jc w:val="center"/>
        <w:rPr>
          <w:b/>
          <w:bCs/>
          <w:color w:val="auto"/>
          <w:lang w:val="pt-PT"/>
        </w:rPr>
      </w:pPr>
    </w:p>
    <w:p w14:paraId="6EE38C46" w14:textId="77777777" w:rsidR="00CD7305" w:rsidRDefault="00CD7305" w:rsidP="00881A9C">
      <w:pPr>
        <w:pStyle w:val="Default"/>
        <w:tabs>
          <w:tab w:val="left" w:pos="1985"/>
        </w:tabs>
        <w:jc w:val="center"/>
        <w:rPr>
          <w:b/>
          <w:bCs/>
          <w:color w:val="auto"/>
          <w:lang w:val="pt-PT"/>
        </w:rPr>
      </w:pPr>
    </w:p>
    <w:p w14:paraId="2A8941F5" w14:textId="77777777" w:rsidR="00CD7305" w:rsidRDefault="00CD7305" w:rsidP="00881A9C">
      <w:pPr>
        <w:pStyle w:val="Default"/>
        <w:tabs>
          <w:tab w:val="left" w:pos="1985"/>
        </w:tabs>
        <w:jc w:val="center"/>
        <w:rPr>
          <w:b/>
          <w:bCs/>
          <w:color w:val="auto"/>
          <w:lang w:val="pt-PT"/>
        </w:rPr>
      </w:pPr>
    </w:p>
    <w:p w14:paraId="6EB41676" w14:textId="77777777" w:rsidR="00CD7305" w:rsidRDefault="00CD7305" w:rsidP="00881A9C">
      <w:pPr>
        <w:pStyle w:val="Default"/>
        <w:tabs>
          <w:tab w:val="left" w:pos="1985"/>
        </w:tabs>
        <w:jc w:val="center"/>
        <w:rPr>
          <w:b/>
          <w:bCs/>
          <w:color w:val="auto"/>
          <w:lang w:val="pt-PT"/>
        </w:rPr>
      </w:pPr>
    </w:p>
    <w:p w14:paraId="0DCEB17E" w14:textId="77777777" w:rsidR="00CD7305" w:rsidRDefault="00CD7305" w:rsidP="00881A9C">
      <w:pPr>
        <w:pStyle w:val="Default"/>
        <w:tabs>
          <w:tab w:val="left" w:pos="1985"/>
        </w:tabs>
        <w:jc w:val="center"/>
        <w:rPr>
          <w:b/>
          <w:bCs/>
          <w:color w:val="auto"/>
          <w:lang w:val="pt-PT"/>
        </w:rPr>
      </w:pPr>
    </w:p>
    <w:p w14:paraId="4D7BF5BB" w14:textId="77777777" w:rsidR="00CD7305" w:rsidRDefault="00CD7305" w:rsidP="00881A9C">
      <w:pPr>
        <w:pStyle w:val="Default"/>
        <w:tabs>
          <w:tab w:val="left" w:pos="1985"/>
        </w:tabs>
        <w:jc w:val="center"/>
        <w:rPr>
          <w:b/>
          <w:bCs/>
          <w:color w:val="auto"/>
          <w:lang w:val="pt-PT"/>
        </w:rPr>
      </w:pPr>
    </w:p>
    <w:p w14:paraId="278EE14D" w14:textId="77777777" w:rsidR="00CD7305" w:rsidRDefault="00CD7305" w:rsidP="00881A9C">
      <w:pPr>
        <w:pStyle w:val="Default"/>
        <w:tabs>
          <w:tab w:val="left" w:pos="1985"/>
        </w:tabs>
        <w:jc w:val="center"/>
        <w:rPr>
          <w:b/>
          <w:bCs/>
          <w:color w:val="auto"/>
          <w:lang w:val="pt-PT"/>
        </w:rPr>
      </w:pPr>
    </w:p>
    <w:p w14:paraId="2F65FCB3" w14:textId="77777777" w:rsidR="00CD7305" w:rsidRDefault="00CD7305" w:rsidP="00881A9C">
      <w:pPr>
        <w:pStyle w:val="Default"/>
        <w:tabs>
          <w:tab w:val="left" w:pos="1985"/>
        </w:tabs>
        <w:jc w:val="center"/>
        <w:rPr>
          <w:b/>
          <w:bCs/>
          <w:color w:val="auto"/>
          <w:lang w:val="pt-PT"/>
        </w:rPr>
      </w:pPr>
    </w:p>
    <w:p w14:paraId="769C1B91" w14:textId="77777777" w:rsidR="00CD7305" w:rsidRDefault="00CD7305" w:rsidP="00881A9C">
      <w:pPr>
        <w:pStyle w:val="Default"/>
        <w:tabs>
          <w:tab w:val="left" w:pos="1985"/>
        </w:tabs>
        <w:jc w:val="center"/>
        <w:rPr>
          <w:b/>
          <w:bCs/>
          <w:color w:val="auto"/>
          <w:lang w:val="pt-PT"/>
        </w:rPr>
      </w:pPr>
    </w:p>
    <w:p w14:paraId="5DDA80E3" w14:textId="77777777" w:rsidR="00CD7305" w:rsidRDefault="00CD7305" w:rsidP="00881A9C">
      <w:pPr>
        <w:pStyle w:val="Default"/>
        <w:tabs>
          <w:tab w:val="left" w:pos="1985"/>
        </w:tabs>
        <w:jc w:val="center"/>
        <w:rPr>
          <w:b/>
          <w:bCs/>
          <w:color w:val="auto"/>
          <w:lang w:val="pt-PT"/>
        </w:rPr>
      </w:pPr>
    </w:p>
    <w:p w14:paraId="228F5E02" w14:textId="77777777" w:rsidR="00CD7305" w:rsidRDefault="00CD7305" w:rsidP="00881A9C">
      <w:pPr>
        <w:pStyle w:val="Default"/>
        <w:tabs>
          <w:tab w:val="left" w:pos="1985"/>
        </w:tabs>
        <w:jc w:val="center"/>
        <w:rPr>
          <w:b/>
          <w:bCs/>
          <w:color w:val="auto"/>
          <w:lang w:val="pt-PT"/>
        </w:rPr>
      </w:pPr>
    </w:p>
    <w:p w14:paraId="71162886" w14:textId="77777777" w:rsidR="00CD7305" w:rsidRDefault="00CD7305" w:rsidP="00881A9C">
      <w:pPr>
        <w:pStyle w:val="Default"/>
        <w:tabs>
          <w:tab w:val="left" w:pos="1985"/>
        </w:tabs>
        <w:jc w:val="center"/>
        <w:rPr>
          <w:b/>
          <w:bCs/>
          <w:color w:val="auto"/>
          <w:lang w:val="pt-PT"/>
        </w:rPr>
      </w:pPr>
    </w:p>
    <w:p w14:paraId="7A1D868D" w14:textId="77777777" w:rsidR="00CD7305" w:rsidRDefault="00CD7305" w:rsidP="00881A9C">
      <w:pPr>
        <w:pStyle w:val="Default"/>
        <w:tabs>
          <w:tab w:val="left" w:pos="1985"/>
        </w:tabs>
        <w:jc w:val="center"/>
        <w:rPr>
          <w:b/>
          <w:bCs/>
          <w:color w:val="auto"/>
          <w:lang w:val="pt-PT"/>
        </w:rPr>
      </w:pPr>
    </w:p>
    <w:p w14:paraId="59BFC263" w14:textId="77777777" w:rsidR="00CD7305" w:rsidRDefault="00CD7305" w:rsidP="00881A9C">
      <w:pPr>
        <w:pStyle w:val="Default"/>
        <w:tabs>
          <w:tab w:val="left" w:pos="1985"/>
        </w:tabs>
        <w:jc w:val="center"/>
        <w:rPr>
          <w:b/>
          <w:bCs/>
          <w:color w:val="auto"/>
          <w:lang w:val="pt-PT"/>
        </w:rPr>
      </w:pPr>
    </w:p>
    <w:p w14:paraId="2C9130D9" w14:textId="77777777" w:rsidR="00CD7305" w:rsidRDefault="00CD7305" w:rsidP="00881A9C">
      <w:pPr>
        <w:pStyle w:val="Default"/>
        <w:tabs>
          <w:tab w:val="left" w:pos="1985"/>
        </w:tabs>
        <w:jc w:val="center"/>
        <w:rPr>
          <w:b/>
          <w:bCs/>
          <w:color w:val="auto"/>
          <w:lang w:val="pt-PT"/>
        </w:rPr>
      </w:pPr>
    </w:p>
    <w:p w14:paraId="590BC95A" w14:textId="77777777" w:rsidR="00CD7305" w:rsidRDefault="00CD7305" w:rsidP="00881A9C">
      <w:pPr>
        <w:pStyle w:val="Default"/>
        <w:tabs>
          <w:tab w:val="left" w:pos="1985"/>
        </w:tabs>
        <w:jc w:val="center"/>
        <w:rPr>
          <w:b/>
          <w:bCs/>
          <w:color w:val="auto"/>
          <w:lang w:val="pt-PT"/>
        </w:rPr>
      </w:pPr>
    </w:p>
    <w:p w14:paraId="34385757" w14:textId="77777777" w:rsidR="00CD7305" w:rsidRDefault="00CD7305" w:rsidP="00881A9C">
      <w:pPr>
        <w:pStyle w:val="Default"/>
        <w:tabs>
          <w:tab w:val="left" w:pos="1985"/>
        </w:tabs>
        <w:jc w:val="center"/>
        <w:rPr>
          <w:b/>
          <w:bCs/>
          <w:color w:val="auto"/>
          <w:lang w:val="pt-PT"/>
        </w:rPr>
      </w:pPr>
    </w:p>
    <w:p w14:paraId="707B6FAE" w14:textId="77777777" w:rsidR="00CD7305" w:rsidRDefault="00CD7305" w:rsidP="00881A9C">
      <w:pPr>
        <w:pStyle w:val="Default"/>
        <w:tabs>
          <w:tab w:val="left" w:pos="1985"/>
        </w:tabs>
        <w:jc w:val="center"/>
        <w:rPr>
          <w:b/>
          <w:bCs/>
          <w:color w:val="auto"/>
          <w:lang w:val="pt-PT"/>
        </w:rPr>
      </w:pPr>
    </w:p>
    <w:p w14:paraId="4A786690" w14:textId="77777777" w:rsidR="00CD7305" w:rsidRDefault="00CD7305" w:rsidP="00881A9C">
      <w:pPr>
        <w:pStyle w:val="Default"/>
        <w:tabs>
          <w:tab w:val="left" w:pos="1985"/>
        </w:tabs>
        <w:jc w:val="center"/>
        <w:rPr>
          <w:b/>
          <w:bCs/>
          <w:color w:val="auto"/>
          <w:lang w:val="pt-PT"/>
        </w:rPr>
      </w:pPr>
    </w:p>
    <w:p w14:paraId="08038200" w14:textId="77777777" w:rsidR="00CD7305" w:rsidRDefault="00CD7305" w:rsidP="00881A9C">
      <w:pPr>
        <w:pStyle w:val="Default"/>
        <w:tabs>
          <w:tab w:val="left" w:pos="1985"/>
        </w:tabs>
        <w:jc w:val="center"/>
        <w:rPr>
          <w:b/>
          <w:bCs/>
          <w:color w:val="auto"/>
          <w:lang w:val="pt-PT"/>
        </w:rPr>
      </w:pPr>
    </w:p>
    <w:p w14:paraId="099EEBC2" w14:textId="77777777" w:rsidR="00CD7305" w:rsidRDefault="00CD7305"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xml:space="preserve">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C25000" w:rsidRDefault="00ED576B" w:rsidP="00ED576B">
      <w:pPr>
        <w:spacing w:after="0" w:line="240" w:lineRule="auto"/>
        <w:jc w:val="center"/>
        <w:rPr>
          <w:rFonts w:ascii="Times New Roman" w:hAnsi="Times New Roman" w:cs="Times New Roman"/>
          <w:bCs/>
          <w:sz w:val="24"/>
          <w:szCs w:val="24"/>
          <w:lang w:val="pt-PT"/>
        </w:rPr>
      </w:pPr>
      <w:r w:rsidRPr="00C25000">
        <w:rPr>
          <w:rFonts w:ascii="Times New Roman" w:hAnsi="Times New Roman" w:cs="Times New Roman"/>
          <w:b/>
          <w:sz w:val="24"/>
          <w:szCs w:val="24"/>
        </w:rPr>
        <w:t>ANEXO V</w:t>
      </w:r>
      <w:r w:rsidRPr="00C25000">
        <w:rPr>
          <w:rFonts w:ascii="Times New Roman" w:hAnsi="Times New Roman" w:cs="Times New Roman"/>
          <w:bCs/>
          <w:sz w:val="24"/>
          <w:szCs w:val="24"/>
        </w:rPr>
        <w:t xml:space="preserve"> – </w:t>
      </w:r>
      <w:r w:rsidRPr="00C25000">
        <w:rPr>
          <w:rFonts w:ascii="Times New Roman" w:hAnsi="Times New Roman" w:cs="Times New Roman"/>
          <w:bCs/>
          <w:sz w:val="24"/>
          <w:szCs w:val="24"/>
          <w:lang w:val="pt-PT"/>
        </w:rPr>
        <w:t>modelo de proposta de preços</w:t>
      </w:r>
    </w:p>
    <w:p w14:paraId="74A5BD26" w14:textId="21E0982F" w:rsidR="00D71338" w:rsidRPr="00C25000" w:rsidRDefault="00D71338" w:rsidP="00D71338">
      <w:pPr>
        <w:spacing w:after="0" w:line="240" w:lineRule="auto"/>
        <w:jc w:val="both"/>
        <w:rPr>
          <w:rFonts w:ascii="Times New Roman" w:hAnsi="Times New Roman" w:cs="Times New Roman"/>
          <w:b/>
          <w:sz w:val="24"/>
          <w:szCs w:val="24"/>
        </w:rPr>
      </w:pPr>
    </w:p>
    <w:p w14:paraId="403B18CB" w14:textId="77777777" w:rsidR="00E153AB" w:rsidRPr="00C25000" w:rsidRDefault="00E153AB" w:rsidP="00D71338">
      <w:pPr>
        <w:spacing w:after="0" w:line="240" w:lineRule="auto"/>
        <w:jc w:val="both"/>
        <w:rPr>
          <w:rFonts w:ascii="Times New Roman" w:hAnsi="Times New Roman" w:cs="Times New Roman"/>
          <w:b/>
          <w:sz w:val="24"/>
          <w:szCs w:val="24"/>
        </w:rPr>
      </w:pPr>
    </w:p>
    <w:p w14:paraId="15564FFF"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PROCESSO ADMINISTRATIVO </w:t>
      </w:r>
    </w:p>
    <w:p w14:paraId="2B47A069" w14:textId="77777777" w:rsidR="00D71338" w:rsidRPr="00C25000" w:rsidRDefault="00D71338" w:rsidP="00D71338">
      <w:pPr>
        <w:spacing w:after="0" w:line="240" w:lineRule="auto"/>
        <w:jc w:val="both"/>
        <w:rPr>
          <w:rFonts w:ascii="Times New Roman" w:hAnsi="Times New Roman" w:cs="Times New Roman"/>
          <w:b/>
          <w:sz w:val="24"/>
          <w:szCs w:val="24"/>
        </w:rPr>
      </w:pPr>
    </w:p>
    <w:p w14:paraId="75E1AD84"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DISPENSA DE LICITAÇÃO </w:t>
      </w:r>
    </w:p>
    <w:p w14:paraId="6DCA84D4" w14:textId="77777777" w:rsidR="00D71338" w:rsidRPr="00C25000"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C25000" w:rsidRDefault="00D71338" w:rsidP="00D71338">
      <w:pPr>
        <w:spacing w:after="0" w:line="240" w:lineRule="auto"/>
        <w:jc w:val="both"/>
        <w:rPr>
          <w:rFonts w:ascii="Times New Roman" w:hAnsi="Times New Roman" w:cs="Times New Roman"/>
          <w:sz w:val="24"/>
          <w:szCs w:val="24"/>
        </w:rPr>
      </w:pPr>
      <w:r w:rsidRPr="00C25000">
        <w:rPr>
          <w:rFonts w:ascii="Times New Roman" w:hAnsi="Times New Roman" w:cs="Times New Roman"/>
          <w:b/>
          <w:sz w:val="24"/>
          <w:szCs w:val="24"/>
        </w:rPr>
        <w:t>OBJETO:</w:t>
      </w:r>
      <w:r w:rsidRPr="00C25000">
        <w:rPr>
          <w:rFonts w:ascii="Times New Roman" w:hAnsi="Times New Roman" w:cs="Times New Roman"/>
          <w:sz w:val="24"/>
          <w:szCs w:val="24"/>
        </w:rPr>
        <w:t xml:space="preserve"> </w:t>
      </w:r>
    </w:p>
    <w:p w14:paraId="557644A6" w14:textId="447C0FC6" w:rsidR="00676F3B" w:rsidRPr="00C25000" w:rsidRDefault="00676F3B" w:rsidP="00676F3B">
      <w:pPr>
        <w:spacing w:after="0" w:line="240" w:lineRule="auto"/>
        <w:rPr>
          <w:rFonts w:ascii="Times New Roman" w:hAnsi="Times New Roman" w:cs="Times New Roman"/>
          <w:sz w:val="24"/>
          <w:szCs w:val="24"/>
        </w:rPr>
      </w:pPr>
    </w:p>
    <w:p w14:paraId="6675EFDA" w14:textId="77777777" w:rsidR="00342D69" w:rsidRPr="00C25000" w:rsidRDefault="00342D69" w:rsidP="00676F3B">
      <w:pPr>
        <w:spacing w:after="0" w:line="240" w:lineRule="auto"/>
        <w:rPr>
          <w:rFonts w:ascii="Times New Roman" w:hAnsi="Times New Roman" w:cs="Times New Roman"/>
          <w:sz w:val="24"/>
          <w:szCs w:val="24"/>
        </w:rPr>
      </w:pPr>
    </w:p>
    <w:p w14:paraId="353488BF"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1. DADOS DA EMPRESA;</w:t>
      </w:r>
    </w:p>
    <w:p w14:paraId="3B6EC534" w14:textId="77777777" w:rsidR="00676F3B" w:rsidRPr="00C25000" w:rsidRDefault="00676F3B" w:rsidP="00676F3B">
      <w:pPr>
        <w:spacing w:after="0" w:line="240" w:lineRule="auto"/>
        <w:jc w:val="both"/>
        <w:rPr>
          <w:rFonts w:ascii="Times New Roman" w:hAnsi="Times New Roman" w:cs="Times New Roman"/>
          <w:sz w:val="24"/>
          <w:szCs w:val="24"/>
        </w:rPr>
      </w:pPr>
    </w:p>
    <w:p w14:paraId="2390301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CEP: ________________________________________________________________;</w:t>
      </w:r>
    </w:p>
    <w:p w14:paraId="363B8C54"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2. </w:t>
      </w:r>
      <w:bookmarkStart w:id="12" w:name="_Hlk70671437"/>
      <w:r w:rsidRPr="00C25000">
        <w:rPr>
          <w:rFonts w:ascii="Times New Roman" w:hAnsi="Times New Roman" w:cs="Times New Roman"/>
          <w:b/>
          <w:sz w:val="24"/>
          <w:szCs w:val="24"/>
        </w:rPr>
        <w:t>RESPONSÁVEL PELA ASSINATURA DO CONTRATO</w:t>
      </w:r>
      <w:bookmarkEnd w:id="12"/>
      <w:r w:rsidRPr="00C25000">
        <w:rPr>
          <w:rFonts w:ascii="Times New Roman" w:hAnsi="Times New Roman" w:cs="Times New Roman"/>
          <w:b/>
          <w:sz w:val="24"/>
          <w:szCs w:val="24"/>
        </w:rPr>
        <w:t>;</w:t>
      </w:r>
    </w:p>
    <w:p w14:paraId="03E61BED" w14:textId="77777777" w:rsidR="00676F3B" w:rsidRPr="00C25000" w:rsidRDefault="00676F3B" w:rsidP="00676F3B">
      <w:pPr>
        <w:spacing w:after="0" w:line="240" w:lineRule="auto"/>
        <w:jc w:val="both"/>
        <w:rPr>
          <w:rFonts w:ascii="Times New Roman" w:hAnsi="Times New Roman" w:cs="Times New Roman"/>
          <w:sz w:val="24"/>
          <w:szCs w:val="24"/>
        </w:rPr>
      </w:pPr>
    </w:p>
    <w:p w14:paraId="2DCA012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C25000" w:rsidRDefault="00676F3B" w:rsidP="00676F3B">
      <w:pPr>
        <w:spacing w:after="0" w:line="240" w:lineRule="auto"/>
        <w:jc w:val="both"/>
        <w:rPr>
          <w:rFonts w:ascii="Times New Roman" w:hAnsi="Times New Roman" w:cs="Times New Roman"/>
          <w:sz w:val="24"/>
          <w:szCs w:val="24"/>
        </w:rPr>
      </w:pPr>
      <w:r w:rsidRPr="00C25000">
        <w:rPr>
          <w:rFonts w:ascii="Times New Roman" w:hAnsi="Times New Roman" w:cs="Times New Roman"/>
          <w:sz w:val="24"/>
          <w:szCs w:val="24"/>
          <w:lang w:val="pt-PT"/>
        </w:rPr>
        <w:t>Fone: ________________________________________________________________.</w:t>
      </w:r>
    </w:p>
    <w:p w14:paraId="0C5F2DE9" w14:textId="77777777" w:rsidR="00676F3B" w:rsidRPr="00C25000" w:rsidRDefault="00676F3B" w:rsidP="00676F3B">
      <w:pPr>
        <w:spacing w:after="0" w:line="240" w:lineRule="auto"/>
        <w:jc w:val="both"/>
        <w:rPr>
          <w:rFonts w:ascii="Times New Roman" w:hAnsi="Times New Roman" w:cs="Times New Roman"/>
          <w:sz w:val="24"/>
          <w:szCs w:val="24"/>
        </w:rPr>
      </w:pPr>
    </w:p>
    <w:p w14:paraId="3A70F15A"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3. PREÇOS OFERTADOS;</w:t>
      </w:r>
    </w:p>
    <w:p w14:paraId="19E7DBE5" w14:textId="77777777" w:rsidR="00676F3B" w:rsidRPr="00C25000"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C25000"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TOTAL</w:t>
            </w:r>
          </w:p>
        </w:tc>
      </w:tr>
      <w:tr w:rsidR="00676F3B" w:rsidRPr="00C25000"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C25000" w:rsidRDefault="00676F3B" w:rsidP="00676F3B">
            <w:pPr>
              <w:spacing w:after="0" w:line="240" w:lineRule="auto"/>
              <w:jc w:val="center"/>
              <w:rPr>
                <w:rFonts w:ascii="Times New Roman" w:hAnsi="Times New Roman" w:cs="Times New Roman"/>
                <w:color w:val="000000"/>
                <w:sz w:val="24"/>
                <w:szCs w:val="24"/>
              </w:rPr>
            </w:pPr>
            <w:r w:rsidRPr="00C25000">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C25000"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C25000" w:rsidRDefault="00676F3B" w:rsidP="00676F3B">
      <w:pPr>
        <w:spacing w:after="0" w:line="240" w:lineRule="auto"/>
        <w:jc w:val="both"/>
        <w:rPr>
          <w:rFonts w:ascii="Times New Roman" w:hAnsi="Times New Roman" w:cs="Times New Roman"/>
          <w:b/>
          <w:sz w:val="24"/>
          <w:szCs w:val="24"/>
        </w:rPr>
      </w:pPr>
    </w:p>
    <w:p w14:paraId="64BE7C73" w14:textId="11D533ED"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R$</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w:t>
      </w:r>
    </w:p>
    <w:p w14:paraId="7AB9262F" w14:textId="77777777" w:rsidR="00676F3B" w:rsidRPr="00C25000" w:rsidRDefault="00676F3B" w:rsidP="00676F3B">
      <w:pPr>
        <w:spacing w:after="0" w:line="240" w:lineRule="auto"/>
        <w:jc w:val="both"/>
        <w:rPr>
          <w:rFonts w:ascii="Times New Roman" w:hAnsi="Times New Roman" w:cs="Times New Roman"/>
          <w:b/>
          <w:sz w:val="24"/>
          <w:szCs w:val="24"/>
        </w:rPr>
      </w:pPr>
    </w:p>
    <w:p w14:paraId="2BFAD42F" w14:textId="25BC2A2E"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POR EXTENSO:</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XXXXXXXXXXXXXXXXXXX</w:t>
      </w:r>
    </w:p>
    <w:p w14:paraId="50AAD355" w14:textId="77777777" w:rsidR="00676F3B" w:rsidRPr="00C25000" w:rsidRDefault="00676F3B" w:rsidP="00676F3B">
      <w:pPr>
        <w:spacing w:after="0" w:line="240" w:lineRule="auto"/>
        <w:jc w:val="both"/>
        <w:rPr>
          <w:rFonts w:ascii="Times New Roman" w:hAnsi="Times New Roman" w:cs="Times New Roman"/>
          <w:sz w:val="24"/>
          <w:szCs w:val="24"/>
        </w:rPr>
      </w:pPr>
    </w:p>
    <w:p w14:paraId="447A4FED"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4. DECLARAÇÃO DOS PREÇOS;</w:t>
      </w:r>
    </w:p>
    <w:p w14:paraId="23590E17" w14:textId="77777777" w:rsidR="00676F3B" w:rsidRPr="00C25000" w:rsidRDefault="00676F3B" w:rsidP="00676F3B">
      <w:pPr>
        <w:spacing w:after="0" w:line="240" w:lineRule="auto"/>
        <w:jc w:val="both"/>
        <w:rPr>
          <w:rFonts w:ascii="Times New Roman" w:hAnsi="Times New Roman" w:cs="Times New Roman"/>
          <w:sz w:val="24"/>
          <w:szCs w:val="24"/>
        </w:rPr>
      </w:pPr>
    </w:p>
    <w:p w14:paraId="2A7E5DC6" w14:textId="77777777" w:rsidR="00676F3B" w:rsidRPr="00C25000" w:rsidRDefault="00676F3B" w:rsidP="00676F3B">
      <w:pPr>
        <w:spacing w:after="0" w:line="240" w:lineRule="auto"/>
        <w:ind w:firstLine="709"/>
        <w:jc w:val="both"/>
        <w:rPr>
          <w:rFonts w:ascii="Times New Roman" w:hAnsi="Times New Roman" w:cs="Times New Roman"/>
          <w:sz w:val="24"/>
          <w:szCs w:val="24"/>
        </w:rPr>
      </w:pPr>
      <w:bookmarkStart w:id="13" w:name="_Hlk70671334"/>
      <w:r w:rsidRPr="00C25000">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C25000"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C25000" w:rsidRDefault="00676F3B" w:rsidP="00676F3B">
      <w:pPr>
        <w:spacing w:after="0" w:line="240" w:lineRule="auto"/>
        <w:ind w:firstLine="709"/>
        <w:jc w:val="both"/>
        <w:rPr>
          <w:rFonts w:ascii="Times New Roman" w:hAnsi="Times New Roman" w:cs="Times New Roman"/>
          <w:sz w:val="24"/>
          <w:szCs w:val="24"/>
        </w:rPr>
      </w:pPr>
      <w:r w:rsidRPr="00C25000">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C25000" w:rsidRDefault="00676F3B" w:rsidP="00676F3B">
      <w:pPr>
        <w:spacing w:after="0" w:line="240" w:lineRule="auto"/>
        <w:jc w:val="both"/>
        <w:rPr>
          <w:rFonts w:ascii="Times New Roman" w:hAnsi="Times New Roman" w:cs="Times New Roman"/>
          <w:sz w:val="24"/>
          <w:szCs w:val="24"/>
        </w:rPr>
      </w:pPr>
    </w:p>
    <w:p w14:paraId="3332F4C0"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5. DECLARAÇÃO DE VALIDADE DA PROPOSTA;</w:t>
      </w:r>
    </w:p>
    <w:p w14:paraId="44E429D0" w14:textId="77777777" w:rsidR="00676F3B" w:rsidRPr="00C25000" w:rsidRDefault="00676F3B" w:rsidP="00676F3B">
      <w:pPr>
        <w:spacing w:after="0" w:line="240" w:lineRule="auto"/>
        <w:jc w:val="both"/>
        <w:rPr>
          <w:rFonts w:ascii="Times New Roman" w:hAnsi="Times New Roman" w:cs="Times New Roman"/>
          <w:sz w:val="24"/>
          <w:szCs w:val="24"/>
        </w:rPr>
      </w:pPr>
    </w:p>
    <w:p w14:paraId="0024F605" w14:textId="77777777" w:rsidR="00676F3B" w:rsidRPr="00C25000" w:rsidRDefault="00676F3B" w:rsidP="00676F3B">
      <w:pPr>
        <w:spacing w:after="0" w:line="240" w:lineRule="auto"/>
        <w:ind w:firstLine="708"/>
        <w:jc w:val="both"/>
        <w:rPr>
          <w:rFonts w:ascii="Times New Roman" w:hAnsi="Times New Roman" w:cs="Times New Roman"/>
          <w:sz w:val="24"/>
          <w:szCs w:val="24"/>
        </w:rPr>
      </w:pPr>
      <w:r w:rsidRPr="00C25000">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C25000" w:rsidRDefault="00676F3B" w:rsidP="005D0A4E">
      <w:pPr>
        <w:spacing w:after="0" w:line="240" w:lineRule="auto"/>
        <w:rPr>
          <w:rFonts w:ascii="Times New Roman" w:hAnsi="Times New Roman" w:cs="Times New Roman"/>
          <w:sz w:val="24"/>
          <w:szCs w:val="24"/>
        </w:rPr>
      </w:pPr>
    </w:p>
    <w:p w14:paraId="5E59BFCC" w14:textId="79C51817" w:rsidR="00676F3B" w:rsidRPr="00C25000" w:rsidRDefault="00676F3B" w:rsidP="00676F3B">
      <w:pPr>
        <w:spacing w:after="0" w:line="240" w:lineRule="auto"/>
        <w:jc w:val="right"/>
        <w:rPr>
          <w:rFonts w:ascii="Times New Roman" w:hAnsi="Times New Roman" w:cs="Times New Roman"/>
          <w:b/>
          <w:sz w:val="24"/>
          <w:szCs w:val="24"/>
        </w:rPr>
      </w:pPr>
      <w:r w:rsidRPr="00C25000">
        <w:rPr>
          <w:rFonts w:ascii="Times New Roman" w:hAnsi="Times New Roman" w:cs="Times New Roman"/>
          <w:sz w:val="24"/>
          <w:szCs w:val="24"/>
        </w:rPr>
        <w:t xml:space="preserve">Local </w:t>
      </w:r>
      <w:r w:rsidR="00B944E1" w:rsidRPr="00C25000">
        <w:rPr>
          <w:rFonts w:ascii="Times New Roman" w:hAnsi="Times New Roman" w:cs="Times New Roman"/>
          <w:sz w:val="24"/>
          <w:szCs w:val="24"/>
        </w:rPr>
        <w:t xml:space="preserve">/ UF, em ___ de ________ </w:t>
      </w:r>
      <w:proofErr w:type="spellStart"/>
      <w:r w:rsidR="00B944E1" w:rsidRPr="00C25000">
        <w:rPr>
          <w:rFonts w:ascii="Times New Roman" w:hAnsi="Times New Roman" w:cs="Times New Roman"/>
          <w:sz w:val="24"/>
          <w:szCs w:val="24"/>
        </w:rPr>
        <w:t>de</w:t>
      </w:r>
      <w:proofErr w:type="spellEnd"/>
      <w:r w:rsidR="00B944E1" w:rsidRPr="00C25000">
        <w:rPr>
          <w:rFonts w:ascii="Times New Roman" w:hAnsi="Times New Roman" w:cs="Times New Roman"/>
          <w:sz w:val="24"/>
          <w:szCs w:val="24"/>
        </w:rPr>
        <w:t xml:space="preserve"> 20</w:t>
      </w:r>
      <w:r w:rsidR="001221B2" w:rsidRPr="00C25000">
        <w:rPr>
          <w:rFonts w:ascii="Times New Roman" w:hAnsi="Times New Roman" w:cs="Times New Roman"/>
          <w:sz w:val="24"/>
          <w:szCs w:val="24"/>
        </w:rPr>
        <w:t>XX</w:t>
      </w:r>
      <w:r w:rsidRPr="00C25000">
        <w:rPr>
          <w:rFonts w:ascii="Times New Roman" w:hAnsi="Times New Roman" w:cs="Times New Roman"/>
          <w:sz w:val="24"/>
          <w:szCs w:val="24"/>
        </w:rPr>
        <w:t>.</w:t>
      </w:r>
    </w:p>
    <w:p w14:paraId="341FE56E" w14:textId="77777777" w:rsidR="00676F3B" w:rsidRPr="00C25000" w:rsidRDefault="00676F3B" w:rsidP="00676F3B">
      <w:pPr>
        <w:spacing w:after="0" w:line="240" w:lineRule="auto"/>
        <w:jc w:val="center"/>
        <w:rPr>
          <w:rFonts w:ascii="Times New Roman" w:hAnsi="Times New Roman" w:cs="Times New Roman"/>
          <w:sz w:val="24"/>
          <w:szCs w:val="24"/>
        </w:rPr>
      </w:pPr>
    </w:p>
    <w:p w14:paraId="46B16B27" w14:textId="77777777" w:rsidR="00676F3B" w:rsidRPr="00C25000" w:rsidRDefault="00676F3B" w:rsidP="00676F3B">
      <w:pPr>
        <w:spacing w:after="0" w:line="240" w:lineRule="auto"/>
        <w:jc w:val="center"/>
        <w:rPr>
          <w:rFonts w:ascii="Times New Roman" w:hAnsi="Times New Roman" w:cs="Times New Roman"/>
          <w:sz w:val="24"/>
          <w:szCs w:val="24"/>
        </w:rPr>
      </w:pPr>
    </w:p>
    <w:p w14:paraId="1F6887DE" w14:textId="77777777" w:rsidR="00676F3B" w:rsidRPr="00C25000" w:rsidRDefault="00676F3B" w:rsidP="00676F3B">
      <w:pPr>
        <w:spacing w:after="0" w:line="240" w:lineRule="auto"/>
        <w:jc w:val="center"/>
        <w:rPr>
          <w:rFonts w:ascii="Times New Roman" w:hAnsi="Times New Roman" w:cs="Times New Roman"/>
          <w:sz w:val="24"/>
          <w:szCs w:val="24"/>
        </w:rPr>
      </w:pPr>
    </w:p>
    <w:p w14:paraId="08311B2E" w14:textId="77777777" w:rsidR="00676F3B" w:rsidRPr="00C25000" w:rsidRDefault="00676F3B" w:rsidP="00676F3B">
      <w:pPr>
        <w:spacing w:after="0" w:line="240" w:lineRule="auto"/>
        <w:jc w:val="center"/>
        <w:rPr>
          <w:rFonts w:ascii="Times New Roman" w:hAnsi="Times New Roman" w:cs="Times New Roman"/>
          <w:sz w:val="24"/>
          <w:szCs w:val="24"/>
        </w:rPr>
      </w:pPr>
      <w:r w:rsidRPr="00C25000">
        <w:rPr>
          <w:rFonts w:ascii="Times New Roman" w:hAnsi="Times New Roman" w:cs="Times New Roman"/>
          <w:sz w:val="24"/>
          <w:szCs w:val="24"/>
        </w:rPr>
        <w:t>___________________________</w:t>
      </w:r>
    </w:p>
    <w:p w14:paraId="5EEC6AC8" w14:textId="77777777" w:rsidR="00676F3B" w:rsidRPr="00C25000" w:rsidRDefault="00676F3B" w:rsidP="00676F3B">
      <w:pPr>
        <w:spacing w:after="0" w:line="240" w:lineRule="auto"/>
        <w:jc w:val="center"/>
        <w:rPr>
          <w:rFonts w:ascii="Times New Roman" w:hAnsi="Times New Roman" w:cs="Times New Roman"/>
          <w:b/>
          <w:sz w:val="24"/>
          <w:szCs w:val="24"/>
        </w:rPr>
      </w:pPr>
      <w:r w:rsidRPr="00C25000">
        <w:rPr>
          <w:rFonts w:ascii="Times New Roman" w:hAnsi="Times New Roman" w:cs="Times New Roman"/>
          <w:b/>
          <w:sz w:val="24"/>
          <w:szCs w:val="24"/>
        </w:rPr>
        <w:t>NOME / ASSINATURA</w:t>
      </w:r>
    </w:p>
    <w:p w14:paraId="2EC967E7" w14:textId="77777777" w:rsidR="00676F3B" w:rsidRPr="00C25000" w:rsidRDefault="00676F3B" w:rsidP="00676F3B">
      <w:pPr>
        <w:spacing w:after="0" w:line="240" w:lineRule="auto"/>
        <w:jc w:val="center"/>
        <w:rPr>
          <w:rFonts w:ascii="Times New Roman" w:hAnsi="Times New Roman" w:cs="Times New Roman"/>
          <w:bCs/>
          <w:sz w:val="24"/>
          <w:szCs w:val="24"/>
        </w:rPr>
      </w:pPr>
      <w:r w:rsidRPr="00C25000">
        <w:rPr>
          <w:rFonts w:ascii="Times New Roman" w:hAnsi="Times New Roman" w:cs="Times New Roman"/>
          <w:bCs/>
          <w:sz w:val="24"/>
          <w:szCs w:val="24"/>
        </w:rPr>
        <w:t>CNPJ / CPF</w:t>
      </w:r>
    </w:p>
    <w:p w14:paraId="7FA3DC4F" w14:textId="77777777" w:rsidR="00676F3B" w:rsidRPr="00C25000"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0A40C570"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71E309F0"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2E013B7E"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proofErr w:type="spellStart"/>
      <w:r w:rsidRPr="002F1D28">
        <w:rPr>
          <w:b/>
          <w:bCs/>
          <w:kern w:val="36"/>
          <w:sz w:val="24"/>
          <w:szCs w:val="24"/>
        </w:rPr>
        <w:t>Nº</w:t>
      </w:r>
      <w:r>
        <w:rPr>
          <w:b/>
          <w:bCs/>
          <w:kern w:val="36"/>
          <w:sz w:val="24"/>
          <w:szCs w:val="24"/>
        </w:rPr>
        <w:t>.XXX</w:t>
      </w:r>
      <w:proofErr w:type="spellEnd"/>
      <w:r>
        <w:rPr>
          <w:b/>
          <w:bCs/>
          <w:kern w:val="36"/>
          <w:sz w:val="24"/>
          <w:szCs w:val="24"/>
        </w:rPr>
        <w:t xml:space="preserve">/2024.                                                             </w:t>
      </w:r>
      <w:r w:rsidRPr="004C6CD0">
        <w:rPr>
          <w:b/>
          <w:bCs/>
          <w:kern w:val="36"/>
          <w:sz w:val="24"/>
          <w:szCs w:val="24"/>
        </w:rPr>
        <w:t xml:space="preserve">PROCESSO ADMINISTRATIVO </w:t>
      </w:r>
      <w:proofErr w:type="spellStart"/>
      <w:r w:rsidRPr="004C6CD0">
        <w:rPr>
          <w:b/>
          <w:bCs/>
          <w:kern w:val="36"/>
          <w:sz w:val="24"/>
          <w:szCs w:val="24"/>
        </w:rPr>
        <w:t>Nº</w:t>
      </w:r>
      <w:r>
        <w:rPr>
          <w:b/>
          <w:bCs/>
          <w:kern w:val="36"/>
          <w:sz w:val="24"/>
          <w:szCs w:val="24"/>
        </w:rPr>
        <w:t>.XXX</w:t>
      </w:r>
      <w:proofErr w:type="spellEnd"/>
      <w:r>
        <w:rPr>
          <w:b/>
          <w:bCs/>
          <w:kern w:val="36"/>
          <w:sz w:val="24"/>
          <w:szCs w:val="24"/>
        </w:rPr>
        <w:t>/2024.                                                                                     DISPENSA</w:t>
      </w:r>
      <w:r w:rsidRPr="002F1D28">
        <w:rPr>
          <w:b/>
          <w:bCs/>
          <w:kern w:val="36"/>
          <w:sz w:val="24"/>
          <w:szCs w:val="24"/>
        </w:rPr>
        <w:t xml:space="preserve"> DE LICITAÇÃO </w:t>
      </w:r>
      <w:proofErr w:type="spellStart"/>
      <w:r w:rsidRPr="002F1D28">
        <w:rPr>
          <w:b/>
          <w:bCs/>
          <w:kern w:val="36"/>
          <w:sz w:val="24"/>
          <w:szCs w:val="24"/>
        </w:rPr>
        <w:t>Nº</w:t>
      </w:r>
      <w:r>
        <w:rPr>
          <w:b/>
          <w:bCs/>
          <w:kern w:val="36"/>
          <w:sz w:val="24"/>
          <w:szCs w:val="24"/>
        </w:rPr>
        <w:t>.XXX</w:t>
      </w:r>
      <w:proofErr w:type="spellEnd"/>
      <w:r>
        <w:rPr>
          <w:b/>
          <w:bCs/>
          <w:kern w:val="36"/>
          <w:sz w:val="24"/>
          <w:szCs w:val="24"/>
        </w:rPr>
        <w:t>/2024.</w:t>
      </w:r>
    </w:p>
    <w:p w14:paraId="70902DE8" w14:textId="77777777" w:rsidR="00C02CDA" w:rsidRPr="005B22E1" w:rsidRDefault="00C02CDA" w:rsidP="00C02CDA">
      <w:pPr>
        <w:spacing w:after="0"/>
        <w:jc w:val="both"/>
        <w:rPr>
          <w:rFonts w:ascii="Arial" w:hAnsi="Arial" w:cs="Arial"/>
          <w:sz w:val="24"/>
          <w:szCs w:val="24"/>
        </w:rPr>
      </w:pPr>
      <w:r w:rsidRPr="005B22E1">
        <w:rPr>
          <w:rFonts w:ascii="Arial" w:eastAsia="Constantia" w:hAnsi="Arial" w:cs="Arial"/>
          <w:b/>
          <w:sz w:val="24"/>
          <w:szCs w:val="24"/>
        </w:rPr>
        <w:t>CONTRATANTE</w:t>
      </w:r>
      <w:r w:rsidRPr="005B22E1">
        <w:rPr>
          <w:rFonts w:ascii="Arial" w:hAnsi="Arial" w:cs="Arial"/>
          <w:sz w:val="24"/>
          <w:szCs w:val="24"/>
        </w:rPr>
        <w:t xml:space="preserve">: </w:t>
      </w:r>
      <w:r>
        <w:rPr>
          <w:rFonts w:ascii="Arial" w:hAnsi="Arial" w:cs="Arial"/>
          <w:b/>
          <w:sz w:val="24"/>
          <w:szCs w:val="24"/>
        </w:rPr>
        <w:t>XXXXXXXXXXXXXXXXXXX</w:t>
      </w:r>
      <w:r w:rsidRPr="005B22E1">
        <w:rPr>
          <w:rFonts w:ascii="Arial" w:hAnsi="Arial" w:cs="Arial"/>
          <w:sz w:val="24"/>
          <w:szCs w:val="24"/>
        </w:rPr>
        <w:t xml:space="preserve">, Estado do Tocantins, CNPJ </w:t>
      </w:r>
      <w:r>
        <w:rPr>
          <w:rFonts w:ascii="Arial" w:hAnsi="Arial" w:cs="Arial"/>
          <w:sz w:val="24"/>
          <w:szCs w:val="24"/>
        </w:rPr>
        <w:t>XXXXXXXXX</w:t>
      </w:r>
      <w:r w:rsidRPr="005B22E1">
        <w:rPr>
          <w:rFonts w:ascii="Arial" w:hAnsi="Arial" w:cs="Arial"/>
          <w:sz w:val="24"/>
          <w:szCs w:val="24"/>
        </w:rPr>
        <w:t xml:space="preserve">, situada na </w:t>
      </w:r>
      <w:r>
        <w:rPr>
          <w:rFonts w:ascii="Arial" w:hAnsi="Arial" w:cs="Arial"/>
          <w:sz w:val="24"/>
          <w:szCs w:val="24"/>
        </w:rPr>
        <w:t>XXXXXXXXX</w:t>
      </w:r>
      <w:r w:rsidRPr="005B22E1">
        <w:rPr>
          <w:rFonts w:ascii="Arial" w:hAnsi="Arial" w:cs="Arial"/>
          <w:sz w:val="24"/>
          <w:szCs w:val="24"/>
        </w:rPr>
        <w:t xml:space="preserve"> nº </w:t>
      </w:r>
      <w:r>
        <w:rPr>
          <w:rFonts w:ascii="Arial" w:hAnsi="Arial" w:cs="Arial"/>
          <w:sz w:val="24"/>
          <w:szCs w:val="24"/>
        </w:rPr>
        <w:t>XXX</w:t>
      </w:r>
      <w:r w:rsidRPr="005B22E1">
        <w:rPr>
          <w:rFonts w:ascii="Arial" w:hAnsi="Arial" w:cs="Arial"/>
          <w:sz w:val="24"/>
          <w:szCs w:val="24"/>
        </w:rPr>
        <w:t xml:space="preserve">, Centro, na cidade de Bernardo Sayão – TO, CEP: </w:t>
      </w:r>
      <w:r>
        <w:rPr>
          <w:rFonts w:ascii="Arial" w:hAnsi="Arial" w:cs="Arial"/>
          <w:sz w:val="24"/>
          <w:szCs w:val="24"/>
        </w:rPr>
        <w:t>XXXXXXXXX</w:t>
      </w:r>
      <w:r w:rsidRPr="005B22E1">
        <w:rPr>
          <w:rFonts w:ascii="Arial" w:hAnsi="Arial" w:cs="Arial"/>
          <w:sz w:val="24"/>
          <w:szCs w:val="24"/>
        </w:rPr>
        <w:t xml:space="preserve">, neste ato representada pelo </w:t>
      </w:r>
      <w:r>
        <w:rPr>
          <w:rFonts w:ascii="Arial" w:hAnsi="Arial" w:cs="Arial"/>
          <w:sz w:val="24"/>
          <w:szCs w:val="24"/>
        </w:rPr>
        <w:t>XXXXXXXXX</w:t>
      </w:r>
      <w:r w:rsidRPr="005B22E1">
        <w:rPr>
          <w:rFonts w:ascii="Arial" w:hAnsi="Arial" w:cs="Arial"/>
          <w:sz w:val="24"/>
          <w:szCs w:val="24"/>
        </w:rPr>
        <w:t xml:space="preserve"> o Sr. </w:t>
      </w:r>
      <w:r>
        <w:rPr>
          <w:rFonts w:ascii="Arial" w:hAnsi="Arial" w:cs="Arial"/>
          <w:b/>
          <w:sz w:val="24"/>
          <w:szCs w:val="24"/>
        </w:rPr>
        <w:t>XXXXXXXXX</w:t>
      </w:r>
      <w:r w:rsidRPr="005B22E1">
        <w:rPr>
          <w:rFonts w:ascii="Arial" w:hAnsi="Arial" w:cs="Arial"/>
          <w:sz w:val="24"/>
          <w:szCs w:val="24"/>
        </w:rPr>
        <w:t>, brasileiro, casado, portador do CPF nº</w:t>
      </w:r>
      <w:r w:rsidRPr="005B22E1">
        <w:rPr>
          <w:rFonts w:ascii="Arial" w:hAnsi="Arial" w:cs="Arial"/>
          <w:color w:val="FF0000"/>
          <w:sz w:val="24"/>
          <w:szCs w:val="24"/>
        </w:rPr>
        <w:t xml:space="preserve">. </w:t>
      </w:r>
      <w:proofErr w:type="spellStart"/>
      <w:proofErr w:type="gramStart"/>
      <w:r w:rsidRPr="005B22E1">
        <w:rPr>
          <w:rFonts w:ascii="Arial" w:hAnsi="Arial" w:cs="Arial"/>
          <w:sz w:val="24"/>
          <w:szCs w:val="24"/>
        </w:rPr>
        <w:t>xxxxxxxxxxxxxx</w:t>
      </w:r>
      <w:proofErr w:type="spellEnd"/>
      <w:proofErr w:type="gramEnd"/>
      <w:r w:rsidRPr="005B22E1">
        <w:rPr>
          <w:rFonts w:ascii="Arial" w:hAnsi="Arial" w:cs="Arial"/>
          <w:sz w:val="24"/>
          <w:szCs w:val="24"/>
        </w:rPr>
        <w:t>, no uso d</w:t>
      </w:r>
      <w:r>
        <w:rPr>
          <w:rFonts w:ascii="Arial" w:hAnsi="Arial" w:cs="Arial"/>
          <w:sz w:val="24"/>
          <w:szCs w:val="24"/>
        </w:rPr>
        <w:t>e suas atribuições legais.</w:t>
      </w:r>
    </w:p>
    <w:p w14:paraId="663E225A" w14:textId="77777777" w:rsidR="00C02CDA" w:rsidRPr="00013EAB" w:rsidRDefault="00C02CDA" w:rsidP="00C02CDA">
      <w:pPr>
        <w:spacing w:after="0"/>
        <w:jc w:val="both"/>
        <w:rPr>
          <w:rFonts w:ascii="Arial" w:eastAsia="Constantia" w:hAnsi="Arial" w:cs="Arial"/>
          <w:sz w:val="24"/>
          <w:szCs w:val="24"/>
        </w:rPr>
      </w:pPr>
    </w:p>
    <w:p w14:paraId="78B8C74F" w14:textId="77777777" w:rsidR="00C02CDA" w:rsidRPr="00013EAB" w:rsidRDefault="00C02CDA" w:rsidP="00C02CDA">
      <w:pPr>
        <w:spacing w:after="0"/>
        <w:jc w:val="both"/>
        <w:rPr>
          <w:rFonts w:ascii="Arial" w:eastAsia="Constantia" w:hAnsi="Arial" w:cs="Arial"/>
          <w:sz w:val="24"/>
          <w:szCs w:val="24"/>
        </w:rPr>
      </w:pPr>
      <w:r w:rsidRPr="00013EAB">
        <w:rPr>
          <w:rFonts w:ascii="Arial" w:eastAsia="Constantia" w:hAnsi="Arial" w:cs="Arial"/>
          <w:b/>
          <w:sz w:val="24"/>
          <w:szCs w:val="24"/>
        </w:rPr>
        <w:t xml:space="preserve">CONTRATADO: </w:t>
      </w:r>
      <w:r>
        <w:rPr>
          <w:rFonts w:ascii="Arial" w:eastAsia="Constantia" w:hAnsi="Arial" w:cs="Arial"/>
          <w:b/>
          <w:sz w:val="24"/>
          <w:szCs w:val="24"/>
        </w:rPr>
        <w:t xml:space="preserve">A EMPRESA </w:t>
      </w:r>
      <w:r w:rsidRPr="00013EAB">
        <w:rPr>
          <w:rFonts w:ascii="Arial" w:hAnsi="Arial" w:cs="Arial"/>
          <w:sz w:val="24"/>
          <w:szCs w:val="24"/>
        </w:rPr>
        <w:t>XXXXXXXXXXXXXXX, pessoa jurídica de direito privado, inscrita no CNPJ Nº XXXXXXXXXX, estabelecida na XXXXXXXXXXX, número XXX, Centro, CEP XXXXXXXXX, XXXXXXXXX/TO, neste ato indica o advogado XXXXXXXXXXXX, XXXX, XXXX, XXXX, portador do RG nº XXXXXXX, CPF nº XXXXXXXXX e OAB/XX Nº XXXX</w:t>
      </w:r>
      <w:r w:rsidRPr="00013EAB">
        <w:rPr>
          <w:rFonts w:ascii="Arial" w:eastAsia="Constantia" w:hAnsi="Arial" w:cs="Arial"/>
          <w:sz w:val="24"/>
          <w:szCs w:val="24"/>
        </w:rPr>
        <w:t>, doravante denominado, pactuam o presente contrato em conformidade com o que dispõe a Lei nº 14.133/2021, mediante as cláusulas e condições a seguir:</w:t>
      </w:r>
    </w:p>
    <w:p w14:paraId="06472FC0" w14:textId="77777777" w:rsidR="00E51D37" w:rsidRDefault="00E51D37" w:rsidP="00C25000">
      <w:pPr>
        <w:spacing w:before="94"/>
        <w:ind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C25000">
      <w:pPr>
        <w:ind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1CB5DF32" w14:textId="6ABD2634" w:rsidR="00E51D37" w:rsidRPr="00406F53" w:rsidRDefault="00E51D37" w:rsidP="00C25000">
      <w:pPr>
        <w:ind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46D0159B" w14:textId="77777777" w:rsidR="00CD7305" w:rsidRPr="00CD7305" w:rsidRDefault="00CD7305" w:rsidP="00CD7305">
      <w:pPr>
        <w:spacing w:after="160" w:line="259" w:lineRule="auto"/>
        <w:jc w:val="both"/>
        <w:rPr>
          <w:rFonts w:ascii="Arial" w:eastAsia="Calibri" w:hAnsi="Arial" w:cs="Arial"/>
          <w:szCs w:val="24"/>
        </w:rPr>
      </w:pPr>
      <w:r w:rsidRPr="00CD7305">
        <w:rPr>
          <w:rFonts w:ascii="Arial" w:eastAsia="Calibri" w:hAnsi="Arial" w:cs="Arial"/>
          <w:szCs w:val="24"/>
        </w:rPr>
        <w:t>Contratação de empresa para assessoria na parte financeira para a elaboração e alimentação dos Instrumentos de gestão em saúde e conforme o sistema DIGISUS, acompanhamento de convênios e atualização de políticas públicas, para atender as necessidades do Fundo Municipal de Saúde de Bernardo Sayão- TO.</w:t>
      </w:r>
    </w:p>
    <w:p w14:paraId="4149A7AF" w14:textId="3319295C" w:rsidR="00E51D37" w:rsidRDefault="00E51D37" w:rsidP="00C25000">
      <w:pPr>
        <w:jc w:val="both"/>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3F5273" w:rsidRDefault="00E51D37" w:rsidP="00C25000">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C25000">
            <w:pPr>
              <w:jc w:val="both"/>
              <w:rPr>
                <w:bCs/>
              </w:rPr>
            </w:pPr>
            <w:r w:rsidRPr="003F5273">
              <w:rPr>
                <w:bCs/>
              </w:rPr>
              <w:t>UNID.</w:t>
            </w:r>
          </w:p>
        </w:tc>
        <w:tc>
          <w:tcPr>
            <w:tcW w:w="1418" w:type="dxa"/>
          </w:tcPr>
          <w:p w14:paraId="142F33B6" w14:textId="57EA43ED" w:rsidR="00E51D37" w:rsidRPr="003F5273" w:rsidRDefault="00E51D37" w:rsidP="00C25000">
            <w:pPr>
              <w:jc w:val="both"/>
              <w:rPr>
                <w:bCs/>
              </w:rPr>
            </w:pPr>
            <w:r w:rsidRPr="003F5273">
              <w:rPr>
                <w:bCs/>
              </w:rPr>
              <w:t>QUANTPARC.</w:t>
            </w:r>
          </w:p>
        </w:tc>
        <w:tc>
          <w:tcPr>
            <w:tcW w:w="1415" w:type="dxa"/>
          </w:tcPr>
          <w:p w14:paraId="71DF8157" w14:textId="77777777" w:rsidR="00E51D37" w:rsidRPr="003F5273" w:rsidRDefault="00E51D37" w:rsidP="00C25000">
            <w:pPr>
              <w:jc w:val="both"/>
              <w:rPr>
                <w:bCs/>
              </w:rPr>
            </w:pPr>
            <w:r w:rsidRPr="003F5273">
              <w:rPr>
                <w:bCs/>
              </w:rPr>
              <w:t>VALOR UNIT.</w:t>
            </w:r>
          </w:p>
        </w:tc>
        <w:tc>
          <w:tcPr>
            <w:tcW w:w="1559" w:type="dxa"/>
          </w:tcPr>
          <w:p w14:paraId="7868DF1F" w14:textId="21E1F0A5" w:rsidR="00E51D37" w:rsidRPr="003F5273" w:rsidRDefault="00E51D37" w:rsidP="00C25000">
            <w:pPr>
              <w:jc w:val="both"/>
              <w:rPr>
                <w:bCs/>
              </w:rPr>
            </w:pPr>
            <w:proofErr w:type="gramStart"/>
            <w:r w:rsidRPr="003F5273">
              <w:rPr>
                <w:bCs/>
              </w:rPr>
              <w:t xml:space="preserve">VALOR </w:t>
            </w:r>
            <w:r w:rsidR="001739C8">
              <w:rPr>
                <w:bCs/>
              </w:rPr>
              <w:t xml:space="preserve"> </w:t>
            </w:r>
            <w:r w:rsidRPr="003F5273">
              <w:rPr>
                <w:bCs/>
              </w:rPr>
              <w:t>GLOBAL</w:t>
            </w:r>
            <w:proofErr w:type="gramEnd"/>
          </w:p>
        </w:tc>
      </w:tr>
      <w:tr w:rsidR="00E51D37" w:rsidRPr="003F5273" w14:paraId="4484E176" w14:textId="77777777" w:rsidTr="007073E7">
        <w:trPr>
          <w:trHeight w:val="414"/>
          <w:jc w:val="center"/>
        </w:trPr>
        <w:tc>
          <w:tcPr>
            <w:tcW w:w="4676" w:type="dxa"/>
            <w:shd w:val="clear" w:color="auto" w:fill="auto"/>
          </w:tcPr>
          <w:p w14:paraId="65D1DCA1" w14:textId="592A0409" w:rsidR="00E51D37" w:rsidRPr="00CD7305" w:rsidRDefault="00CD7305" w:rsidP="00CD7305">
            <w:pPr>
              <w:spacing w:after="160" w:line="259" w:lineRule="auto"/>
              <w:jc w:val="both"/>
              <w:rPr>
                <w:rFonts w:ascii="Arial" w:eastAsia="Calibri" w:hAnsi="Arial" w:cs="Arial"/>
                <w:szCs w:val="24"/>
              </w:rPr>
            </w:pPr>
            <w:r w:rsidRPr="00CD7305">
              <w:rPr>
                <w:rFonts w:ascii="Arial" w:eastAsia="Calibri" w:hAnsi="Arial" w:cs="Arial"/>
                <w:szCs w:val="24"/>
              </w:rPr>
              <w:t xml:space="preserve">Contratação de empresa para assessoria na parte financeira para a elaboração e alimentação dos Instrumentos de gestão em saúde e conforme o sistema DIGISUS, </w:t>
            </w:r>
            <w:r w:rsidRPr="00CD7305">
              <w:rPr>
                <w:rFonts w:ascii="Arial" w:eastAsia="Calibri" w:hAnsi="Arial" w:cs="Arial"/>
                <w:szCs w:val="24"/>
              </w:rPr>
              <w:lastRenderedPageBreak/>
              <w:t>acompanhamento de convênios e atualização de políticas públicas, para atender as necessidades do Fundo Municipal de Saúde de Bernardo Sayão- TO.</w:t>
            </w:r>
          </w:p>
        </w:tc>
        <w:tc>
          <w:tcPr>
            <w:tcW w:w="850" w:type="dxa"/>
          </w:tcPr>
          <w:p w14:paraId="3F09FE88" w14:textId="77777777" w:rsidR="00E51D37" w:rsidRPr="003F5273" w:rsidRDefault="00E51D37" w:rsidP="00C25000">
            <w:pPr>
              <w:jc w:val="both"/>
              <w:rPr>
                <w:bCs/>
              </w:rPr>
            </w:pPr>
            <w:r w:rsidRPr="003F5273">
              <w:rPr>
                <w:bCs/>
              </w:rPr>
              <w:lastRenderedPageBreak/>
              <w:t>Serv.</w:t>
            </w:r>
          </w:p>
        </w:tc>
        <w:tc>
          <w:tcPr>
            <w:tcW w:w="1418" w:type="dxa"/>
          </w:tcPr>
          <w:p w14:paraId="7D766C69" w14:textId="77777777" w:rsidR="00E51D37" w:rsidRPr="003F5273" w:rsidRDefault="00E51D37" w:rsidP="00C25000">
            <w:pPr>
              <w:rPr>
                <w:bCs/>
              </w:rPr>
            </w:pPr>
            <w:r w:rsidRPr="003F5273">
              <w:rPr>
                <w:bCs/>
              </w:rPr>
              <w:t>12</w:t>
            </w:r>
          </w:p>
        </w:tc>
        <w:tc>
          <w:tcPr>
            <w:tcW w:w="1415" w:type="dxa"/>
          </w:tcPr>
          <w:p w14:paraId="432A0383" w14:textId="52CA37A3" w:rsidR="00E51D37" w:rsidRPr="009A74BE" w:rsidRDefault="001F04E1" w:rsidP="00C25000">
            <w:pPr>
              <w:jc w:val="both"/>
              <w:rPr>
                <w:bCs/>
                <w:highlight w:val="yellow"/>
              </w:rPr>
            </w:pPr>
            <w:r>
              <w:t>R$ XXXX</w:t>
            </w:r>
          </w:p>
        </w:tc>
        <w:tc>
          <w:tcPr>
            <w:tcW w:w="1559" w:type="dxa"/>
          </w:tcPr>
          <w:p w14:paraId="3DD58CBC" w14:textId="707698A1" w:rsidR="00E51D37" w:rsidRPr="009A74BE" w:rsidRDefault="00E51D37" w:rsidP="00C25000">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C25000">
      <w:pPr>
        <w:pStyle w:val="PargrafodaLista"/>
        <w:ind w:left="0"/>
        <w:rPr>
          <w:rFonts w:ascii="Times New Roman" w:hAnsi="Times New Roman" w:cs="Times New Roman"/>
          <w:b/>
          <w:bCs/>
          <w:sz w:val="24"/>
          <w:szCs w:val="24"/>
        </w:rPr>
      </w:pPr>
    </w:p>
    <w:p w14:paraId="669B2C75" w14:textId="77777777" w:rsidR="00E51D37" w:rsidRDefault="00E51D37" w:rsidP="00C25000">
      <w:pPr>
        <w:spacing w:before="1"/>
        <w:ind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C25000">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C25000">
      <w:pPr>
        <w:pStyle w:val="PargrafodaLista"/>
        <w:widowControl w:val="0"/>
        <w:numPr>
          <w:ilvl w:val="1"/>
          <w:numId w:val="30"/>
        </w:numPr>
        <w:autoSpaceDE w:val="0"/>
        <w:autoSpaceDN w:val="0"/>
        <w:spacing w:before="1" w:after="0" w:line="240" w:lineRule="auto"/>
        <w:ind w:left="0"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C25000">
      <w:pPr>
        <w:pStyle w:val="PargrafodaLista"/>
        <w:ind w:left="0" w:right="-41"/>
        <w:rPr>
          <w:rFonts w:ascii="Times New Roman" w:hAnsi="Times New Roman" w:cs="Times New Roman"/>
          <w:sz w:val="24"/>
          <w:szCs w:val="24"/>
        </w:rPr>
      </w:pPr>
    </w:p>
    <w:p w14:paraId="24517042" w14:textId="607C6E26"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C25000">
      <w:pPr>
        <w:pStyle w:val="PargrafodaLista"/>
        <w:ind w:left="0" w:right="-41"/>
        <w:rPr>
          <w:rFonts w:ascii="Times New Roman" w:hAnsi="Times New Roman" w:cs="Times New Roman"/>
          <w:sz w:val="24"/>
          <w:szCs w:val="24"/>
        </w:rPr>
      </w:pPr>
    </w:p>
    <w:p w14:paraId="02C52324"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C25000">
      <w:pPr>
        <w:pStyle w:val="PargrafodaLista"/>
        <w:ind w:left="0" w:right="-41"/>
        <w:rPr>
          <w:rFonts w:ascii="Times New Roman" w:hAnsi="Times New Roman" w:cs="Times New Roman"/>
          <w:sz w:val="24"/>
          <w:szCs w:val="24"/>
        </w:rPr>
      </w:pPr>
    </w:p>
    <w:p w14:paraId="74E44C42" w14:textId="77777777" w:rsidR="00E51D37" w:rsidRPr="00694F81" w:rsidRDefault="00E51D37" w:rsidP="00C25000">
      <w:pPr>
        <w:pStyle w:val="PargrafodaLista"/>
        <w:widowControl w:val="0"/>
        <w:numPr>
          <w:ilvl w:val="1"/>
          <w:numId w:val="30"/>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754E705E" w14:textId="77777777" w:rsidR="00E51D37" w:rsidRPr="000026A9" w:rsidRDefault="00E51D37" w:rsidP="00C25000">
      <w:pPr>
        <w:pStyle w:val="PargrafodaLista"/>
        <w:ind w:left="0"/>
        <w:rPr>
          <w:rFonts w:ascii="Times New Roman" w:hAnsi="Times New Roman" w:cs="Times New Roman"/>
          <w:sz w:val="24"/>
          <w:szCs w:val="24"/>
        </w:rPr>
      </w:pPr>
    </w:p>
    <w:p w14:paraId="5D39B1AB" w14:textId="77777777" w:rsidR="00E51D37" w:rsidRDefault="00E51D37" w:rsidP="00C25000">
      <w:pPr>
        <w:spacing w:line="244" w:lineRule="auto"/>
        <w:ind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09744B96" w14:textId="12123CED" w:rsidR="0034101C" w:rsidRDefault="0034101C" w:rsidP="00C25000">
      <w:pPr>
        <w:tabs>
          <w:tab w:val="left" w:pos="597"/>
        </w:tabs>
        <w:spacing w:before="93"/>
        <w:ind w:right="57"/>
        <w:rPr>
          <w:rFonts w:ascii="Times New Roman" w:hAnsi="Times New Roman" w:cs="Times New Roman"/>
          <w:sz w:val="24"/>
          <w:szCs w:val="24"/>
        </w:rPr>
      </w:pPr>
      <w:r>
        <w:rPr>
          <w:rFonts w:ascii="Times New Roman" w:hAnsi="Times New Roman" w:cs="Times New Roman"/>
          <w:sz w:val="24"/>
          <w:szCs w:val="24"/>
        </w:rPr>
        <w:t xml:space="preserve">4.1 </w:t>
      </w:r>
      <w:r w:rsidRPr="0034101C">
        <w:rPr>
          <w:rFonts w:ascii="Times New Roman" w:hAnsi="Times New Roman" w:cs="Times New Roman"/>
          <w:sz w:val="24"/>
          <w:szCs w:val="24"/>
        </w:rPr>
        <w:t xml:space="preserve">A contratada deverá ter disponibilidade durante a vigência contratual o funcionamento dos serviços prestado nas dependências </w:t>
      </w:r>
      <w:r w:rsidR="002F722D">
        <w:rPr>
          <w:rFonts w:ascii="Times New Roman" w:hAnsi="Times New Roman" w:cs="Times New Roman"/>
          <w:sz w:val="24"/>
          <w:szCs w:val="24"/>
        </w:rPr>
        <w:t xml:space="preserve">da Secretaria Municipal de </w:t>
      </w:r>
      <w:r w:rsidR="00CD7305">
        <w:rPr>
          <w:rFonts w:ascii="Times New Roman" w:hAnsi="Times New Roman" w:cs="Times New Roman"/>
          <w:sz w:val="24"/>
          <w:szCs w:val="24"/>
        </w:rPr>
        <w:t>Saúde</w:t>
      </w:r>
      <w:r w:rsidRPr="0034101C">
        <w:rPr>
          <w:rFonts w:ascii="Times New Roman" w:hAnsi="Times New Roman" w:cs="Times New Roman"/>
          <w:sz w:val="24"/>
          <w:szCs w:val="24"/>
        </w:rPr>
        <w:t xml:space="preserve">. Fica convencionado que poderão ocorrer visitas em caráter de urgências solicitadas pelo </w:t>
      </w:r>
      <w:r w:rsidR="002F722D">
        <w:rPr>
          <w:rFonts w:ascii="Times New Roman" w:hAnsi="Times New Roman" w:cs="Times New Roman"/>
          <w:sz w:val="24"/>
          <w:szCs w:val="24"/>
        </w:rPr>
        <w:t>Secretario Municipal de Saúde</w:t>
      </w:r>
    </w:p>
    <w:p w14:paraId="12699F50" w14:textId="4D847715" w:rsidR="00E51D37" w:rsidRDefault="00E51D37" w:rsidP="00C25000">
      <w:pPr>
        <w:tabs>
          <w:tab w:val="left" w:pos="597"/>
        </w:tabs>
        <w:spacing w:before="93"/>
        <w:ind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C25000">
      <w:pPr>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C25000">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5D96FF50" w14:textId="77777777" w:rsidR="00E51D37" w:rsidRPr="00263B8A" w:rsidRDefault="00E51D37" w:rsidP="00C25000">
      <w:pPr>
        <w:pStyle w:val="PargrafodaLista"/>
        <w:ind w:left="0" w:right="-41"/>
        <w:rPr>
          <w:rFonts w:ascii="Times New Roman" w:hAnsi="Times New Roman" w:cs="Times New Roman"/>
          <w:sz w:val="24"/>
          <w:szCs w:val="24"/>
        </w:rPr>
      </w:pPr>
    </w:p>
    <w:p w14:paraId="04CD864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lastRenderedPageBreak/>
        <w:t>Cumprir fielmente o presente contrato, inclusive os prazos de execução dos serviços nos termos acordados, executando-os sobre sua inteira responsabilidade, apresentando relatórios de suas atividades, sempre que solicitado pela CONTRATANTE;</w:t>
      </w:r>
    </w:p>
    <w:p w14:paraId="5BA4AF40" w14:textId="77777777" w:rsidR="00E51D37" w:rsidRPr="00263B8A" w:rsidRDefault="00E51D37" w:rsidP="00C25000">
      <w:pPr>
        <w:pStyle w:val="PargrafodaLista"/>
        <w:ind w:left="0" w:right="-41"/>
        <w:rPr>
          <w:rFonts w:ascii="Times New Roman" w:hAnsi="Times New Roman" w:cs="Times New Roman"/>
          <w:sz w:val="24"/>
          <w:szCs w:val="24"/>
        </w:rPr>
      </w:pPr>
    </w:p>
    <w:p w14:paraId="57E40E34"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6301C691" w14:textId="77777777" w:rsidR="00E51D37" w:rsidRPr="00263B8A" w:rsidRDefault="00E51D37" w:rsidP="00C25000">
      <w:pPr>
        <w:pStyle w:val="PargrafodaLista"/>
        <w:ind w:left="0" w:right="-41"/>
        <w:rPr>
          <w:rFonts w:ascii="Times New Roman" w:hAnsi="Times New Roman" w:cs="Times New Roman"/>
          <w:sz w:val="24"/>
          <w:szCs w:val="24"/>
        </w:rPr>
      </w:pPr>
    </w:p>
    <w:p w14:paraId="562B952C"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C25000">
      <w:pPr>
        <w:pStyle w:val="PargrafodaLista"/>
        <w:ind w:left="0" w:right="-41"/>
        <w:rPr>
          <w:rFonts w:ascii="Times New Roman" w:hAnsi="Times New Roman" w:cs="Times New Roman"/>
          <w:sz w:val="24"/>
          <w:szCs w:val="24"/>
        </w:rPr>
      </w:pPr>
    </w:p>
    <w:p w14:paraId="5452794A"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C25000">
      <w:pPr>
        <w:pStyle w:val="PargrafodaLista"/>
        <w:ind w:left="0" w:right="-41"/>
        <w:rPr>
          <w:rFonts w:ascii="Times New Roman" w:hAnsi="Times New Roman" w:cs="Times New Roman"/>
          <w:sz w:val="24"/>
          <w:szCs w:val="24"/>
        </w:rPr>
      </w:pPr>
    </w:p>
    <w:p w14:paraId="604E735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C25000">
      <w:pPr>
        <w:pStyle w:val="PargrafodaLista"/>
        <w:ind w:left="0" w:right="-41"/>
        <w:rPr>
          <w:rFonts w:ascii="Times New Roman" w:hAnsi="Times New Roman" w:cs="Times New Roman"/>
          <w:sz w:val="24"/>
          <w:szCs w:val="24"/>
        </w:rPr>
      </w:pPr>
    </w:p>
    <w:p w14:paraId="25E0ED99"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63C6BD19" w14:textId="77777777" w:rsidR="00E51D37" w:rsidRDefault="00E51D37" w:rsidP="00C25000">
      <w:pPr>
        <w:tabs>
          <w:tab w:val="left" w:pos="609"/>
        </w:tabs>
        <w:spacing w:before="94" w:line="244" w:lineRule="auto"/>
        <w:ind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C25000">
      <w:pPr>
        <w:ind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w:t>
      </w:r>
      <w:r w:rsidRPr="00722765">
        <w:rPr>
          <w:rFonts w:ascii="Times New Roman" w:hAnsi="Times New Roman" w:cs="Times New Roman"/>
          <w:bCs/>
          <w:sz w:val="24"/>
          <w:szCs w:val="24"/>
          <w:lang w:val="x-none"/>
        </w:rPr>
        <w:lastRenderedPageBreak/>
        <w:t>solicitado</w:t>
      </w:r>
      <w:r w:rsidRPr="00722765">
        <w:rPr>
          <w:rFonts w:ascii="Times New Roman" w:hAnsi="Times New Roman" w:cs="Times New Roman"/>
          <w:bCs/>
          <w:sz w:val="24"/>
          <w:szCs w:val="24"/>
        </w:rPr>
        <w:t>;</w:t>
      </w:r>
    </w:p>
    <w:p w14:paraId="5590FF5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4C99984D" w14:textId="77777777" w:rsidR="00E51D37" w:rsidRPr="005E2751" w:rsidRDefault="00E51D37" w:rsidP="00C25000">
      <w:pPr>
        <w:pStyle w:val="PargrafodaLista"/>
        <w:ind w:left="0"/>
        <w:rPr>
          <w:rFonts w:ascii="Times New Roman" w:hAnsi="Times New Roman" w:cs="Times New Roman"/>
          <w:bCs/>
          <w:lang w:val="x-none"/>
        </w:rPr>
      </w:pPr>
    </w:p>
    <w:p w14:paraId="3B74AEFE" w14:textId="77777777" w:rsidR="00E51D37" w:rsidRDefault="00E51D37" w:rsidP="00C25000">
      <w:pPr>
        <w:ind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C25000">
      <w:pPr>
        <w:spacing w:before="1"/>
        <w:ind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C25000">
      <w:pPr>
        <w:spacing w:before="1"/>
        <w:ind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C25000">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C25000">
      <w:pPr>
        <w:pStyle w:val="PargrafodaLista"/>
        <w:ind w:left="0" w:right="-183"/>
        <w:rPr>
          <w:rFonts w:ascii="Times New Roman" w:hAnsi="Times New Roman" w:cs="Times New Roman"/>
          <w:bCs/>
          <w:sz w:val="24"/>
          <w:szCs w:val="24"/>
        </w:rPr>
      </w:pPr>
    </w:p>
    <w:p w14:paraId="57F430C0"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C25000">
      <w:pPr>
        <w:pStyle w:val="PargrafodaLista"/>
        <w:ind w:left="0"/>
        <w:rPr>
          <w:rFonts w:ascii="Times New Roman" w:hAnsi="Times New Roman" w:cs="Times New Roman"/>
          <w:bCs/>
        </w:rPr>
      </w:pPr>
    </w:p>
    <w:p w14:paraId="4E113980" w14:textId="77777777" w:rsidR="00E51D37" w:rsidRDefault="00E51D37" w:rsidP="00C25000">
      <w:pPr>
        <w:spacing w:before="1"/>
        <w:ind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C25000">
      <w:pPr>
        <w:spacing w:before="1"/>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E51D37" w:rsidRPr="006C1131" w14:paraId="5294CB30" w14:textId="77777777" w:rsidTr="001739C8">
        <w:trPr>
          <w:trHeight w:val="323"/>
        </w:trPr>
        <w:tc>
          <w:tcPr>
            <w:tcW w:w="993" w:type="dxa"/>
            <w:tcBorders>
              <w:top w:val="single" w:sz="4" w:space="0" w:color="auto"/>
              <w:left w:val="single" w:sz="4" w:space="0" w:color="auto"/>
              <w:bottom w:val="single" w:sz="4" w:space="0" w:color="auto"/>
              <w:right w:val="single" w:sz="4" w:space="0" w:color="auto"/>
            </w:tcBorders>
            <w:hideMark/>
          </w:tcPr>
          <w:p w14:paraId="1EB89619" w14:textId="77777777" w:rsidR="00E51D37" w:rsidRPr="006C1131" w:rsidRDefault="00E51D37" w:rsidP="00C25000">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2A630C5C" w14:textId="77777777" w:rsidR="00E51D37" w:rsidRPr="006C1131" w:rsidRDefault="00E51D37" w:rsidP="00C25000">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34DDDFA4" w14:textId="77777777" w:rsidR="00E51D37" w:rsidRPr="006C1131" w:rsidRDefault="00E51D37" w:rsidP="00C25000">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3ED97596" w14:textId="77777777" w:rsidR="00E51D37" w:rsidRPr="006C1131" w:rsidRDefault="00E51D37" w:rsidP="00C25000">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780E19F" w14:textId="77777777" w:rsidR="00E51D37" w:rsidRPr="006C1131" w:rsidRDefault="00E51D37" w:rsidP="00C25000">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665C5A57" w14:textId="77777777" w:rsidR="00E51D37" w:rsidRPr="006C1131" w:rsidRDefault="00E51D37" w:rsidP="00C25000">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0002A3AF" w14:textId="77777777" w:rsidR="00E51D37" w:rsidRPr="006C1131" w:rsidRDefault="00E51D37" w:rsidP="00C25000">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004E2F85" w14:textId="77777777" w:rsidR="00E51D37" w:rsidRPr="006C1131" w:rsidRDefault="00E51D37" w:rsidP="00C25000">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5281A49C" w14:textId="77777777" w:rsidR="00E51D37" w:rsidRPr="006C1131" w:rsidRDefault="00E51D37" w:rsidP="00C25000">
            <w:pPr>
              <w:jc w:val="center"/>
              <w:rPr>
                <w:rFonts w:eastAsia="Calibri"/>
                <w:b/>
                <w:sz w:val="16"/>
                <w:szCs w:val="16"/>
              </w:rPr>
            </w:pPr>
            <w:r w:rsidRPr="006C1131">
              <w:rPr>
                <w:rFonts w:eastAsia="Calibri"/>
                <w:b/>
                <w:sz w:val="16"/>
                <w:szCs w:val="16"/>
              </w:rPr>
              <w:t>FONTE</w:t>
            </w:r>
          </w:p>
        </w:tc>
      </w:tr>
      <w:tr w:rsidR="00E51D37" w:rsidRPr="006C1131" w14:paraId="0351ABA5" w14:textId="77777777" w:rsidTr="0007180E">
        <w:trPr>
          <w:trHeight w:val="128"/>
        </w:trPr>
        <w:tc>
          <w:tcPr>
            <w:tcW w:w="993" w:type="dxa"/>
            <w:tcBorders>
              <w:top w:val="single" w:sz="4" w:space="0" w:color="auto"/>
              <w:left w:val="single" w:sz="4" w:space="0" w:color="auto"/>
              <w:bottom w:val="single" w:sz="4" w:space="0" w:color="auto"/>
              <w:right w:val="single" w:sz="4" w:space="0" w:color="auto"/>
            </w:tcBorders>
          </w:tcPr>
          <w:p w14:paraId="3143C961" w14:textId="67CE31FA" w:rsidR="00E51D37" w:rsidRPr="006C1131" w:rsidRDefault="00E51D37" w:rsidP="00C25000">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915905" w14:textId="4C86BB59" w:rsidR="00E51D37" w:rsidRPr="006C1131" w:rsidRDefault="00E51D37" w:rsidP="00C25000">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3310D2EF" w14:textId="5D8EDB7A" w:rsidR="00E51D37" w:rsidRPr="006C1131" w:rsidRDefault="00E51D37" w:rsidP="00C25000">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2778E48E" w14:textId="523BDCB5" w:rsidR="00E51D37" w:rsidRPr="006C1131" w:rsidRDefault="00E51D37" w:rsidP="00C25000">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3E4EB3C" w14:textId="5252EC30" w:rsidR="00E51D37" w:rsidRPr="006C1131" w:rsidRDefault="00E51D37" w:rsidP="00C25000">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602139DB" w14:textId="7DAC33FA" w:rsidR="00E51D37" w:rsidRPr="006C1131" w:rsidRDefault="00E51D37" w:rsidP="00C25000">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75B57753" w14:textId="62A4DA5A" w:rsidR="00E51D37" w:rsidRPr="006C1131" w:rsidRDefault="00E51D37" w:rsidP="00C25000">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4DAF9327" w14:textId="408C54FA" w:rsidR="00E51D37" w:rsidRPr="006C1131" w:rsidRDefault="00E51D37" w:rsidP="00C25000">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3AD1D80" w14:textId="6C602C31" w:rsidR="00E51D37" w:rsidRPr="006C1131" w:rsidRDefault="00E51D37" w:rsidP="00C25000">
            <w:pPr>
              <w:jc w:val="center"/>
              <w:rPr>
                <w:rFonts w:eastAsia="Calibri"/>
                <w:b/>
                <w:sz w:val="16"/>
                <w:szCs w:val="16"/>
              </w:rPr>
            </w:pPr>
          </w:p>
        </w:tc>
      </w:tr>
    </w:tbl>
    <w:p w14:paraId="7EA114CE" w14:textId="77777777" w:rsidR="00E51D37" w:rsidRPr="00C43CE0" w:rsidRDefault="00E51D37" w:rsidP="00C25000">
      <w:pPr>
        <w:tabs>
          <w:tab w:val="left" w:pos="587"/>
        </w:tabs>
        <w:spacing w:before="11"/>
        <w:ind w:right="915"/>
        <w:rPr>
          <w:rFonts w:eastAsia="Arial"/>
          <w:b/>
        </w:rPr>
      </w:pPr>
    </w:p>
    <w:p w14:paraId="04A8188D" w14:textId="77777777" w:rsidR="00E51D37" w:rsidRDefault="00E51D37" w:rsidP="00C25000">
      <w:pPr>
        <w:tabs>
          <w:tab w:val="left" w:pos="587"/>
        </w:tabs>
        <w:spacing w:before="11"/>
        <w:ind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before="11" w:after="0" w:line="240" w:lineRule="auto"/>
        <w:ind w:left="0"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3FFDBA" w14:textId="77777777" w:rsidR="00E51D37" w:rsidRPr="00B83330" w:rsidRDefault="00E51D37" w:rsidP="00C25000">
      <w:pPr>
        <w:tabs>
          <w:tab w:val="left" w:pos="587"/>
        </w:tabs>
        <w:ind w:right="-113"/>
        <w:jc w:val="both"/>
        <w:rPr>
          <w:rFonts w:eastAsia="Arial"/>
          <w:sz w:val="24"/>
          <w:szCs w:val="24"/>
        </w:rPr>
      </w:pPr>
    </w:p>
    <w:p w14:paraId="61F5C181" w14:textId="77777777" w:rsidR="00E51D37" w:rsidRDefault="00E51D37" w:rsidP="00C25000">
      <w:pPr>
        <w:pStyle w:val="PargrafodaLista"/>
        <w:widowControl w:val="0"/>
        <w:numPr>
          <w:ilvl w:val="1"/>
          <w:numId w:val="34"/>
        </w:numPr>
        <w:tabs>
          <w:tab w:val="left" w:pos="284"/>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(três) anos de tempo de serviço no órgão ou entidade.</w:t>
      </w:r>
    </w:p>
    <w:p w14:paraId="0061C706" w14:textId="77777777" w:rsidR="00BE69D7" w:rsidRPr="00BE69D7" w:rsidRDefault="00BE69D7" w:rsidP="00C25000">
      <w:pPr>
        <w:pStyle w:val="PargrafodaLista"/>
        <w:ind w:left="0"/>
        <w:rPr>
          <w:rFonts w:ascii="Times New Roman" w:hAnsi="Times New Roman" w:cs="Times New Roman"/>
          <w:sz w:val="24"/>
          <w:szCs w:val="24"/>
        </w:rPr>
      </w:pPr>
    </w:p>
    <w:p w14:paraId="0FCB2BF3" w14:textId="77777777" w:rsidR="00BE69D7" w:rsidRPr="00B83330" w:rsidRDefault="00BE69D7" w:rsidP="00C25000">
      <w:pPr>
        <w:pStyle w:val="PargrafodaLista"/>
        <w:widowControl w:val="0"/>
        <w:tabs>
          <w:tab w:val="left" w:pos="284"/>
        </w:tabs>
        <w:autoSpaceDE w:val="0"/>
        <w:autoSpaceDN w:val="0"/>
        <w:spacing w:after="0" w:line="240" w:lineRule="auto"/>
        <w:ind w:left="0" w:right="-113"/>
        <w:jc w:val="both"/>
        <w:rPr>
          <w:rFonts w:ascii="Times New Roman" w:hAnsi="Times New Roman" w:cs="Times New Roman"/>
          <w:sz w:val="24"/>
          <w:szCs w:val="24"/>
        </w:rPr>
      </w:pPr>
    </w:p>
    <w:p w14:paraId="161AFEAF" w14:textId="77777777" w:rsidR="00E51D37" w:rsidRPr="00885510" w:rsidRDefault="00E51D37" w:rsidP="00C25000">
      <w:pPr>
        <w:tabs>
          <w:tab w:val="left" w:pos="587"/>
        </w:tabs>
        <w:ind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C25000">
      <w:pPr>
        <w:pStyle w:val="NormalWeb"/>
        <w:numPr>
          <w:ilvl w:val="1"/>
          <w:numId w:val="35"/>
        </w:numPr>
        <w:tabs>
          <w:tab w:val="left" w:pos="284"/>
        </w:tabs>
        <w:spacing w:before="0" w:beforeAutospacing="0" w:after="225" w:afterAutospacing="0" w:line="240" w:lineRule="auto"/>
        <w:ind w:left="0"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w:t>
      </w:r>
      <w:proofErr w:type="spellStart"/>
      <w:r w:rsidRPr="00875588">
        <w:rPr>
          <w:color w:val="000000"/>
        </w:rPr>
        <w:t>sua</w:t>
      </w:r>
      <w:proofErr w:type="spellEnd"/>
      <w:r w:rsidRPr="00875588">
        <w:rPr>
          <w:color w:val="000000"/>
        </w:rPr>
        <w:t xml:space="preserve"> motivação à autoridade superior, a qual deverá proferir </w:t>
      </w:r>
      <w:proofErr w:type="spellStart"/>
      <w:r w:rsidRPr="00875588">
        <w:rPr>
          <w:color w:val="000000"/>
        </w:rPr>
        <w:t>sua</w:t>
      </w:r>
      <w:proofErr w:type="spellEnd"/>
      <w:r w:rsidRPr="00875588">
        <w:rPr>
          <w:color w:val="000000"/>
        </w:rPr>
        <w:t xml:space="preserve"> decisão no prazo máximo de 20 (vinte) dias úteis, contado do recebimento dos autos;</w:t>
      </w:r>
    </w:p>
    <w:p w14:paraId="686E911F"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 xml:space="preserve">Da aplicação da </w:t>
      </w:r>
      <w:proofErr w:type="spellStart"/>
      <w:r w:rsidRPr="00875588">
        <w:rPr>
          <w:color w:val="000000"/>
        </w:rPr>
        <w:t>sanção</w:t>
      </w:r>
      <w:proofErr w:type="spellEnd"/>
      <w:r w:rsidRPr="00875588">
        <w:rPr>
          <w:color w:val="000000"/>
        </w:rPr>
        <w:t xml:space="preserve"> </w:t>
      </w:r>
      <w:proofErr w:type="spellStart"/>
      <w:r w:rsidRPr="00875588">
        <w:rPr>
          <w:color w:val="000000"/>
        </w:rPr>
        <w:t>prevista</w:t>
      </w:r>
      <w:proofErr w:type="spellEnd"/>
      <w:r w:rsidRPr="00875588">
        <w:rPr>
          <w:color w:val="000000"/>
        </w:rPr>
        <w:t xml:space="preserve"> no </w:t>
      </w:r>
      <w:proofErr w:type="spellStart"/>
      <w:r w:rsidRPr="00875588">
        <w:rPr>
          <w:color w:val="000000"/>
        </w:rPr>
        <w:t>inciso</w:t>
      </w:r>
      <w:proofErr w:type="spellEnd"/>
      <w:r w:rsidRPr="00875588">
        <w:rPr>
          <w:color w:val="000000"/>
        </w:rPr>
        <w:t xml:space="preserve"> IV do art. 156 da lei 14.133/2021 caberá </w:t>
      </w:r>
      <w:proofErr w:type="spellStart"/>
      <w:r w:rsidRPr="00875588">
        <w:rPr>
          <w:color w:val="000000"/>
        </w:rPr>
        <w:t>apenas</w:t>
      </w:r>
      <w:proofErr w:type="spellEnd"/>
      <w:r w:rsidRPr="00875588">
        <w:rPr>
          <w:color w:val="000000"/>
        </w:rPr>
        <w:t xml:space="preserve"> pedido de reconsideração, que deverá ser apresentado no prazo de 15 (quinze) </w:t>
      </w:r>
      <w:proofErr w:type="gramStart"/>
      <w:r w:rsidRPr="00875588">
        <w:rPr>
          <w:color w:val="000000"/>
        </w:rPr>
        <w:t>dias</w:t>
      </w:r>
      <w:proofErr w:type="gramEnd"/>
      <w:r w:rsidRPr="00875588">
        <w:rPr>
          <w:color w:val="000000"/>
        </w:rPr>
        <w:t xml:space="preserve"> úteis, contado da data da intimação, e decidido no prazo máximo de 20 (vinte) dias úteis, contado do seu recebimento conforme art. 167 da lei 14.133/2021;</w:t>
      </w:r>
    </w:p>
    <w:p w14:paraId="74C23A69" w14:textId="77C8920A"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 xml:space="preserve">O recurso e o pedido de reconsideração terão efeito suspensivo do ato </w:t>
      </w:r>
      <w:proofErr w:type="spellStart"/>
      <w:r w:rsidRPr="00875588">
        <w:rPr>
          <w:color w:val="000000"/>
        </w:rPr>
        <w:t>ou</w:t>
      </w:r>
      <w:proofErr w:type="spellEnd"/>
      <w:r w:rsidRPr="00875588">
        <w:rPr>
          <w:color w:val="000000"/>
        </w:rPr>
        <w:t xml:space="preserve"> da decisão recorrida </w:t>
      </w:r>
      <w:r w:rsidR="00BE69D7" w:rsidRPr="00875588">
        <w:rPr>
          <w:color w:val="000000"/>
        </w:rPr>
        <w:t>ate</w:t>
      </w:r>
      <w:r w:rsidRPr="00875588">
        <w:rPr>
          <w:color w:val="000000"/>
        </w:rPr>
        <w:t xml:space="preserve"> que sobrevenha decisão final da autoridade competente conforme art. 168 da lei 14.133/2021;</w:t>
      </w:r>
    </w:p>
    <w:p w14:paraId="5A47BA6A" w14:textId="18BF5DF5"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C25000">
      <w:pPr>
        <w:pStyle w:val="TextosemFormatao1"/>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C25000">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C25000">
      <w:pPr>
        <w:pStyle w:val="TextosemFormatao1"/>
        <w:ind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C25000">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C25000">
      <w:pPr>
        <w:pStyle w:val="TextosemFormatao1"/>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C25000">
      <w:pPr>
        <w:pStyle w:val="TextosemFormatao1"/>
        <w:rPr>
          <w:rFonts w:ascii="Times New Roman" w:eastAsia="Arial" w:hAnsi="Times New Roman" w:cs="Times New Roman"/>
          <w:b/>
          <w:bCs/>
        </w:rPr>
      </w:pPr>
    </w:p>
    <w:p w14:paraId="31597819" w14:textId="77777777" w:rsidR="00E51D37" w:rsidRPr="00C43CE0" w:rsidRDefault="00E51D37" w:rsidP="00C25000">
      <w:pPr>
        <w:pStyle w:val="TextosemFormatao1"/>
        <w:ind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C25000">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C25000">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lastRenderedPageBreak/>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541FAFC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2AF5054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C25000">
      <w:pPr>
        <w:pStyle w:val="TextosemFormatao1"/>
        <w:jc w:val="both"/>
        <w:rPr>
          <w:rFonts w:ascii="Arial" w:eastAsia="Arial" w:hAnsi="Arial" w:cs="Arial"/>
          <w:bCs/>
          <w:sz w:val="22"/>
          <w:szCs w:val="22"/>
        </w:rPr>
      </w:pPr>
    </w:p>
    <w:p w14:paraId="1F0F950D"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C25000">
      <w:pPr>
        <w:pStyle w:val="TextosemFormatao1"/>
        <w:rPr>
          <w:rFonts w:ascii="Arial" w:eastAsia="Arial" w:hAnsi="Arial" w:cs="Arial"/>
          <w:b/>
          <w:bCs/>
          <w:sz w:val="24"/>
          <w:szCs w:val="24"/>
        </w:rPr>
      </w:pPr>
    </w:p>
    <w:p w14:paraId="6D350120" w14:textId="5284F1CC" w:rsidR="00E51D37" w:rsidRDefault="00E51D37" w:rsidP="00C25000">
      <w:pPr>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748DA482" w14:textId="67BC4C6B" w:rsidR="00013EAB" w:rsidRDefault="00B03217" w:rsidP="00013EAB">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xxxxxxxxxxxxxxxxx</w:t>
      </w:r>
      <w:proofErr w:type="spellEnd"/>
      <w:proofErr w:type="gramEnd"/>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proofErr w:type="spellStart"/>
      <w:r w:rsidR="00AD5359">
        <w:rPr>
          <w:rFonts w:ascii="Times New Roman" w:hAnsi="Times New Roman" w:cs="Times New Roman"/>
          <w:sz w:val="24"/>
          <w:szCs w:val="24"/>
        </w:rPr>
        <w:t>xxxxxxxxxxxxxx</w:t>
      </w:r>
      <w:proofErr w:type="spellEnd"/>
    </w:p>
    <w:p w14:paraId="6692090C" w14:textId="672E5E55" w:rsidR="00013EAB" w:rsidRPr="00D7703B" w:rsidRDefault="00AD5359" w:rsidP="00013EAB">
      <w:pPr>
        <w:spacing w:after="0"/>
        <w:jc w:val="center"/>
        <w:rPr>
          <w:rFonts w:ascii="Times New Roman" w:hAnsi="Times New Roman" w:cs="Times New Roman"/>
          <w:b/>
          <w:sz w:val="24"/>
          <w:szCs w:val="24"/>
        </w:rPr>
      </w:pPr>
      <w:proofErr w:type="spellStart"/>
      <w:proofErr w:type="gramStart"/>
      <w:r>
        <w:rPr>
          <w:rFonts w:ascii="Times New Roman" w:hAnsi="Times New Roman" w:cs="Times New Roman"/>
          <w:sz w:val="24"/>
          <w:szCs w:val="24"/>
        </w:rPr>
        <w:t>xxxxxxxxxxxxxxxxxxxxxxx</w:t>
      </w:r>
      <w:proofErr w:type="spellEnd"/>
      <w:proofErr w:type="gramEnd"/>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C25000">
      <w:headerReference w:type="default" r:id="rId10"/>
      <w:footerReference w:type="default" r:id="rId11"/>
      <w:type w:val="continuous"/>
      <w:pgSz w:w="11906" w:h="16838"/>
      <w:pgMar w:top="2127" w:right="849"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8BA6" w14:textId="77777777" w:rsidR="00C02CDA" w:rsidRDefault="00C02CDA" w:rsidP="00C47E8B">
      <w:pPr>
        <w:spacing w:after="0" w:line="240" w:lineRule="auto"/>
      </w:pPr>
      <w:r>
        <w:separator/>
      </w:r>
    </w:p>
  </w:endnote>
  <w:endnote w:type="continuationSeparator" w:id="0">
    <w:p w14:paraId="395CD6F9" w14:textId="77777777" w:rsidR="00C02CDA" w:rsidRDefault="00C02CDA"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2869"/>
      <w:docPartObj>
        <w:docPartGallery w:val="Page Numbers (Bottom of Page)"/>
        <w:docPartUnique/>
      </w:docPartObj>
    </w:sdtPr>
    <w:sdtEndPr/>
    <w:sdtContent>
      <w:p w14:paraId="46E1AC32" w14:textId="0F116C01" w:rsidR="00C02CDA" w:rsidRDefault="00C02CDA">
        <w:pPr>
          <w:pStyle w:val="Rodap"/>
          <w:jc w:val="right"/>
        </w:pPr>
        <w:r>
          <w:fldChar w:fldCharType="begin"/>
        </w:r>
        <w:r>
          <w:instrText>PAGE   \* MERGEFORMAT</w:instrText>
        </w:r>
        <w:r>
          <w:fldChar w:fldCharType="separate"/>
        </w:r>
        <w:r w:rsidR="005E46B6">
          <w:rPr>
            <w:noProof/>
          </w:rPr>
          <w:t>8</w:t>
        </w:r>
        <w:r>
          <w:fldChar w:fldCharType="end"/>
        </w:r>
      </w:p>
    </w:sdtContent>
  </w:sdt>
  <w:p w14:paraId="5728605C" w14:textId="77777777" w:rsidR="00C02CDA" w:rsidRDefault="00C02C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B4F3" w14:textId="77777777" w:rsidR="00C02CDA" w:rsidRDefault="00C02CDA" w:rsidP="00C47E8B">
      <w:pPr>
        <w:spacing w:after="0" w:line="240" w:lineRule="auto"/>
      </w:pPr>
      <w:r>
        <w:separator/>
      </w:r>
    </w:p>
  </w:footnote>
  <w:footnote w:type="continuationSeparator" w:id="0">
    <w:p w14:paraId="75353BAC" w14:textId="77777777" w:rsidR="00C02CDA" w:rsidRDefault="00C02CDA"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2F655E14" w:rsidR="00C02CDA" w:rsidRDefault="00C02CDA" w:rsidP="00CD7B11">
    <w:pPr>
      <w:pStyle w:val="Cabealho"/>
      <w:jc w:val="center"/>
    </w:pP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26AE90EC">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C8D">
      <w:rPr>
        <w:noProof/>
        <w:lang w:eastAsia="pt-BR"/>
      </w:rPr>
      <w:drawing>
        <wp:anchor distT="0" distB="0" distL="114300" distR="114300" simplePos="0" relativeHeight="251656704" behindDoc="0" locked="0" layoutInCell="1" allowOverlap="1" wp14:anchorId="40EAFE85" wp14:editId="0FA3F3CD">
          <wp:simplePos x="0" y="0"/>
          <wp:positionH relativeFrom="margin">
            <wp:posOffset>2675890</wp:posOffset>
          </wp:positionH>
          <wp:positionV relativeFrom="paragraph">
            <wp:posOffset>29210</wp:posOffset>
          </wp:positionV>
          <wp:extent cx="752475" cy="495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C02CDA" w:rsidRDefault="00C02CDA" w:rsidP="00CD7B11">
    <w:pPr>
      <w:pStyle w:val="Cabealho"/>
      <w:jc w:val="center"/>
    </w:pPr>
  </w:p>
  <w:p w14:paraId="2C1A0354" w14:textId="0E462921" w:rsidR="00C02CDA" w:rsidRDefault="00C02CDA" w:rsidP="00CD7B11">
    <w:pPr>
      <w:pStyle w:val="Cabealho"/>
      <w:jc w:val="center"/>
    </w:pPr>
  </w:p>
  <w:p w14:paraId="03AE1A56" w14:textId="77777777" w:rsidR="00C02CDA" w:rsidRPr="0041466F" w:rsidRDefault="00C02CDA"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C02CDA" w:rsidRPr="0041466F" w:rsidRDefault="00C02CDA"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C02CDA" w:rsidRPr="0041466F" w:rsidRDefault="00C02CDA"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10B62B2C" w:rsidR="00C02CDA" w:rsidRPr="0041466F" w:rsidRDefault="00C02CDA"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 xml:space="preserve">BERNARDO SAYÃO – TO </w:t>
    </w:r>
    <w:r w:rsidR="00EB38D8">
      <w:rPr>
        <w:rFonts w:ascii="Arial" w:hAnsi="Arial" w:cs="Arial"/>
        <w:sz w:val="16"/>
        <w:szCs w:val="22"/>
        <w:lang w:val="pt-BR"/>
      </w:rPr>
      <w:t xml:space="preserve"> </w:t>
    </w:r>
    <w:r w:rsidRPr="0041466F">
      <w:rPr>
        <w:rFonts w:ascii="Arial" w:hAnsi="Arial" w:cs="Arial"/>
        <w:spacing w:val="-52"/>
        <w:sz w:val="16"/>
        <w:szCs w:val="22"/>
        <w:lang w:val="pt-BR"/>
      </w:rPr>
      <w:t xml:space="preserve"> </w:t>
    </w:r>
    <w:r w:rsidRPr="0041466F">
      <w:rPr>
        <w:rFonts w:ascii="Arial" w:hAnsi="Arial" w:cs="Arial"/>
        <w:sz w:val="16"/>
        <w:szCs w:val="22"/>
        <w:lang w:val="pt-BR"/>
      </w:rPr>
      <w:t>Fone:</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00612EFA">
      <w:rPr>
        <w:rFonts w:ascii="Arial" w:hAnsi="Arial" w:cs="Arial"/>
        <w:sz w:val="16"/>
        <w:szCs w:val="22"/>
        <w:lang w:val="pt-BR"/>
      </w:rPr>
      <w:t>3422-12</w:t>
    </w:r>
    <w:r w:rsidRPr="0041466F">
      <w:rPr>
        <w:rFonts w:ascii="Arial" w:hAnsi="Arial" w:cs="Arial"/>
        <w:sz w:val="16"/>
        <w:szCs w:val="22"/>
        <w:lang w:val="pt-BR"/>
      </w:rPr>
      <w:t>41</w:t>
    </w:r>
  </w:p>
  <w:p w14:paraId="2E59AA67" w14:textId="77777777" w:rsidR="00C02CDA" w:rsidRPr="0041466F" w:rsidRDefault="00C02CDA"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F88"/>
    <w:multiLevelType w:val="multilevel"/>
    <w:tmpl w:val="9B08F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3">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5">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6">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7">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8">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19">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20">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1">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2">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F27918"/>
    <w:multiLevelType w:val="hybridMultilevel"/>
    <w:tmpl w:val="6818E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7">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3">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4">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5">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8">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40">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41">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7"/>
  </w:num>
  <w:num w:numId="3">
    <w:abstractNumId w:val="0"/>
  </w:num>
  <w:num w:numId="4">
    <w:abstractNumId w:val="6"/>
  </w:num>
  <w:num w:numId="5">
    <w:abstractNumId w:val="4"/>
  </w:num>
  <w:num w:numId="6">
    <w:abstractNumId w:val="11"/>
  </w:num>
  <w:num w:numId="7">
    <w:abstractNumId w:val="1"/>
  </w:num>
  <w:num w:numId="8">
    <w:abstractNumId w:val="3"/>
  </w:num>
  <w:num w:numId="9">
    <w:abstractNumId w:val="25"/>
  </w:num>
  <w:num w:numId="10">
    <w:abstractNumId w:val="41"/>
  </w:num>
  <w:num w:numId="11">
    <w:abstractNumId w:val="5"/>
  </w:num>
  <w:num w:numId="12">
    <w:abstractNumId w:val="2"/>
  </w:num>
  <w:num w:numId="13">
    <w:abstractNumId w:val="7"/>
  </w:num>
  <w:num w:numId="14">
    <w:abstractNumId w:val="12"/>
  </w:num>
  <w:num w:numId="15">
    <w:abstractNumId w:val="16"/>
  </w:num>
  <w:num w:numId="16">
    <w:abstractNumId w:val="33"/>
  </w:num>
  <w:num w:numId="17">
    <w:abstractNumId w:val="14"/>
  </w:num>
  <w:num w:numId="18">
    <w:abstractNumId w:val="17"/>
  </w:num>
  <w:num w:numId="19">
    <w:abstractNumId w:val="20"/>
  </w:num>
  <w:num w:numId="20">
    <w:abstractNumId w:val="32"/>
  </w:num>
  <w:num w:numId="21">
    <w:abstractNumId w:val="15"/>
  </w:num>
  <w:num w:numId="22">
    <w:abstractNumId w:val="19"/>
  </w:num>
  <w:num w:numId="23">
    <w:abstractNumId w:val="40"/>
  </w:num>
  <w:num w:numId="24">
    <w:abstractNumId w:val="26"/>
  </w:num>
  <w:num w:numId="25">
    <w:abstractNumId w:val="34"/>
  </w:num>
  <w:num w:numId="26">
    <w:abstractNumId w:val="39"/>
  </w:num>
  <w:num w:numId="27">
    <w:abstractNumId w:val="21"/>
  </w:num>
  <w:num w:numId="28">
    <w:abstractNumId w:val="18"/>
  </w:num>
  <w:num w:numId="29">
    <w:abstractNumId w:val="38"/>
  </w:num>
  <w:num w:numId="30">
    <w:abstractNumId w:val="35"/>
  </w:num>
  <w:num w:numId="31">
    <w:abstractNumId w:val="42"/>
  </w:num>
  <w:num w:numId="32">
    <w:abstractNumId w:val="8"/>
  </w:num>
  <w:num w:numId="33">
    <w:abstractNumId w:val="22"/>
  </w:num>
  <w:num w:numId="34">
    <w:abstractNumId w:val="27"/>
  </w:num>
  <w:num w:numId="35">
    <w:abstractNumId w:val="10"/>
  </w:num>
  <w:num w:numId="36">
    <w:abstractNumId w:val="13"/>
  </w:num>
  <w:num w:numId="37">
    <w:abstractNumId w:val="2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6"/>
  </w:num>
  <w:num w:numId="44">
    <w:abstractNumId w:val="23"/>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2F722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01C"/>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45B"/>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CF"/>
    <w:rsid w:val="005559F0"/>
    <w:rsid w:val="00556C24"/>
    <w:rsid w:val="005571BD"/>
    <w:rsid w:val="00560602"/>
    <w:rsid w:val="0056075A"/>
    <w:rsid w:val="00561296"/>
    <w:rsid w:val="005619EF"/>
    <w:rsid w:val="00562CBA"/>
    <w:rsid w:val="005632C3"/>
    <w:rsid w:val="00563E7C"/>
    <w:rsid w:val="0056469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6B6"/>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2EFA"/>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073E7"/>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9F0"/>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406"/>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2CDA"/>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000"/>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30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3E3"/>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38D8"/>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15:docId w15:val="{508CB13B-1895-4012-9530-6E92678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 w:type="table" w:customStyle="1" w:styleId="Tabelacomgrade11">
    <w:name w:val="Tabela com grade11"/>
    <w:basedOn w:val="Tabelanormal"/>
    <w:next w:val="Tabelacomgrade"/>
    <w:uiPriority w:val="39"/>
    <w:rsid w:val="005559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39"/>
    <w:rsid w:val="00C02C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
    <w:name w:val="Tabela com grade13"/>
    <w:basedOn w:val="Tabelanormal"/>
    <w:next w:val="Tabelacomgrade"/>
    <w:uiPriority w:val="39"/>
    <w:rsid w:val="007073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485561133">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nardosayao.to.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0B3F-75AB-4770-810A-4B36960B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25</Pages>
  <Words>7355</Words>
  <Characters>39717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838</cp:revision>
  <cp:lastPrinted>2024-01-18T15:45:00Z</cp:lastPrinted>
  <dcterms:created xsi:type="dcterms:W3CDTF">2018-05-04T18:55:00Z</dcterms:created>
  <dcterms:modified xsi:type="dcterms:W3CDTF">2024-01-24T18:22:00Z</dcterms:modified>
</cp:coreProperties>
</file>