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807DF" w14:textId="77777777" w:rsidR="0061670B" w:rsidRPr="00065CAD" w:rsidRDefault="0061670B" w:rsidP="0061670B">
      <w:pPr>
        <w:spacing w:line="256" w:lineRule="auto"/>
        <w:jc w:val="center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TERMO DE REFERÊNCIA</w:t>
      </w:r>
    </w:p>
    <w:p w14:paraId="2BE2A119" w14:textId="57AF33AE" w:rsidR="0061670B" w:rsidRPr="00065CAD" w:rsidRDefault="0061670B" w:rsidP="0061670B">
      <w:pPr>
        <w:spacing w:line="256" w:lineRule="auto"/>
        <w:jc w:val="center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Órgão responsável: </w:t>
      </w:r>
      <w:r w:rsidR="00970737">
        <w:rPr>
          <w:rFonts w:ascii="Arial" w:eastAsia="Calibri" w:hAnsi="Arial" w:cs="Arial"/>
        </w:rPr>
        <w:t>Secretaria</w:t>
      </w:r>
      <w:r w:rsidRPr="00065CAD">
        <w:rPr>
          <w:rFonts w:ascii="Arial" w:eastAsia="Calibri" w:hAnsi="Arial" w:cs="Arial"/>
        </w:rPr>
        <w:t xml:space="preserve"> Municipal de </w:t>
      </w:r>
      <w:r w:rsidR="006E5007">
        <w:rPr>
          <w:rFonts w:ascii="Arial" w:eastAsia="Calibri" w:hAnsi="Arial" w:cs="Arial"/>
        </w:rPr>
        <w:t>Educação</w:t>
      </w:r>
    </w:p>
    <w:p w14:paraId="304B0091" w14:textId="77777777" w:rsidR="0061670B" w:rsidRPr="00065CAD" w:rsidRDefault="0061670B" w:rsidP="0061670B">
      <w:pPr>
        <w:numPr>
          <w:ilvl w:val="0"/>
          <w:numId w:val="8"/>
        </w:numPr>
        <w:spacing w:line="256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OBJETO</w:t>
      </w:r>
    </w:p>
    <w:p w14:paraId="4E9502CB" w14:textId="28AC4275" w:rsidR="005E0943" w:rsidRDefault="005E0943" w:rsidP="00970737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 xml:space="preserve">Contratação de empresa para </w:t>
      </w:r>
      <w:r>
        <w:rPr>
          <w:rFonts w:ascii="Arial" w:hAnsi="Arial" w:cs="Arial"/>
        </w:rPr>
        <w:t>fornecimento de utensílios com objetivo de atender as necessidades das escolas, CMEI e CEMED.</w:t>
      </w:r>
    </w:p>
    <w:p w14:paraId="62A81C54" w14:textId="6D9F95DA" w:rsidR="0061670B" w:rsidRDefault="0061670B" w:rsidP="00970737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2- JUSTIFICATIVA:</w:t>
      </w:r>
    </w:p>
    <w:p w14:paraId="4711FDF2" w14:textId="36768F75" w:rsidR="00534627" w:rsidRDefault="00EE7C39" w:rsidP="00EE7C39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EE7C39">
        <w:rPr>
          <w:rFonts w:ascii="Arial" w:eastAsia="Calibri" w:hAnsi="Arial" w:cs="Arial"/>
        </w:rPr>
        <w:t>Justifica-se a presente aquisição, por diversas razões, dentre as quais, pode ser destacada em propiciar a infraestrutura adequadas as unidades de atendimento, de maneira que as mesmas desempenhem suas funções administrativas ou operacionais de forma a atender o princípio e eficiência e qualidade à população em geral</w:t>
      </w:r>
      <w:r>
        <w:rPr>
          <w:rFonts w:ascii="Arial" w:eastAsia="Calibri" w:hAnsi="Arial" w:cs="Arial"/>
          <w:b/>
          <w:bCs/>
        </w:rPr>
        <w:t>.</w:t>
      </w:r>
    </w:p>
    <w:p w14:paraId="6B0F853D" w14:textId="523B4206" w:rsidR="00EE7C39" w:rsidRPr="00E63A45" w:rsidRDefault="00577A2B" w:rsidP="00EE7C39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 aquisições serão utilizada</w:t>
      </w:r>
      <w:r w:rsidR="00E63A45" w:rsidRPr="00E63A45">
        <w:rPr>
          <w:rFonts w:ascii="Arial" w:eastAsia="Calibri" w:hAnsi="Arial" w:cs="Arial"/>
        </w:rPr>
        <w:t xml:space="preserve">s, para reposição e troca parcelada dos utensílios utilizados diariamente nos órgãos que integram a Secretaria Municipal de </w:t>
      </w:r>
      <w:r w:rsidR="005F3D3B">
        <w:rPr>
          <w:rFonts w:ascii="Arial" w:eastAsia="Calibri" w:hAnsi="Arial" w:cs="Arial"/>
        </w:rPr>
        <w:t>Educação</w:t>
      </w:r>
      <w:r w:rsidR="00E63A45" w:rsidRPr="00E63A45">
        <w:rPr>
          <w:rFonts w:ascii="Arial" w:eastAsia="Calibri" w:hAnsi="Arial" w:cs="Arial"/>
        </w:rPr>
        <w:t>, tendo em vista que os mesmos são usualmente manuseados, ocasionando o desgaste natural ao longo do tempo e até mesmo quebrados que deixam os itens inutilizados, fazendo extrema falta aos seus utilizadores.</w:t>
      </w:r>
    </w:p>
    <w:p w14:paraId="6F881427" w14:textId="30DD8915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Diante das justificativas apresentadas faz-se necessário a contratação de empresa por Dispensa de Licitação, nos termos exigidos no inciso II do art. 75, da Lei 14.133/2021.</w:t>
      </w:r>
    </w:p>
    <w:p w14:paraId="527A0045" w14:textId="77777777" w:rsidR="0061670B" w:rsidRPr="00065CAD" w:rsidRDefault="0061670B" w:rsidP="0061670B">
      <w:pPr>
        <w:spacing w:line="256" w:lineRule="auto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3 - DO ENQUADRAMENTO LEGAL:</w:t>
      </w:r>
    </w:p>
    <w:p w14:paraId="2D694AAF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0 presente termo de referência tem como base legal a Lei Federal 14.133/2021 (Nova Lei de Licitações, especificamente em seu artigo 75, inciso II).</w:t>
      </w:r>
    </w:p>
    <w:p w14:paraId="3B62D977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O procedimento observado obedece ao disposto no artigo 72, incisos I a VIII, bem como o Decreto Municipal N° 018/2022.</w:t>
      </w:r>
    </w:p>
    <w:p w14:paraId="5A3D856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Nas palavras do ilustre professor Ronny Charles: “Quando a lei prevê hipóteses de contratação direta (dispensa e inexigibilidade) é porque admite que nem sempre a realização do certame levará à melhor forma de contratação pela Administração ou que, pelo menos, a sujeição do negócio ao procedimento forma! </w:t>
      </w:r>
      <w:proofErr w:type="gramStart"/>
      <w:r w:rsidRPr="00065CAD">
        <w:rPr>
          <w:rFonts w:ascii="Arial" w:eastAsia="Calibri" w:hAnsi="Arial" w:cs="Arial"/>
        </w:rPr>
        <w:t>e</w:t>
      </w:r>
      <w:proofErr w:type="gramEnd"/>
      <w:r w:rsidRPr="00065CAD">
        <w:rPr>
          <w:rFonts w:ascii="Arial" w:eastAsia="Calibri" w:hAnsi="Arial" w:cs="Arial"/>
        </w:rPr>
        <w:t xml:space="preserve"> burocrático previsto pelo estatuto não serve eficaz ao atendimento do interesse público naquela hipótese específica.’’</w:t>
      </w:r>
    </w:p>
    <w:p w14:paraId="053435E3" w14:textId="794C283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Nesse mesmo sentido, o nobre doutrinador Adilson Abreu Dallari destaca que: “Nem sempre, é verdade, a licitação leva uma contratação mais vantajosa. Não pode ocorrer, em virtude da realização do procedimento licitatório, é o sacrifício de outros valores e princípios consagrados pela ordem jurídica, especialmente o princípio da eficiência. ’</w:t>
      </w:r>
    </w:p>
    <w:p w14:paraId="3F03FB0A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 presente caso, a dispensa de licitação torna-se mais viável ao procedimento licitatório, porém deve ser pormenorizada em um procedimento formal, não sendo afastado nenhuma das premissas básicas de um procedimento licitatório, como a busca pelo melhor atendimento à finalidade pública e respeito a princípios basilares como a impessoalidade, moralidade, publicidade dentre outros;</w:t>
      </w:r>
    </w:p>
    <w:p w14:paraId="16C2839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contratação via dispensa de Licitação, em razão do montante totais e da apresentação da proposta mais vantajosa, torna-se menos custosa economicamente e pragmaticamente do </w:t>
      </w:r>
      <w:r w:rsidRPr="00065CAD">
        <w:rPr>
          <w:rFonts w:ascii="Arial" w:eastAsia="Calibri" w:hAnsi="Arial" w:cs="Arial"/>
        </w:rPr>
        <w:lastRenderedPageBreak/>
        <w:t>que à realização do processo licitatório, além de tornar mais célere e eficiente a contratação, que visa à consecução do interesse público.</w:t>
      </w:r>
    </w:p>
    <w:p w14:paraId="3F3F8409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4 - DA RAZÃO E ESCOLHA DO FORNECEDOR:</w:t>
      </w:r>
    </w:p>
    <w:p w14:paraId="02B925F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 que diz respeito a RAZÃO DA ESCOLHA DO FORNECEDOR, em atendimento ao que preconiza o artigo 72, VI da Lei 14.133/2021 e o artigo 24 do Decreto Municipal 018/2022 justifica-se por se tratar de empresa na área do objeto de pretensão contratual, que preenche os requisitos de habilitação e qualificação mínima necessária, além de ter ofertado a proposta mais vantajosa para a administração.</w:t>
      </w:r>
    </w:p>
    <w:p w14:paraId="13F310C9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5 - DA JUSTIFICATIVA DOS PREÇOS:</w:t>
      </w:r>
    </w:p>
    <w:p w14:paraId="6ED7B98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color w:val="FF0000"/>
        </w:rPr>
      </w:pPr>
      <w:r w:rsidRPr="00065CAD">
        <w:rPr>
          <w:rFonts w:ascii="Arial" w:eastAsia="Calibri" w:hAnsi="Arial" w:cs="Arial"/>
        </w:rPr>
        <w:t>No que diz respeito à justificativa de preços, em atendimento ao que preconiza o artigo 72, VII da Lei 14.133/2021 e o Decreto Municipal 018/2022, foi realizado pesquisa de mercado, tendo sido apresentada 3 (três) cotações de preços, junto ao processo, tendo apresentado a melhor proposta para a administração pública que no caso de</w:t>
      </w:r>
      <w:r w:rsidRPr="00065CAD">
        <w:rPr>
          <w:rFonts w:ascii="Arial" w:eastAsia="Calibri" w:hAnsi="Arial" w:cs="Arial"/>
          <w:color w:val="FF0000"/>
        </w:rPr>
        <w:t xml:space="preserve"> </w:t>
      </w:r>
      <w:r w:rsidRPr="00065CAD">
        <w:rPr>
          <w:rFonts w:ascii="Arial" w:eastAsia="Calibri" w:hAnsi="Arial" w:cs="Arial"/>
        </w:rPr>
        <w:t xml:space="preserve">(procedimento fracassado), administração poderá se valer da proposta de </w:t>
      </w:r>
      <w:proofErr w:type="gramStart"/>
      <w:r w:rsidRPr="00065CAD">
        <w:rPr>
          <w:rFonts w:ascii="Arial" w:eastAsia="Calibri" w:hAnsi="Arial" w:cs="Arial"/>
        </w:rPr>
        <w:t>melhor preços</w:t>
      </w:r>
      <w:proofErr w:type="gramEnd"/>
      <w:r w:rsidRPr="00065CAD">
        <w:rPr>
          <w:rFonts w:ascii="Arial" w:eastAsia="Calibri" w:hAnsi="Arial" w:cs="Arial"/>
        </w:rPr>
        <w:t xml:space="preserve"> mais vantajosos para administração;</w:t>
      </w:r>
    </w:p>
    <w:p w14:paraId="64F4431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Sendo assim, declara-se que o preço praticado para a presente contratação é compatível com o mercado, sendo considerado justo para esta Administração.</w:t>
      </w:r>
    </w:p>
    <w:p w14:paraId="09BF5A5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6 - DO REGIME DE EXECUÇÃO, LOCAL E DA FORMA DO FORNECIMENTO.</w:t>
      </w:r>
    </w:p>
    <w:p w14:paraId="0CF8CAC4" w14:textId="305CF8BE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Os </w:t>
      </w:r>
      <w:r w:rsidR="00065CAD">
        <w:rPr>
          <w:rFonts w:ascii="Arial" w:eastAsia="Calibri" w:hAnsi="Arial" w:cs="Arial"/>
        </w:rPr>
        <w:t xml:space="preserve">produtos deverão serem </w:t>
      </w:r>
      <w:r w:rsidR="00970737">
        <w:rPr>
          <w:rFonts w:ascii="Arial" w:eastAsia="Calibri" w:hAnsi="Arial" w:cs="Arial"/>
        </w:rPr>
        <w:t xml:space="preserve">entregues na cidade de Bernardo </w:t>
      </w:r>
      <w:r w:rsidR="00065CAD">
        <w:rPr>
          <w:rFonts w:ascii="Arial" w:eastAsia="Calibri" w:hAnsi="Arial" w:cs="Arial"/>
        </w:rPr>
        <w:t xml:space="preserve">Sayão – TO, na </w:t>
      </w:r>
      <w:r w:rsidR="00970737">
        <w:rPr>
          <w:rFonts w:ascii="Arial" w:eastAsia="Calibri" w:hAnsi="Arial" w:cs="Arial"/>
        </w:rPr>
        <w:t>Prefeitura Municipal</w:t>
      </w:r>
      <w:r w:rsidR="00065CAD">
        <w:rPr>
          <w:rFonts w:ascii="Arial" w:eastAsia="Calibri" w:hAnsi="Arial" w:cs="Arial"/>
        </w:rPr>
        <w:t>. O prazo de entrega será de até 5(cinco) dias, após a assinatura do contrato</w:t>
      </w:r>
      <w:r w:rsidR="00015C55">
        <w:rPr>
          <w:rFonts w:ascii="Arial" w:eastAsia="Calibri" w:hAnsi="Arial" w:cs="Arial"/>
        </w:rPr>
        <w:t>.</w:t>
      </w:r>
    </w:p>
    <w:p w14:paraId="3F8785EA" w14:textId="7FD43A80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CONTRATADA deverá executar </w:t>
      </w:r>
      <w:r w:rsidR="00065CAD">
        <w:rPr>
          <w:rFonts w:ascii="Arial" w:eastAsia="Calibri" w:hAnsi="Arial" w:cs="Arial"/>
        </w:rPr>
        <w:t>os fornecimentos</w:t>
      </w:r>
      <w:r w:rsidRPr="00065CAD">
        <w:rPr>
          <w:rFonts w:ascii="Arial" w:eastAsia="Calibri" w:hAnsi="Arial" w:cs="Arial"/>
        </w:rPr>
        <w:t xml:space="preserve"> utilizando-se dos materiais e equipamentos necessários à perfeita </w:t>
      </w:r>
      <w:r w:rsidR="00065CAD">
        <w:rPr>
          <w:rFonts w:ascii="Arial" w:eastAsia="Calibri" w:hAnsi="Arial" w:cs="Arial"/>
        </w:rPr>
        <w:t>entrega</w:t>
      </w:r>
      <w:r w:rsidRPr="00065CAD">
        <w:rPr>
          <w:rFonts w:ascii="Arial" w:eastAsia="Calibri" w:hAnsi="Arial" w:cs="Arial"/>
        </w:rPr>
        <w:t xml:space="preserve"> dos mesmos serem prestados.</w:t>
      </w:r>
    </w:p>
    <w:p w14:paraId="4D292B2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7 - ESPECIFICAÇÕES / DETALHAMENTO.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160"/>
        <w:gridCol w:w="725"/>
        <w:gridCol w:w="881"/>
        <w:gridCol w:w="1364"/>
        <w:gridCol w:w="1329"/>
      </w:tblGrid>
      <w:tr w:rsidR="009F7E86" w:rsidRPr="009F7E86" w14:paraId="2137DE5E" w14:textId="77777777" w:rsidTr="00236F6C">
        <w:trPr>
          <w:trHeight w:val="420"/>
        </w:trPr>
        <w:tc>
          <w:tcPr>
            <w:tcW w:w="618" w:type="dxa"/>
            <w:shd w:val="clear" w:color="000000" w:fill="D9D9D9"/>
            <w:noWrap/>
            <w:vAlign w:val="center"/>
            <w:hideMark/>
          </w:tcPr>
          <w:p w14:paraId="69900072" w14:textId="77777777" w:rsidR="009F7E86" w:rsidRPr="009F7E86" w:rsidRDefault="009F7E86" w:rsidP="009F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160" w:type="dxa"/>
            <w:shd w:val="clear" w:color="000000" w:fill="D9D9D9"/>
            <w:noWrap/>
            <w:vAlign w:val="center"/>
            <w:hideMark/>
          </w:tcPr>
          <w:p w14:paraId="546DF219" w14:textId="77777777" w:rsidR="009F7E86" w:rsidRPr="009F7E86" w:rsidRDefault="009F7E86" w:rsidP="009F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25" w:type="dxa"/>
            <w:shd w:val="clear" w:color="000000" w:fill="D0CECE"/>
            <w:vAlign w:val="center"/>
            <w:hideMark/>
          </w:tcPr>
          <w:p w14:paraId="18ED9D60" w14:textId="77777777" w:rsidR="009F7E86" w:rsidRPr="009F7E86" w:rsidRDefault="009F7E86" w:rsidP="009F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F7E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881" w:type="dxa"/>
            <w:shd w:val="clear" w:color="000000" w:fill="D0CECE"/>
            <w:noWrap/>
            <w:vAlign w:val="center"/>
            <w:hideMark/>
          </w:tcPr>
          <w:p w14:paraId="6EBB1BC0" w14:textId="77777777" w:rsidR="009F7E86" w:rsidRPr="009F7E86" w:rsidRDefault="009F7E86" w:rsidP="009F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F7E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QUANT. </w:t>
            </w:r>
          </w:p>
        </w:tc>
        <w:tc>
          <w:tcPr>
            <w:tcW w:w="1364" w:type="dxa"/>
            <w:shd w:val="clear" w:color="000000" w:fill="D0CECE"/>
            <w:noWrap/>
            <w:vAlign w:val="center"/>
            <w:hideMark/>
          </w:tcPr>
          <w:p w14:paraId="1B249794" w14:textId="132BD8C0" w:rsidR="009F7E86" w:rsidRPr="009F7E86" w:rsidRDefault="009F7E86" w:rsidP="009F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F7E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V. UNIT.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ESTIMADO</w:t>
            </w:r>
            <w:r w:rsidRPr="009F7E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329" w:type="dxa"/>
            <w:shd w:val="clear" w:color="000000" w:fill="D0CECE"/>
            <w:noWrap/>
            <w:vAlign w:val="center"/>
            <w:hideMark/>
          </w:tcPr>
          <w:p w14:paraId="65D7C1EF" w14:textId="1426F07B" w:rsidR="009F7E86" w:rsidRPr="009F7E86" w:rsidRDefault="009F7E86" w:rsidP="009F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F7E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V. 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ESTIMADO</w:t>
            </w:r>
            <w:r w:rsidRPr="009F7E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236F6C" w:rsidRPr="009F7E86" w14:paraId="32667C44" w14:textId="77777777" w:rsidTr="00701F59">
        <w:trPr>
          <w:trHeight w:val="60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75A8F3E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2838" w14:textId="369DA9BB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sz w:val="20"/>
                <w:szCs w:val="20"/>
              </w:rPr>
              <w:t>ARRANJO DE FLORES ARTIFICIAIS COM 6 UNIDADES PARA DECORAÇÃO, BUQUÊ FLORES MISTAS (BRANCAS, VERMELHAS, ROSAS, AMARELAS, LARANJA, LILÁS, VERDE).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DF5D" w14:textId="1C95540B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Cs w:val="24"/>
              </w:rPr>
              <w:t>UNID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D29F4B" w14:textId="1482D9F3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35D60B" w14:textId="5AB4AF67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193,83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61221D" w14:textId="637F4261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193,83 </w:t>
            </w:r>
          </w:p>
        </w:tc>
      </w:tr>
      <w:tr w:rsidR="00236F6C" w:rsidRPr="009F7E86" w14:paraId="278116D1" w14:textId="77777777" w:rsidTr="00701F59">
        <w:trPr>
          <w:trHeight w:val="42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20BA0C5B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B5C2" w14:textId="59854EE3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BOTÕES DE PLÁSTICO DIVERSOS TAMANHOS E CORES VARIADAS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9DE1" w14:textId="27C5EAD0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UNID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372A8BD" w14:textId="7AEFFB4B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0C038FF" w14:textId="60B9F2A9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   1,02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9575C69" w14:textId="24226F96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   1,02 </w:t>
            </w:r>
          </w:p>
        </w:tc>
      </w:tr>
      <w:tr w:rsidR="00236F6C" w:rsidRPr="009F7E86" w14:paraId="3F3CA3DB" w14:textId="77777777" w:rsidTr="00701F59">
        <w:trPr>
          <w:trHeight w:val="42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E550E58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0535" w14:textId="6A304024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sz w:val="20"/>
                <w:szCs w:val="20"/>
              </w:rPr>
              <w:t>JARROS/VASOS DECORATIVOS DE VIDRO PARA HOMI OFFICE TAMANHO MÉDIO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A7C8" w14:textId="6ECDE59B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Cs w:val="24"/>
              </w:rPr>
              <w:t>UNID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BE98237" w14:textId="6388590A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8355AAA" w14:textId="589F1AFB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114,25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1E3E7B4" w14:textId="581F99FE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114,25 </w:t>
            </w:r>
          </w:p>
        </w:tc>
      </w:tr>
      <w:tr w:rsidR="00236F6C" w:rsidRPr="009F7E86" w14:paraId="239243C8" w14:textId="77777777" w:rsidTr="00701F59">
        <w:trPr>
          <w:trHeight w:val="54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466DCA2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ADEAF" w14:textId="58199193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sz w:val="20"/>
                <w:szCs w:val="20"/>
              </w:rPr>
              <w:t>KIT COM 27 AGULHAS DE TAMANHOS VARIADOS PARA COSTURA MANUAL EM MATERIAIS LEVES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C362" w14:textId="6BEE666A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Cs w:val="24"/>
              </w:rPr>
              <w:t>UNID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12D37FC" w14:textId="00CCCAF3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C9668F" w14:textId="6ADAE400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10,20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7055A4" w14:textId="4F639092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10,20 </w:t>
            </w:r>
          </w:p>
        </w:tc>
      </w:tr>
      <w:tr w:rsidR="00236F6C" w:rsidRPr="009F7E86" w14:paraId="20F1B61B" w14:textId="77777777" w:rsidTr="00701F59">
        <w:trPr>
          <w:trHeight w:val="42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3D3F02E8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F616A" w14:textId="67F28ED7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LINHA DE COSTURA MANUAL 100% POLIESTER TUBO COM 91,4 METROS, CORES VARIADAS.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DEE6" w14:textId="33DBDB22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UNID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FBEAA7" w14:textId="4B92787C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C66055A" w14:textId="6A69C584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15,30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E80AC3" w14:textId="39AE0F13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15,30 </w:t>
            </w:r>
          </w:p>
        </w:tc>
      </w:tr>
      <w:tr w:rsidR="00236F6C" w:rsidRPr="009F7E86" w14:paraId="6BAF94DA" w14:textId="77777777" w:rsidTr="00701F59">
        <w:trPr>
          <w:trHeight w:val="76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73E3E66C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BBB6B" w14:textId="5F5EB129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sz w:val="20"/>
                <w:szCs w:val="20"/>
              </w:rPr>
              <w:t>TAPETE FELPUDO 3M X 3M CORES DIVERSAS (</w:t>
            </w:r>
            <w:r w:rsidRPr="00742AA6">
              <w:rPr>
                <w:rFonts w:ascii="Arial" w:hAnsi="Arial" w:cs="Arial"/>
                <w:bCs/>
                <w:sz w:val="20"/>
                <w:szCs w:val="20"/>
              </w:rPr>
              <w:t>BRANCO, PRETO, AZUL, VERMELHO, VERDE, ROSA, AMARELO, LARANJA, LILÁS).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A6DA" w14:textId="14726D1D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Cs w:val="24"/>
              </w:rPr>
              <w:t>UNID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0ACEC5" w14:textId="4D250D55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AAF950" w14:textId="76CB39FB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387,65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2B502C" w14:textId="6585242A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387,65 </w:t>
            </w:r>
          </w:p>
        </w:tc>
      </w:tr>
      <w:tr w:rsidR="00236F6C" w:rsidRPr="009F7E86" w14:paraId="49EE863E" w14:textId="77777777" w:rsidTr="00701F59">
        <w:trPr>
          <w:trHeight w:val="58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9EE6C8D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32B7" w14:textId="4EBF50AE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sz w:val="20"/>
                <w:szCs w:val="20"/>
              </w:rPr>
              <w:t>TECHIDO CHITÃO MICROFIBRA 1,50M DE LARGURA.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79FD" w14:textId="04D0A923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E19AC8" w14:textId="217D447B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1FBA328" w14:textId="6D7C5B00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15,30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DAEE75C" w14:textId="3FC95E69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15,30 </w:t>
            </w:r>
          </w:p>
        </w:tc>
      </w:tr>
      <w:tr w:rsidR="00236F6C" w:rsidRPr="009F7E86" w14:paraId="055B3F49" w14:textId="77777777" w:rsidTr="00701F59">
        <w:trPr>
          <w:trHeight w:val="42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EA0DFD9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742D" w14:textId="1C86F470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sz w:val="20"/>
                <w:szCs w:val="20"/>
              </w:rPr>
              <w:t>TECIDO 100% ALGODÃO ESTAMPADO 2,50M DE LARGURA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D537" w14:textId="53F54EA6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F963EA" w14:textId="5DB8EAEA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7AE60A" w14:textId="56BC02EA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42,85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D80C44" w14:textId="2B37C55A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42,85 </w:t>
            </w:r>
          </w:p>
        </w:tc>
      </w:tr>
      <w:tr w:rsidR="00236F6C" w:rsidRPr="009F7E86" w14:paraId="637E881A" w14:textId="77777777" w:rsidTr="00701F59">
        <w:trPr>
          <w:trHeight w:val="60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189777F0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E0F04F" w14:textId="005C1C45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sz w:val="20"/>
                <w:szCs w:val="20"/>
              </w:rPr>
              <w:t xml:space="preserve">TECIDO CETIM 3 METROS DE LARGURA – CORES VARIADAS (BRANCA, PRETA, AZUL, </w:t>
            </w:r>
            <w:proofErr w:type="gramStart"/>
            <w:r w:rsidRPr="00742AA6">
              <w:rPr>
                <w:rFonts w:ascii="Arial" w:hAnsi="Arial" w:cs="Arial"/>
                <w:sz w:val="20"/>
                <w:szCs w:val="20"/>
              </w:rPr>
              <w:t>VERMELHA,VERDE</w:t>
            </w:r>
            <w:proofErr w:type="gramEnd"/>
            <w:r w:rsidRPr="00742AA6">
              <w:rPr>
                <w:rFonts w:ascii="Arial" w:hAnsi="Arial" w:cs="Arial"/>
                <w:sz w:val="20"/>
                <w:szCs w:val="20"/>
              </w:rPr>
              <w:t>, ROSA, AMARELA, MARFIM, DOURADA, MARROM, LARANJA E LILÁS).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AA11" w14:textId="04D71338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3DC1DD3" w14:textId="1A18F0BF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7104B7" w14:textId="05C8A4DA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33,66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0CEAAE3" w14:textId="159AD40E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33,66 </w:t>
            </w:r>
          </w:p>
        </w:tc>
      </w:tr>
      <w:tr w:rsidR="00236F6C" w:rsidRPr="009F7E86" w14:paraId="0A5087D9" w14:textId="77777777" w:rsidTr="00701F59">
        <w:trPr>
          <w:trHeight w:val="49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8382BC9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656E" w14:textId="68B543A7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sz w:val="20"/>
                <w:szCs w:val="20"/>
              </w:rPr>
              <w:t xml:space="preserve">TECIDO FAILETE POLYTAFETÁ 1,50 DE LARGURA CORES VARIADAS (BRANCA, PRETA, AZUL, </w:t>
            </w:r>
            <w:proofErr w:type="gramStart"/>
            <w:r w:rsidRPr="00742AA6">
              <w:rPr>
                <w:rFonts w:ascii="Arial" w:hAnsi="Arial" w:cs="Arial"/>
                <w:sz w:val="20"/>
                <w:szCs w:val="20"/>
              </w:rPr>
              <w:t>VERMELHA,VERDE</w:t>
            </w:r>
            <w:proofErr w:type="gramEnd"/>
            <w:r w:rsidRPr="00742AA6">
              <w:rPr>
                <w:rFonts w:ascii="Arial" w:hAnsi="Arial" w:cs="Arial"/>
                <w:sz w:val="20"/>
                <w:szCs w:val="20"/>
              </w:rPr>
              <w:t>, ROSA, AMARELA, MARFIM, DOURADA, MARROM, LARANJA E LILÁS).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1BA1" w14:textId="4A0907D0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04D444" w14:textId="49D88BC7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501A4E" w14:textId="7D68EA80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12,24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0E07DD" w14:textId="6FC5E610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12,24 </w:t>
            </w:r>
          </w:p>
        </w:tc>
      </w:tr>
      <w:tr w:rsidR="00236F6C" w:rsidRPr="009F7E86" w14:paraId="3729AD64" w14:textId="77777777" w:rsidTr="00701F59">
        <w:trPr>
          <w:trHeight w:val="55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4E784C26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301C" w14:textId="0CF14D8A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sz w:val="20"/>
                <w:szCs w:val="20"/>
              </w:rPr>
              <w:t xml:space="preserve">TECIDO MALHA HELANCA LIGHT CORES VARIADAS </w:t>
            </w:r>
            <w:r w:rsidRPr="00742AA6">
              <w:rPr>
                <w:rFonts w:ascii="Arial" w:hAnsi="Arial" w:cs="Arial"/>
                <w:sz w:val="20"/>
                <w:szCs w:val="20"/>
              </w:rPr>
              <w:t xml:space="preserve">(BRANCA, PRETA, AZUL, </w:t>
            </w:r>
            <w:proofErr w:type="gramStart"/>
            <w:r w:rsidRPr="00742AA6">
              <w:rPr>
                <w:rFonts w:ascii="Arial" w:hAnsi="Arial" w:cs="Arial"/>
                <w:sz w:val="20"/>
                <w:szCs w:val="20"/>
              </w:rPr>
              <w:t>VERMELHA,VERDE</w:t>
            </w:r>
            <w:proofErr w:type="gramEnd"/>
            <w:r w:rsidRPr="00742AA6">
              <w:rPr>
                <w:rFonts w:ascii="Arial" w:hAnsi="Arial" w:cs="Arial"/>
                <w:sz w:val="20"/>
                <w:szCs w:val="20"/>
              </w:rPr>
              <w:t>, ROSA, AMARELA, MARFIM, DOURADA, MARROM, LARANJA E LILÁS).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8800" w14:textId="577D8071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663C26" w14:textId="13773A92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1E309C" w14:textId="3CF93041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22,44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03B89FD" w14:textId="1617F0DF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22,44 </w:t>
            </w:r>
          </w:p>
        </w:tc>
      </w:tr>
      <w:tr w:rsidR="00236F6C" w:rsidRPr="009F7E86" w14:paraId="327D0018" w14:textId="77777777" w:rsidTr="00701F59">
        <w:trPr>
          <w:trHeight w:val="51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54EDA02E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6F029" w14:textId="20387044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sz w:val="20"/>
                <w:szCs w:val="20"/>
              </w:rPr>
              <w:t xml:space="preserve">TECIDO ORGANZA 3 METROS DE LARGURA – CORES VARIADAS (BRANCA, PRETA, AZUL, </w:t>
            </w:r>
            <w:proofErr w:type="gramStart"/>
            <w:r w:rsidRPr="00742AA6">
              <w:rPr>
                <w:rFonts w:ascii="Arial" w:hAnsi="Arial" w:cs="Arial"/>
                <w:sz w:val="20"/>
                <w:szCs w:val="20"/>
              </w:rPr>
              <w:t>VERMELHA,VERDE</w:t>
            </w:r>
            <w:proofErr w:type="gramEnd"/>
            <w:r w:rsidRPr="00742AA6">
              <w:rPr>
                <w:rFonts w:ascii="Arial" w:hAnsi="Arial" w:cs="Arial"/>
                <w:sz w:val="20"/>
                <w:szCs w:val="20"/>
              </w:rPr>
              <w:t>, ROSA, AMARELA, MARFIM, DOURADA, MARROM, LARANJA E LILÁS).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1A80" w14:textId="04B54CA4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7D96E4" w14:textId="600EAE61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125C00" w14:textId="3EBCFBEA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23,36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606E86" w14:textId="2F8054A2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23,36 </w:t>
            </w:r>
          </w:p>
        </w:tc>
      </w:tr>
      <w:tr w:rsidR="00236F6C" w:rsidRPr="009F7E86" w14:paraId="726D3A31" w14:textId="77777777" w:rsidTr="00701F59">
        <w:trPr>
          <w:trHeight w:val="39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0079647A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41EF" w14:textId="30379EF8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TECIDO TULE 100% POLIAMIDA 1,20M DE LARGURA </w:t>
            </w:r>
            <w:r w:rsidRPr="00742AA6">
              <w:rPr>
                <w:rFonts w:ascii="Arial" w:hAnsi="Arial" w:cs="Arial"/>
                <w:bCs/>
                <w:sz w:val="20"/>
                <w:szCs w:val="20"/>
              </w:rPr>
              <w:t>(DIVERSAS CORES: BRANCO, PRETO, AZUL, VERMELHO, VERDE, DOURADO, ROSA, AMARELO, LARANJA, LILÁS).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4EB6" w14:textId="3A49DE09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DE55BC" w14:textId="2E44BA0C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8C014A" w14:textId="731912BA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16,22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1A2E40" w14:textId="693B987A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16,22 </w:t>
            </w:r>
          </w:p>
        </w:tc>
      </w:tr>
      <w:tr w:rsidR="00236F6C" w:rsidRPr="009F7E86" w14:paraId="21BE67A2" w14:textId="77777777" w:rsidTr="00701F59">
        <w:trPr>
          <w:trHeight w:val="42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14:paraId="635E6E0C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7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0B321" w14:textId="60DA67C2" w:rsidR="00236F6C" w:rsidRPr="00742AA6" w:rsidRDefault="00236F6C" w:rsidP="0023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2AA6">
              <w:rPr>
                <w:rFonts w:ascii="Arial" w:hAnsi="Arial" w:cs="Arial"/>
                <w:sz w:val="20"/>
                <w:szCs w:val="20"/>
              </w:rPr>
              <w:t>VELCRO FECHO DE CONTATO PARA COSTURA 25MM ROLO COM 25M - MACHO E FÊMEA – NAS CORES BRANCO E PRETO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BA9F" w14:textId="3ED7CA6C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ROLO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5086A76" w14:textId="1DA22D09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E8FEB7" w14:textId="23F057CB" w:rsidR="00236F6C" w:rsidRPr="00742AA6" w:rsidRDefault="00236F6C" w:rsidP="0023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45,91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80A81E" w14:textId="2E55610E" w:rsidR="00236F6C" w:rsidRPr="00742AA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 45,91 </w:t>
            </w:r>
          </w:p>
        </w:tc>
      </w:tr>
      <w:tr w:rsidR="00236F6C" w:rsidRPr="009F7E86" w14:paraId="50507EFC" w14:textId="77777777" w:rsidTr="00236F6C">
        <w:trPr>
          <w:trHeight w:val="300"/>
        </w:trPr>
        <w:tc>
          <w:tcPr>
            <w:tcW w:w="6384" w:type="dxa"/>
            <w:gridSpan w:val="4"/>
            <w:shd w:val="clear" w:color="auto" w:fill="auto"/>
            <w:noWrap/>
            <w:vAlign w:val="center"/>
            <w:hideMark/>
          </w:tcPr>
          <w:p w14:paraId="70F45942" w14:textId="77777777" w:rsidR="00236F6C" w:rsidRPr="009F7E86" w:rsidRDefault="00236F6C" w:rsidP="0023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F7E86">
              <w:rPr>
                <w:rFonts w:ascii="Arial" w:eastAsia="Times New Roman" w:hAnsi="Arial" w:cs="Arial"/>
                <w:color w:val="000000"/>
                <w:lang w:eastAsia="pt-BR"/>
              </w:rPr>
              <w:t xml:space="preserve">VALOR TOTAL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69111B48" w14:textId="5519360B" w:rsidR="00236F6C" w:rsidRPr="009F7E86" w:rsidRDefault="00497C95" w:rsidP="00236F6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R$ 55.893,45</w:t>
            </w:r>
          </w:p>
        </w:tc>
      </w:tr>
    </w:tbl>
    <w:p w14:paraId="11B87399" w14:textId="77777777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C3762BC" w14:textId="24D2DD3E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  <w:b/>
        </w:rPr>
        <w:t xml:space="preserve">7.1- </w:t>
      </w:r>
      <w:r w:rsidRPr="00065CAD">
        <w:rPr>
          <w:rFonts w:ascii="Arial" w:eastAsia="Calibri" w:hAnsi="Arial" w:cs="Arial"/>
        </w:rPr>
        <w:t>O valor estimado para essa contrataç</w:t>
      </w:r>
      <w:bookmarkStart w:id="0" w:name="_GoBack"/>
      <w:bookmarkEnd w:id="0"/>
      <w:r w:rsidRPr="00065CAD">
        <w:rPr>
          <w:rFonts w:ascii="Arial" w:eastAsia="Calibri" w:hAnsi="Arial" w:cs="Arial"/>
        </w:rPr>
        <w:t xml:space="preserve">ão é de </w:t>
      </w:r>
      <w:r w:rsidRPr="0034594B">
        <w:rPr>
          <w:rFonts w:ascii="Arial" w:eastAsia="Calibri" w:hAnsi="Arial" w:cs="Arial"/>
          <w:b/>
          <w:color w:val="FF0000"/>
        </w:rPr>
        <w:t xml:space="preserve">R$ </w:t>
      </w:r>
      <w:r w:rsidR="00497C95">
        <w:rPr>
          <w:rFonts w:ascii="Arial" w:eastAsia="Calibri" w:hAnsi="Arial" w:cs="Arial"/>
          <w:b/>
          <w:color w:val="FF0000"/>
        </w:rPr>
        <w:t>55.893,45 (cinquenta e cinco mil e oitocentos e noventa e três e quarenta e cinco centavos</w:t>
      </w:r>
      <w:r w:rsidR="001415A2">
        <w:rPr>
          <w:rFonts w:ascii="Arial" w:eastAsia="Calibri" w:hAnsi="Arial" w:cs="Arial"/>
          <w:b/>
          <w:color w:val="FF0000"/>
        </w:rPr>
        <w:t>).</w:t>
      </w:r>
    </w:p>
    <w:p w14:paraId="23D3C24E" w14:textId="77777777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D1F57E" w14:textId="456E6311" w:rsidR="0061670B" w:rsidRDefault="0061670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8 - DA DESCRIÇÃO DA SOLUÇÃO.</w:t>
      </w:r>
    </w:p>
    <w:p w14:paraId="36DB6B41" w14:textId="77777777" w:rsidR="0034594B" w:rsidRPr="00065CAD" w:rsidRDefault="0034594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AC39D5E" w14:textId="0F6C0663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descrição da solução como um todo, abrange a </w:t>
      </w:r>
      <w:r w:rsidR="00577A2B">
        <w:rPr>
          <w:rFonts w:ascii="Arial" w:eastAsia="Calibri" w:hAnsi="Arial" w:cs="Arial"/>
        </w:rPr>
        <w:t>aquisições que serão utilizada</w:t>
      </w:r>
      <w:r w:rsidR="00577A2B" w:rsidRPr="00E63A45">
        <w:rPr>
          <w:rFonts w:ascii="Arial" w:eastAsia="Calibri" w:hAnsi="Arial" w:cs="Arial"/>
        </w:rPr>
        <w:t>s, para reposição e troca parcelada dos utensílios utilizados diariamente nos órgãos que inte</w:t>
      </w:r>
      <w:r w:rsidR="00497C95">
        <w:rPr>
          <w:rFonts w:ascii="Arial" w:eastAsia="Calibri" w:hAnsi="Arial" w:cs="Arial"/>
        </w:rPr>
        <w:t>gram a Secretaria Municipal de Educação</w:t>
      </w:r>
      <w:r w:rsidR="00577A2B" w:rsidRPr="00E63A45">
        <w:rPr>
          <w:rFonts w:ascii="Arial" w:eastAsia="Calibri" w:hAnsi="Arial" w:cs="Arial"/>
        </w:rPr>
        <w:t xml:space="preserve">, tendo em vista que os mesmos são usualmente manuseados, ocasionando </w:t>
      </w:r>
      <w:r w:rsidR="00D86F0D" w:rsidRPr="00E63A45">
        <w:rPr>
          <w:rFonts w:ascii="Arial" w:eastAsia="Calibri" w:hAnsi="Arial" w:cs="Arial"/>
        </w:rPr>
        <w:t>o desgaste natural ao longo do tempo e até mesmo quebrado</w:t>
      </w:r>
      <w:r w:rsidR="00577A2B" w:rsidRPr="00E63A45">
        <w:rPr>
          <w:rFonts w:ascii="Arial" w:eastAsia="Calibri" w:hAnsi="Arial" w:cs="Arial"/>
        </w:rPr>
        <w:t xml:space="preserve"> que deixam os itens inutilizados, fazendo extrema falta aos seus utilizadores.</w:t>
      </w:r>
    </w:p>
    <w:p w14:paraId="4D78FAA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>A contratação em tela visa dar continuidade aos serviços acessórios que dão sustentabilidade à otimização e adequação das atividades da administração pública, em suas atribuições finalísticas.</w:t>
      </w:r>
    </w:p>
    <w:p w14:paraId="353410B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9 - REQUISITOS DA CONTRATAÇÃO:</w:t>
      </w:r>
    </w:p>
    <w:p w14:paraId="2972EE1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Para que o objeto da contratação seja atendido, é necessário o atendimento de alguns requisitos mínimos necessários, dentre eles os de qualidade e capacidade de execução pelo contratado, nos termos do artigo 72, da Lei Federal 14.133/2021.</w:t>
      </w:r>
    </w:p>
    <w:p w14:paraId="3925A501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Será exigido, conforme artigo 62 da Lei Federal 14.133/2021, documentos referentes a habilitação jurídica (premissa do artigo 66), habilitação técnica (rol do artigo 67), habilitação fiscal, social e trabalhista (artigo 68) habilitação econômico-financeira (rol do artigo 69), todos da mesma legislação (Lei Federal 14.133/2021).</w:t>
      </w:r>
    </w:p>
    <w:p w14:paraId="7437E25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Sendo assim, os documentos exigidos serão:</w:t>
      </w:r>
    </w:p>
    <w:p w14:paraId="1EF4032C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1. Contrato social da empresa (todas as alterações ou última consolidação): </w:t>
      </w:r>
    </w:p>
    <w:p w14:paraId="122A6C5B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2. Documento de Identificação dos sócios da empresa; </w:t>
      </w:r>
    </w:p>
    <w:p w14:paraId="008B8979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3. Prova de inscrição no Cadastro Nacional da Pessoa Jurídica (CNPJ); </w:t>
      </w:r>
    </w:p>
    <w:p w14:paraId="04259318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4. Regularidade perante a Fazenda Municipal; </w:t>
      </w:r>
    </w:p>
    <w:p w14:paraId="3088B2AC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5. Regularidade perante a Fazenda Estadual; </w:t>
      </w:r>
    </w:p>
    <w:p w14:paraId="073B433E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6. Regularidade perante a Fazenda Federal;</w:t>
      </w:r>
    </w:p>
    <w:p w14:paraId="078F520B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7. Regularidade perante a Caixa Econômica Federal; </w:t>
      </w:r>
    </w:p>
    <w:p w14:paraId="204B27C8" w14:textId="1AAE5B8E" w:rsidR="0061670B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8. Regularidade perante a Justiça do Trabalho.</w:t>
      </w:r>
    </w:p>
    <w:p w14:paraId="2DFB203E" w14:textId="51D38165" w:rsidR="0034594B" w:rsidRDefault="0034594B" w:rsidP="0061670B">
      <w:pPr>
        <w:spacing w:after="0" w:line="276" w:lineRule="auto"/>
        <w:jc w:val="both"/>
        <w:rPr>
          <w:rFonts w:ascii="Arial" w:eastAsia="Calibri" w:hAnsi="Arial" w:cs="Arial"/>
        </w:rPr>
      </w:pPr>
    </w:p>
    <w:p w14:paraId="3A17DA5B" w14:textId="77777777" w:rsidR="00FB343A" w:rsidRPr="00065CAD" w:rsidRDefault="00FB343A" w:rsidP="0061670B">
      <w:pPr>
        <w:spacing w:after="0" w:line="276" w:lineRule="auto"/>
        <w:jc w:val="both"/>
        <w:rPr>
          <w:rFonts w:ascii="Arial" w:eastAsia="Calibri" w:hAnsi="Arial" w:cs="Arial"/>
        </w:rPr>
      </w:pPr>
    </w:p>
    <w:p w14:paraId="7E41F33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10 - MODELO DE GESTÃO DO CONTRATO.</w:t>
      </w:r>
    </w:p>
    <w:p w14:paraId="431B8497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fiscalização da contratação, decorrente desta dispensa de licitação, será acompanhada e fiscalizada por servidor da Administração, especialmente designados, nos termos do artigo 117 da Lei Federal 14.133/2021.</w:t>
      </w:r>
    </w:p>
    <w:p w14:paraId="11BA78BD" w14:textId="0E3065F4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contratante deverá indiciar um responsável legal, através de documento encaminhado para o e-mail </w:t>
      </w:r>
      <w:r w:rsidR="000B75D9">
        <w:rPr>
          <w:rFonts w:ascii="Arial" w:eastAsia="Calibri" w:hAnsi="Arial" w:cs="Arial"/>
        </w:rPr>
        <w:t>pmbscpl2021@gmail.com</w:t>
      </w:r>
      <w:r w:rsidRPr="00065CAD">
        <w:rPr>
          <w:rFonts w:ascii="Arial" w:eastAsia="Calibri" w:hAnsi="Arial" w:cs="Arial"/>
        </w:rPr>
        <w:t xml:space="preserve">.com ou protocolado pessoalmente no setor de licitações e contratos deste município, indicando os respectivos contatos (e-mail, celular e </w:t>
      </w:r>
      <w:proofErr w:type="spellStart"/>
      <w:r w:rsidR="00015C55" w:rsidRPr="00065CAD">
        <w:rPr>
          <w:rFonts w:ascii="Arial" w:eastAsia="Calibri" w:hAnsi="Arial" w:cs="Arial"/>
        </w:rPr>
        <w:t>Whatzapp</w:t>
      </w:r>
      <w:proofErr w:type="spellEnd"/>
      <w:r w:rsidRPr="00065CAD">
        <w:rPr>
          <w:rFonts w:ascii="Arial" w:eastAsia="Calibri" w:hAnsi="Arial" w:cs="Arial"/>
        </w:rPr>
        <w:t>), com poderes para representá-lo perante essa municipalidade na execução do contrato decorrente da dispensa de licitação objeto deste termo de referência.</w:t>
      </w:r>
    </w:p>
    <w:p w14:paraId="39B6A302" w14:textId="64723E92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 xml:space="preserve">11 - DO RECEBIMENTO DO </w:t>
      </w:r>
      <w:r w:rsidR="00912836">
        <w:rPr>
          <w:rFonts w:ascii="Arial" w:eastAsia="Calibri" w:hAnsi="Arial" w:cs="Arial"/>
          <w:b/>
          <w:bCs/>
        </w:rPr>
        <w:t>PRODUTOS</w:t>
      </w:r>
      <w:r w:rsidRPr="00065CAD">
        <w:rPr>
          <w:rFonts w:ascii="Arial" w:eastAsia="Calibri" w:hAnsi="Arial" w:cs="Arial"/>
          <w:b/>
          <w:bCs/>
        </w:rPr>
        <w:t xml:space="preserve"> E DOS CRITÉRIOS PARA MEDIÇÃO E PAGAMENTO.</w:t>
      </w:r>
    </w:p>
    <w:p w14:paraId="2E984DF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O recebimento do objeto do contrato, decorrente da referida dispensa de licitação, se dará:</w:t>
      </w:r>
    </w:p>
    <w:p w14:paraId="23F47040" w14:textId="77777777" w:rsidR="0061670B" w:rsidRPr="00065CAD" w:rsidRDefault="0061670B" w:rsidP="0061670B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Provisoriamente, pelo responsável por seu acompanhamento e fiscalização, mediante termo detalhado, quando verificado o cumprimento das exigências de caráter técnico;</w:t>
      </w:r>
    </w:p>
    <w:p w14:paraId="73830776" w14:textId="77777777" w:rsidR="0061670B" w:rsidRPr="00065CAD" w:rsidRDefault="0061670B" w:rsidP="0061670B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Definitivamente, por servidor ou comissão designada pela autoridade competente, mediante termo detalhado que comprove o atendimento das exigências contratuais;</w:t>
      </w:r>
    </w:p>
    <w:p w14:paraId="04C22D4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>O pagamento será realizado no prazo máximo de até 30 (trinta) dias, contados a partir do recebimento da Nota Fiscal ou Fatura, através de ordem bancária, para crédito em banco, agência e conta corrente indicados pelo contratado, respeitada a ordem cronológica prevista no artigo 142 e seus incisos da Lei Federai 14.133/21.</w:t>
      </w:r>
    </w:p>
    <w:p w14:paraId="284F0C54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Considera-se ocorrido o recebimento da nota fiscal ou fatura no momento em que o órgão contratante atestar a execução do objeto do contrato.</w:t>
      </w:r>
    </w:p>
    <w:p w14:paraId="7B98B3B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Nota Fiscal ou Fatura deverá ser obrigatoriamente acompanhada da comprovação da regularidade fiscal, mediante consulta aos sítios eletrônicos oficiais ou à documentação mencionada no art. 68 da Lei Federal 14.133/2021.</w:t>
      </w:r>
    </w:p>
    <w:p w14:paraId="2C32DB48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12 - RECURSOS ORÇAMENTÁRIOS.</w:t>
      </w:r>
    </w:p>
    <w:tbl>
      <w:tblPr>
        <w:tblW w:w="0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"/>
        <w:gridCol w:w="739"/>
        <w:gridCol w:w="898"/>
        <w:gridCol w:w="1054"/>
        <w:gridCol w:w="992"/>
        <w:gridCol w:w="1276"/>
        <w:gridCol w:w="851"/>
        <w:gridCol w:w="1701"/>
        <w:gridCol w:w="1134"/>
      </w:tblGrid>
      <w:tr w:rsidR="00094C2D" w:rsidRPr="00094C2D" w14:paraId="47258221" w14:textId="77777777" w:rsidTr="00094C2D">
        <w:trPr>
          <w:trHeight w:val="346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52CD4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PREVSÃO ORÇAMENTÁRIA E CLASSIFICAÇÃO DESPESA</w:t>
            </w:r>
          </w:p>
        </w:tc>
      </w:tr>
      <w:tr w:rsidR="00094C2D" w:rsidRPr="00094C2D" w14:paraId="5992F175" w14:textId="77777777" w:rsidTr="00094C2D">
        <w:trPr>
          <w:trHeight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DFFEA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ORGÃO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F68E9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FICHA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86F43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13528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7114E0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SUB- FUNÇÃO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AAF1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BCCA06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PROJ. ATIV.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F265D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CLASIFICAÇÃO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FA3FD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94C2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FONTE</w:t>
            </w:r>
          </w:p>
        </w:tc>
      </w:tr>
      <w:tr w:rsidR="00094C2D" w:rsidRPr="00094C2D" w14:paraId="11936C0C" w14:textId="77777777" w:rsidTr="00094C2D">
        <w:trPr>
          <w:trHeight w:val="3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5F975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 xml:space="preserve">    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FE32F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>728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B4847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 xml:space="preserve"> 18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0D390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11A3F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C20D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>0109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9140F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>2155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36B27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>3.3.90.30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290A1" w14:textId="77777777" w:rsidR="00094C2D" w:rsidRPr="00094C2D" w:rsidRDefault="00094C2D" w:rsidP="0009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94C2D">
              <w:rPr>
                <w:rFonts w:ascii="Calibri" w:eastAsia="Calibri" w:hAnsi="Calibri" w:cs="Calibri"/>
                <w:color w:val="FF0000"/>
              </w:rPr>
              <w:t>1.500.1001</w:t>
            </w:r>
          </w:p>
        </w:tc>
      </w:tr>
    </w:tbl>
    <w:p w14:paraId="0136FEF0" w14:textId="77777777" w:rsidR="00094C2D" w:rsidRDefault="00094C2D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5DEE9D9" w14:textId="77777777" w:rsidR="00094C2D" w:rsidRDefault="00094C2D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93AD659" w14:textId="77777777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13 - FORMA E CRITÉRIO DE SELEÇÃO DO FORNECEDOR.</w:t>
      </w:r>
    </w:p>
    <w:p w14:paraId="513DE195" w14:textId="6BEE59CD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seleção do </w:t>
      </w:r>
      <w:r w:rsidR="00912836">
        <w:rPr>
          <w:rFonts w:ascii="Arial" w:eastAsia="Calibri" w:hAnsi="Arial" w:cs="Arial"/>
        </w:rPr>
        <w:t>fornecedor</w:t>
      </w:r>
      <w:r w:rsidRPr="00065CAD">
        <w:rPr>
          <w:rFonts w:ascii="Arial" w:eastAsia="Calibri" w:hAnsi="Arial" w:cs="Arial"/>
        </w:rPr>
        <w:t xml:space="preserve"> será com base nos requisitos previstos neste termo de referência, atrelado a proposta mais vantajosa apresentada pelas empresas proponentes.</w:t>
      </w:r>
    </w:p>
    <w:p w14:paraId="4E03F562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14 - DO PRAZO CONTRATUAL.</w:t>
      </w:r>
    </w:p>
    <w:p w14:paraId="08E98BCB" w14:textId="2ADF7235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O prazo de vigência do contrato é fixado a partir da data da sua assinatura e terá duração até </w:t>
      </w:r>
      <w:r w:rsidR="009A37AE">
        <w:rPr>
          <w:rFonts w:ascii="Arial" w:eastAsia="Calibri" w:hAnsi="Arial" w:cs="Arial"/>
        </w:rPr>
        <w:t>31 de dezembro de 2023.</w:t>
      </w:r>
    </w:p>
    <w:p w14:paraId="02A4A06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15-OBRIGAÇÕES DA CONTRATADA.</w:t>
      </w:r>
    </w:p>
    <w:p w14:paraId="00AA1EA2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CONTRATADA obriga-se a:</w:t>
      </w:r>
    </w:p>
    <w:p w14:paraId="1965DB7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Arcar com a responsabilidade civil por todos e quaisquer danos materiais e morais causados pela ação ou omissão de seus empregados, trabalhadores, prepostos ou representantes, dolosa ou culposamente, à Prefeitura ou a terceiros;</w:t>
      </w:r>
    </w:p>
    <w:p w14:paraId="73A10797" w14:textId="1013417D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Utilizar empregados habilitados e com conhecimentos básicos </w:t>
      </w:r>
      <w:r w:rsidR="004306D2">
        <w:rPr>
          <w:rFonts w:ascii="Arial" w:eastAsia="Calibri" w:hAnsi="Arial" w:cs="Arial"/>
        </w:rPr>
        <w:t>quando da entrega dos produtos</w:t>
      </w:r>
      <w:r w:rsidRPr="00065CAD">
        <w:rPr>
          <w:rFonts w:ascii="Arial" w:eastAsia="Calibri" w:hAnsi="Arial" w:cs="Arial"/>
        </w:rPr>
        <w:t>, de conformidade com as normas e determinações em vigor;</w:t>
      </w:r>
    </w:p>
    <w:p w14:paraId="03AD0EBF" w14:textId="323C06DB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Apresentar à CONTRATANTE, quando for o caso, a relação nominal dos empregados que adentrarão órgão para a </w:t>
      </w:r>
      <w:r w:rsidR="004306D2">
        <w:rPr>
          <w:rFonts w:ascii="Arial" w:eastAsia="Calibri" w:hAnsi="Arial" w:cs="Arial"/>
        </w:rPr>
        <w:t>entrega dos produtos</w:t>
      </w:r>
      <w:r w:rsidRPr="00065CAD">
        <w:rPr>
          <w:rFonts w:ascii="Arial" w:eastAsia="Calibri" w:hAnsi="Arial" w:cs="Arial"/>
        </w:rPr>
        <w:t>, os quais devem estar devidamente identificados por meio de crachá;</w:t>
      </w:r>
    </w:p>
    <w:p w14:paraId="211B67D1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Responsabilizar-se por todas as obrigações trabalhistas, sociais, previdenciárias, tributárias e as O demais previstas na legislação específica;</w:t>
      </w:r>
    </w:p>
    <w:p w14:paraId="336A79C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Instruir seus empregados quanto à necessidade de acatar as orientações da Administração, inclusive quanto ao cumprimento das Normas Internas, quando for o caso;</w:t>
      </w:r>
    </w:p>
    <w:p w14:paraId="16CE40E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>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019D8D1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Manter durante toda a vigência do contrato, em compatibilidade com as obrigações assumidas, todas as condições de habilitação e qualificação exigidas na contratação;</w:t>
      </w:r>
    </w:p>
    <w:p w14:paraId="143A0EF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Não transferir a terceiros, por qualquer forma, nem mesmo parcialmente, as obrigações assumidas, nem subcontratar qualquer das prestações a que está obrigada, exceto nas condições se previamente autorizadas pela Administração;</w:t>
      </w:r>
    </w:p>
    <w:p w14:paraId="125CACE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16 - OBRIGAÇÕES DA CONTRATANTE.</w:t>
      </w:r>
    </w:p>
    <w:p w14:paraId="08625F2C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CONTRATANTE obriga-se a:</w:t>
      </w:r>
    </w:p>
    <w:p w14:paraId="40E9C1C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Proporcionar todas as condições para que a CONTRATADA possa desempenhar seus serviços de acordo com as determinações do Contrato e do Termo de Referência;</w:t>
      </w:r>
    </w:p>
    <w:p w14:paraId="62BB1C7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Exigir o cumprimento de todas as obrigações assumidas pela CONTRATADA, de acordo </w:t>
      </w:r>
      <w:proofErr w:type="gramStart"/>
      <w:r w:rsidRPr="00065CAD">
        <w:rPr>
          <w:rFonts w:ascii="Arial" w:eastAsia="Calibri" w:hAnsi="Arial" w:cs="Arial"/>
        </w:rPr>
        <w:t>com .as</w:t>
      </w:r>
      <w:proofErr w:type="gramEnd"/>
      <w:r w:rsidRPr="00065CAD">
        <w:rPr>
          <w:rFonts w:ascii="Arial" w:eastAsia="Calibri" w:hAnsi="Arial" w:cs="Arial"/>
        </w:rPr>
        <w:t xml:space="preserve"> cláusulas contratuais e os termos de sua proposta;</w:t>
      </w:r>
    </w:p>
    <w:p w14:paraId="3F3FA918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Exercer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0846C97A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Notificar a CONTRATADA por escrito da ocorrência de eventuais imperfeições no curso da execução dos serviços, fixando prazo para a sua correção;</w:t>
      </w:r>
    </w:p>
    <w:p w14:paraId="1EABF2F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Pagar à CONTRATADA o valor resultante da prestação do serviço, na forma do contrato.</w:t>
      </w:r>
    </w:p>
    <w:p w14:paraId="45939BB5" w14:textId="77777777" w:rsidR="0061670B" w:rsidRPr="00065CAD" w:rsidRDefault="0061670B" w:rsidP="0061670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Arial" w:eastAsia="Consolas" w:hAnsi="Arial" w:cs="Arial"/>
          <w:b/>
          <w:bCs/>
          <w:lang w:val="pt-PT" w:eastAsia="pt-PT" w:bidi="pt-PT"/>
        </w:rPr>
      </w:pPr>
      <w:r w:rsidRPr="00065CAD">
        <w:rPr>
          <w:rFonts w:ascii="Arial" w:eastAsia="Consolas" w:hAnsi="Arial" w:cs="Arial"/>
          <w:b/>
          <w:bCs/>
          <w:lang w:val="pt-PT" w:eastAsia="pt-PT" w:bidi="pt-PT"/>
        </w:rPr>
        <w:t>-DAS</w:t>
      </w:r>
      <w:r w:rsidRPr="00065CAD">
        <w:rPr>
          <w:rFonts w:ascii="Arial" w:eastAsia="Consolas" w:hAnsi="Arial" w:cs="Arial"/>
          <w:b/>
          <w:bCs/>
          <w:spacing w:val="-9"/>
          <w:lang w:val="pt-PT" w:eastAsia="pt-PT" w:bidi="pt-PT"/>
        </w:rPr>
        <w:t xml:space="preserve"> </w:t>
      </w:r>
      <w:r w:rsidRPr="00065CAD">
        <w:rPr>
          <w:rFonts w:ascii="Arial" w:eastAsia="Consolas" w:hAnsi="Arial" w:cs="Arial"/>
          <w:b/>
          <w:bCs/>
          <w:lang w:val="pt-PT" w:eastAsia="pt-PT" w:bidi="pt-PT"/>
        </w:rPr>
        <w:t>DISPOSIÇÕES</w:t>
      </w:r>
      <w:r w:rsidRPr="00065CAD">
        <w:rPr>
          <w:rFonts w:ascii="Arial" w:eastAsia="Consolas" w:hAnsi="Arial" w:cs="Arial"/>
          <w:b/>
          <w:bCs/>
          <w:spacing w:val="-8"/>
          <w:lang w:val="pt-PT" w:eastAsia="pt-PT" w:bidi="pt-PT"/>
        </w:rPr>
        <w:t xml:space="preserve"> </w:t>
      </w:r>
      <w:r w:rsidRPr="00065CAD">
        <w:rPr>
          <w:rFonts w:ascii="Arial" w:eastAsia="Consolas" w:hAnsi="Arial" w:cs="Arial"/>
          <w:b/>
          <w:bCs/>
          <w:lang w:val="pt-PT" w:eastAsia="pt-PT" w:bidi="pt-PT"/>
        </w:rPr>
        <w:t>GERAIS</w:t>
      </w:r>
    </w:p>
    <w:p w14:paraId="4AC94346" w14:textId="77777777" w:rsidR="0061670B" w:rsidRPr="00065CAD" w:rsidRDefault="0061670B" w:rsidP="0061670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Arial" w:eastAsia="Consolas" w:hAnsi="Arial" w:cs="Arial"/>
          <w:b/>
          <w:bCs/>
          <w:lang w:val="pt-PT" w:eastAsia="pt-PT" w:bidi="pt-PT"/>
        </w:rPr>
      </w:pPr>
    </w:p>
    <w:p w14:paraId="2626AA13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caso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restarem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desclassificados ou inabilitados (procedimento fracassado),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1"/>
        </w:rPr>
        <w:t xml:space="preserve"> </w:t>
      </w:r>
      <w:r w:rsidRPr="00065CAD">
        <w:rPr>
          <w:rFonts w:ascii="Arial" w:eastAsia="Calibri" w:hAnsi="Arial" w:cs="Arial"/>
        </w:rPr>
        <w:t>poderá:</w:t>
      </w:r>
    </w:p>
    <w:p w14:paraId="345765F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republicar</w:t>
      </w:r>
      <w:proofErr w:type="gramEnd"/>
      <w:r w:rsidRPr="00065CAD">
        <w:rPr>
          <w:rFonts w:ascii="Arial" w:eastAsia="Calibri" w:hAnsi="Arial" w:cs="Arial"/>
          <w:spacing w:val="-6"/>
        </w:rPr>
        <w:t xml:space="preserve"> </w:t>
      </w:r>
      <w:r w:rsidRPr="00065CAD">
        <w:rPr>
          <w:rFonts w:ascii="Arial" w:eastAsia="Calibri" w:hAnsi="Arial" w:cs="Arial"/>
        </w:rPr>
        <w:t>o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presente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aviso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com</w:t>
      </w:r>
      <w:r w:rsidRPr="00065CAD">
        <w:rPr>
          <w:rFonts w:ascii="Arial" w:eastAsia="Calibri" w:hAnsi="Arial" w:cs="Arial"/>
          <w:spacing w:val="-6"/>
        </w:rPr>
        <w:t xml:space="preserve"> </w:t>
      </w:r>
      <w:r w:rsidRPr="00065CAD">
        <w:rPr>
          <w:rFonts w:ascii="Arial" w:eastAsia="Calibri" w:hAnsi="Arial" w:cs="Arial"/>
        </w:rPr>
        <w:t>uma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nova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data;</w:t>
      </w:r>
    </w:p>
    <w:p w14:paraId="17F0282D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valer</w:t>
      </w:r>
      <w:proofErr w:type="gramEnd"/>
      <w:r w:rsidRPr="00065CAD">
        <w:rPr>
          <w:rFonts w:ascii="Arial" w:eastAsia="Calibri" w:hAnsi="Arial" w:cs="Arial"/>
        </w:rPr>
        <w:t>-se, para a contratação, de proposta obtida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na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pesquisa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preços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que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serviu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base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ao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procedimento,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 xml:space="preserve">se 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houver, privilegiando-se os menores preços, sempre que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 xml:space="preserve">possível, e desde que atendidas às condições de habilitação 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exigidas.</w:t>
      </w:r>
    </w:p>
    <w:p w14:paraId="7341FF97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 caso do subitem anterior, a contratação será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operacionalizada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fora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deste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procedimento.</w:t>
      </w:r>
    </w:p>
    <w:p w14:paraId="45F73B5E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fixar</w:t>
      </w:r>
      <w:proofErr w:type="gramEnd"/>
      <w:r w:rsidRPr="00065CAD">
        <w:rPr>
          <w:rFonts w:ascii="Arial" w:eastAsia="Calibri" w:hAnsi="Arial" w:cs="Arial"/>
        </w:rPr>
        <w:t xml:space="preserve"> prazo para que possa haver adequação das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  <w:spacing w:val="-1"/>
        </w:rPr>
        <w:t>propostas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ou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da</w:t>
      </w:r>
      <w:r w:rsidRPr="00065CAD">
        <w:rPr>
          <w:rFonts w:ascii="Arial" w:eastAsia="Calibri" w:hAnsi="Arial" w:cs="Arial"/>
          <w:spacing w:val="-33"/>
        </w:rPr>
        <w:t xml:space="preserve"> </w:t>
      </w:r>
      <w:r w:rsidRPr="00065CAD">
        <w:rPr>
          <w:rFonts w:ascii="Arial" w:eastAsia="Calibri" w:hAnsi="Arial" w:cs="Arial"/>
          <w:spacing w:val="-1"/>
        </w:rPr>
        <w:t>documentação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de</w:t>
      </w:r>
      <w:r w:rsidRPr="00065CAD">
        <w:rPr>
          <w:rFonts w:ascii="Arial" w:eastAsia="Calibri" w:hAnsi="Arial" w:cs="Arial"/>
          <w:spacing w:val="-38"/>
        </w:rPr>
        <w:t xml:space="preserve"> </w:t>
      </w:r>
      <w:r w:rsidRPr="00065CAD">
        <w:rPr>
          <w:rFonts w:ascii="Arial" w:eastAsia="Calibri" w:hAnsi="Arial" w:cs="Arial"/>
          <w:spacing w:val="-1"/>
        </w:rPr>
        <w:t>habilitação,</w:t>
      </w:r>
      <w:r w:rsidRPr="00065CAD">
        <w:rPr>
          <w:rFonts w:ascii="Arial" w:eastAsia="Calibri" w:hAnsi="Arial" w:cs="Arial"/>
          <w:spacing w:val="-31"/>
        </w:rPr>
        <w:t xml:space="preserve"> </w:t>
      </w:r>
      <w:r w:rsidRPr="00065CAD">
        <w:rPr>
          <w:rFonts w:ascii="Arial" w:eastAsia="Calibri" w:hAnsi="Arial" w:cs="Arial"/>
          <w:spacing w:val="-1"/>
        </w:rPr>
        <w:t>conforme</w:t>
      </w:r>
      <w:r w:rsidRPr="00065CAD">
        <w:rPr>
          <w:rFonts w:ascii="Arial" w:eastAsia="Calibri" w:hAnsi="Arial" w:cs="Arial"/>
          <w:spacing w:val="-33"/>
        </w:rPr>
        <w:t xml:space="preserve"> </w:t>
      </w:r>
      <w:r w:rsidRPr="00065CAD">
        <w:rPr>
          <w:rFonts w:ascii="Arial" w:eastAsia="Calibri" w:hAnsi="Arial" w:cs="Arial"/>
          <w:spacing w:val="-1"/>
        </w:rPr>
        <w:t>o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caso.</w:t>
      </w:r>
    </w:p>
    <w:p w14:paraId="38AD5433" w14:textId="57ADCC3A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As providências</w:t>
      </w:r>
      <w:r w:rsidRPr="00065CAD">
        <w:rPr>
          <w:rFonts w:ascii="Arial" w:eastAsia="Calibri" w:hAnsi="Arial" w:cs="Arial"/>
          <w:spacing w:val="-1"/>
        </w:rPr>
        <w:t xml:space="preserve"> </w:t>
      </w:r>
      <w:r w:rsidRPr="00065CAD">
        <w:rPr>
          <w:rFonts w:ascii="Arial" w:eastAsia="Calibri" w:hAnsi="Arial" w:cs="Arial"/>
        </w:rPr>
        <w:t xml:space="preserve">dos </w:t>
      </w:r>
      <w:proofErr w:type="gramStart"/>
      <w:r w:rsidRPr="00065CAD">
        <w:rPr>
          <w:rFonts w:ascii="Arial" w:eastAsia="Calibri" w:hAnsi="Arial" w:cs="Arial"/>
        </w:rPr>
        <w:t>subitens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 xml:space="preserve"> (</w:t>
      </w:r>
      <w:proofErr w:type="gramEnd"/>
      <w:r w:rsidRPr="00065CAD">
        <w:rPr>
          <w:rFonts w:ascii="Arial" w:eastAsia="Calibri" w:hAnsi="Arial" w:cs="Arial"/>
          <w:spacing w:val="-1"/>
        </w:rPr>
        <w:t xml:space="preserve">b  </w:t>
      </w:r>
      <w:r w:rsidRPr="00065CAD">
        <w:rPr>
          <w:rFonts w:ascii="Arial" w:eastAsia="Calibri" w:hAnsi="Arial" w:cs="Arial"/>
          <w:spacing w:val="-35"/>
        </w:rPr>
        <w:t xml:space="preserve"> </w:t>
      </w:r>
      <w:r w:rsidRPr="00065CAD">
        <w:rPr>
          <w:rFonts w:ascii="Arial" w:eastAsia="Calibri" w:hAnsi="Arial" w:cs="Arial"/>
          <w:spacing w:val="-1"/>
        </w:rPr>
        <w:t>e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 xml:space="preserve">  c) </w:t>
      </w:r>
      <w:r w:rsidRPr="00065CAD">
        <w:rPr>
          <w:rFonts w:ascii="Arial" w:eastAsia="Calibri" w:hAnsi="Arial" w:cs="Arial"/>
          <w:spacing w:val="-35"/>
        </w:rPr>
        <w:t xml:space="preserve">  </w:t>
      </w:r>
      <w:r w:rsidRPr="00065CAD">
        <w:rPr>
          <w:rFonts w:ascii="Arial" w:eastAsia="Calibri" w:hAnsi="Arial" w:cs="Arial"/>
        </w:rPr>
        <w:t>acima</w:t>
      </w:r>
      <w:r w:rsidRPr="00065CAD">
        <w:rPr>
          <w:rFonts w:ascii="Arial" w:eastAsia="Calibri" w:hAnsi="Arial" w:cs="Arial"/>
          <w:spacing w:val="-34"/>
        </w:rPr>
        <w:t xml:space="preserve">  </w:t>
      </w:r>
      <w:r w:rsidR="00444F78">
        <w:rPr>
          <w:rFonts w:ascii="Arial" w:eastAsia="Calibri" w:hAnsi="Arial" w:cs="Arial"/>
        </w:rPr>
        <w:t>poderão ser</w:t>
      </w:r>
      <w:r w:rsidRPr="00065CAD">
        <w:rPr>
          <w:rFonts w:ascii="Arial" w:eastAsia="Calibri" w:hAnsi="Arial" w:cs="Arial"/>
        </w:rPr>
        <w:t xml:space="preserve"> utilizadas se não houver o comparecimento de quaisquer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interessados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(procedimento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deserto).</w:t>
      </w:r>
    </w:p>
    <w:p w14:paraId="6C83F434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Havendo a necessidade de realização de ato de qualquer</w:t>
      </w:r>
      <w:r w:rsidRPr="00065CAD">
        <w:rPr>
          <w:rFonts w:ascii="Arial" w:eastAsia="Calibri" w:hAnsi="Arial" w:cs="Arial"/>
          <w:spacing w:val="-142"/>
        </w:rPr>
        <w:t xml:space="preserve">      </w:t>
      </w:r>
      <w:r w:rsidRPr="00065CAD">
        <w:rPr>
          <w:rFonts w:ascii="Arial" w:eastAsia="Calibri" w:hAnsi="Arial" w:cs="Arial"/>
        </w:rPr>
        <w:t>natureza pelos fornecedores, cujo prazo não conste deste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Aviso de Contratação Direta, deverá ser atendido o prazo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indicado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pelo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agente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competente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respectiva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notificação.</w:t>
      </w:r>
    </w:p>
    <w:p w14:paraId="1D3C5A44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>Caberá ao fornecedor acompanhar as operações, ficando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responsável pelo ônus decorrente da perda do negócio diante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inobservância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quaisquer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mensagens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emitidas</w:t>
      </w:r>
      <w:r w:rsidRPr="00065CAD">
        <w:rPr>
          <w:rFonts w:ascii="Arial" w:eastAsia="Calibri" w:hAnsi="Arial" w:cs="Arial"/>
          <w:spacing w:val="1"/>
        </w:rPr>
        <w:t xml:space="preserve"> pela </w:t>
      </w:r>
      <w:r w:rsidRPr="00065CAD">
        <w:rPr>
          <w:rFonts w:ascii="Arial" w:eastAsia="Calibri" w:hAnsi="Arial" w:cs="Arial"/>
          <w:spacing w:val="-142"/>
        </w:rPr>
        <w:t xml:space="preserve">      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sua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desconexão.</w:t>
      </w:r>
    </w:p>
    <w:p w14:paraId="2F5FA16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Não havendo expediente ou ocorrendo qualquer fato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superveniente que impeça a realização do certame na data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marcada, a sessão será automaticamente transferida para 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primeiro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útil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subsequente,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mesmo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 xml:space="preserve">horário </w:t>
      </w:r>
      <w:r w:rsidRPr="00065CAD">
        <w:rPr>
          <w:rFonts w:ascii="Arial" w:eastAsia="Calibri" w:hAnsi="Arial" w:cs="Arial"/>
          <w:spacing w:val="-142"/>
        </w:rPr>
        <w:t xml:space="preserve">  </w:t>
      </w:r>
      <w:r w:rsidRPr="00065CAD">
        <w:rPr>
          <w:rFonts w:ascii="Arial" w:eastAsia="Calibri" w:hAnsi="Arial" w:cs="Arial"/>
        </w:rPr>
        <w:t>anteriormente estabelecido, desde que não haja comunicação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em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contrário.</w:t>
      </w:r>
    </w:p>
    <w:p w14:paraId="02C060FD" w14:textId="4130A2F3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julgamento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propostas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habilitação,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12"/>
        </w:rPr>
        <w:t xml:space="preserve"> </w:t>
      </w:r>
      <w:r w:rsidRPr="00065CAD">
        <w:rPr>
          <w:rFonts w:ascii="Arial" w:eastAsia="Calibri" w:hAnsi="Arial" w:cs="Arial"/>
        </w:rPr>
        <w:t>poderá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sanar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erros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falhas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que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não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alterem a substância das propostas, dos documentos e sua validade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jurídica, mediante despacho fundamentado, registrado em Ata</w:t>
      </w:r>
      <w:r w:rsidRPr="00065CAD">
        <w:rPr>
          <w:rFonts w:ascii="Arial" w:eastAsia="Calibri" w:hAnsi="Arial" w:cs="Arial"/>
          <w:spacing w:val="-142"/>
        </w:rPr>
        <w:t xml:space="preserve">            </w:t>
      </w:r>
      <w:r w:rsidRPr="00065CAD">
        <w:rPr>
          <w:rFonts w:ascii="Arial" w:eastAsia="Calibri" w:hAnsi="Arial" w:cs="Arial"/>
        </w:rPr>
        <w:t xml:space="preserve"> e acessível a todos, atribuindo-lhes validade e eficácia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para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fins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habilitação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classificação.</w:t>
      </w:r>
    </w:p>
    <w:p w14:paraId="29557898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As normas disciplinadoras deste Aviso de Contratação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Direta serão sempre interpretadas em favor da ampliação 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disputa entre os interessados, desde que não comprometam 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interesse da Administração, o princípio da isonomia, 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finalidade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segurança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contratação.</w:t>
      </w:r>
    </w:p>
    <w:p w14:paraId="4F0018EA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assumem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custos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preparação</w:t>
      </w:r>
      <w:r w:rsidRPr="00065CAD">
        <w:rPr>
          <w:rFonts w:ascii="Arial" w:eastAsia="Calibri" w:hAnsi="Arial" w:cs="Arial"/>
          <w:spacing w:val="-141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apresentação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suas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propostas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não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será,</w:t>
      </w:r>
      <w:r w:rsidRPr="00065CAD">
        <w:rPr>
          <w:rFonts w:ascii="Arial" w:eastAsia="Calibri" w:hAnsi="Arial" w:cs="Arial"/>
          <w:spacing w:val="-141"/>
        </w:rPr>
        <w:t xml:space="preserve"> </w:t>
      </w:r>
      <w:r w:rsidRPr="00065CAD">
        <w:rPr>
          <w:rFonts w:ascii="Arial" w:eastAsia="Calibri" w:hAnsi="Arial" w:cs="Arial"/>
        </w:rPr>
        <w:t>em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nenhum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caso,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responsável</w:t>
      </w:r>
      <w:r w:rsidRPr="00065CAD">
        <w:rPr>
          <w:rFonts w:ascii="Arial" w:eastAsia="Calibri" w:hAnsi="Arial" w:cs="Arial"/>
          <w:spacing w:val="47"/>
        </w:rPr>
        <w:t xml:space="preserve"> </w:t>
      </w:r>
      <w:r w:rsidRPr="00065CAD">
        <w:rPr>
          <w:rFonts w:ascii="Arial" w:eastAsia="Calibri" w:hAnsi="Arial" w:cs="Arial"/>
        </w:rPr>
        <w:t>por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esses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custos, independentemente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condução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resultado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processo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contratação.</w:t>
      </w:r>
    </w:p>
    <w:p w14:paraId="51C8B49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Em caso de divergência entre disposições deste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Aviso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Contratação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Direta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seus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anexos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demais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peças que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compõem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processo prevalecerá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deste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Aviso.</w:t>
      </w:r>
    </w:p>
    <w:p w14:paraId="1BC571D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sessão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pública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será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divulgada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Ata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com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publicação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site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município,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diário eletrônico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oficial.</w:t>
      </w:r>
    </w:p>
    <w:p w14:paraId="00ADA658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Integram este Aviso de Contratação Direta, para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fins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efeitos,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seguintes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anexos:</w:t>
      </w:r>
    </w:p>
    <w:p w14:paraId="20D331E5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Fica eleito o foro da Comarca de Colinas do Tocantins - TO para dirimir qualquer controvérsia acerca da presente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contratação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direta.</w:t>
      </w:r>
    </w:p>
    <w:p w14:paraId="612DF34F" w14:textId="77777777" w:rsidR="0061670B" w:rsidRPr="00065CAD" w:rsidRDefault="0061670B" w:rsidP="0061670B">
      <w:pPr>
        <w:widowControl w:val="0"/>
        <w:tabs>
          <w:tab w:val="left" w:pos="541"/>
        </w:tabs>
        <w:autoSpaceDE w:val="0"/>
        <w:autoSpaceDN w:val="0"/>
        <w:spacing w:after="0" w:line="276" w:lineRule="auto"/>
        <w:ind w:left="720" w:right="109"/>
        <w:jc w:val="both"/>
        <w:rPr>
          <w:rFonts w:ascii="Arial" w:eastAsia="Calibri" w:hAnsi="Arial" w:cs="Arial"/>
        </w:rPr>
      </w:pPr>
    </w:p>
    <w:p w14:paraId="3ADC103A" w14:textId="6B368B57" w:rsidR="0061670B" w:rsidRPr="00065CAD" w:rsidRDefault="0061670B" w:rsidP="0061670B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                                                        </w:t>
      </w:r>
      <w:r w:rsidR="00D433E6" w:rsidRPr="00065CAD">
        <w:rPr>
          <w:rFonts w:ascii="Arial" w:eastAsia="Calibri" w:hAnsi="Arial" w:cs="Arial"/>
        </w:rPr>
        <w:t xml:space="preserve">         Bernardo Sayão - TO, </w:t>
      </w:r>
      <w:r w:rsidR="00497C95">
        <w:rPr>
          <w:rFonts w:ascii="Arial" w:eastAsia="Calibri" w:hAnsi="Arial" w:cs="Arial"/>
          <w:color w:val="FF0000"/>
        </w:rPr>
        <w:t>06</w:t>
      </w:r>
      <w:r w:rsidR="009A37AE">
        <w:rPr>
          <w:rFonts w:ascii="Arial" w:eastAsia="Calibri" w:hAnsi="Arial" w:cs="Arial"/>
        </w:rPr>
        <w:t xml:space="preserve"> de </w:t>
      </w:r>
      <w:r w:rsidR="00497C95">
        <w:rPr>
          <w:rFonts w:ascii="Arial" w:eastAsia="Calibri" w:hAnsi="Arial" w:cs="Arial"/>
        </w:rPr>
        <w:t>junho</w:t>
      </w:r>
      <w:r w:rsidR="009A37AE">
        <w:rPr>
          <w:rFonts w:ascii="Arial" w:eastAsia="Calibri" w:hAnsi="Arial" w:cs="Arial"/>
        </w:rPr>
        <w:t xml:space="preserve"> de 2023.</w:t>
      </w:r>
    </w:p>
    <w:p w14:paraId="2767603B" w14:textId="77777777" w:rsidR="0061670B" w:rsidRPr="00065CAD" w:rsidRDefault="0061670B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</w:p>
    <w:p w14:paraId="43E38522" w14:textId="77777777" w:rsidR="0061670B" w:rsidRPr="00065CAD" w:rsidRDefault="0061670B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</w:p>
    <w:p w14:paraId="0A77510E" w14:textId="77777777" w:rsidR="0061670B" w:rsidRPr="00065CAD" w:rsidRDefault="0061670B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                                                       </w:t>
      </w:r>
    </w:p>
    <w:p w14:paraId="1E6D488D" w14:textId="77777777" w:rsidR="0061670B" w:rsidRPr="00065CAD" w:rsidRDefault="0061670B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          </w:t>
      </w:r>
    </w:p>
    <w:p w14:paraId="6185011E" w14:textId="60DEBAB5" w:rsidR="0061670B" w:rsidRPr="00065CAD" w:rsidRDefault="00497C95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Peter Douglas Maciel de Mello </w:t>
      </w:r>
    </w:p>
    <w:p w14:paraId="4688C912" w14:textId="53DF23CC" w:rsidR="0061670B" w:rsidRPr="00065CAD" w:rsidRDefault="009A37AE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Secretária Municipal de </w:t>
      </w:r>
      <w:r w:rsidR="00497C95">
        <w:rPr>
          <w:rFonts w:ascii="Arial" w:eastAsia="Calibri" w:hAnsi="Arial" w:cs="Arial"/>
        </w:rPr>
        <w:t>Educação</w:t>
      </w:r>
    </w:p>
    <w:p w14:paraId="089683F8" w14:textId="77777777" w:rsidR="007546D0" w:rsidRPr="00065CAD" w:rsidRDefault="007546D0" w:rsidP="0061670B">
      <w:pPr>
        <w:rPr>
          <w:rFonts w:ascii="Arial" w:hAnsi="Arial" w:cs="Arial"/>
        </w:rPr>
      </w:pPr>
    </w:p>
    <w:p w14:paraId="11517F10" w14:textId="77777777" w:rsidR="0097000F" w:rsidRPr="00065CAD" w:rsidRDefault="0097000F">
      <w:pPr>
        <w:rPr>
          <w:rFonts w:ascii="Arial" w:hAnsi="Arial" w:cs="Arial"/>
        </w:rPr>
      </w:pPr>
    </w:p>
    <w:sectPr w:rsidR="0097000F" w:rsidRPr="00065CAD" w:rsidSect="00B6025B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9DF5D" w14:textId="77777777" w:rsidR="00ED7737" w:rsidRDefault="00ED7737" w:rsidP="001A5B15">
      <w:pPr>
        <w:spacing w:after="0" w:line="240" w:lineRule="auto"/>
      </w:pPr>
      <w:r>
        <w:separator/>
      </w:r>
    </w:p>
  </w:endnote>
  <w:endnote w:type="continuationSeparator" w:id="0">
    <w:p w14:paraId="4D03FFB5" w14:textId="77777777" w:rsidR="00ED7737" w:rsidRDefault="00ED7737" w:rsidP="001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14AF" w14:textId="40096517"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Av. Antônio Pescon</w:t>
    </w:r>
    <w:r w:rsidR="0034594B">
      <w:rPr>
        <w:rFonts w:ascii="Arial" w:hAnsi="Arial" w:cs="Arial"/>
        <w:sz w:val="20"/>
        <w:szCs w:val="20"/>
      </w:rPr>
      <w:t>e</w:t>
    </w:r>
    <w:r w:rsidRPr="00597198">
      <w:rPr>
        <w:rFonts w:ascii="Arial" w:hAnsi="Arial" w:cs="Arial"/>
        <w:sz w:val="20"/>
        <w:szCs w:val="20"/>
      </w:rPr>
      <w:t>, 378</w:t>
    </w:r>
    <w:r>
      <w:rPr>
        <w:rFonts w:ascii="Arial" w:hAnsi="Arial" w:cs="Arial"/>
        <w:sz w:val="20"/>
        <w:szCs w:val="20"/>
      </w:rPr>
      <w:t xml:space="preserve"> – Centro, </w:t>
    </w:r>
    <w:r w:rsidRPr="00597198">
      <w:rPr>
        <w:rFonts w:ascii="Arial" w:hAnsi="Arial" w:cs="Arial"/>
        <w:sz w:val="20"/>
        <w:szCs w:val="20"/>
      </w:rPr>
      <w:t>CEP: 777</w:t>
    </w:r>
    <w:r>
      <w:rPr>
        <w:rFonts w:ascii="Arial" w:hAnsi="Arial" w:cs="Arial"/>
        <w:sz w:val="20"/>
        <w:szCs w:val="20"/>
      </w:rPr>
      <w:t>755-000 Bernardo Sayão – TO.</w:t>
    </w:r>
  </w:p>
  <w:p w14:paraId="589F6DAA" w14:textId="77777777" w:rsidR="001A5B15" w:rsidRDefault="001A5B15" w:rsidP="001A5B15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Fone (63) 3422-1241 </w:t>
    </w:r>
    <w:r w:rsidRPr="006D2B9D">
      <w:rPr>
        <w:rFonts w:ascii="Times New Roman" w:hAnsi="Times New Roman"/>
        <w:kern w:val="1"/>
        <w:sz w:val="20"/>
        <w:szCs w:val="20"/>
      </w:rPr>
      <w:t xml:space="preserve">E-mail institucional: </w:t>
    </w:r>
    <w:hyperlink r:id="rId1" w:history="1">
      <w:r w:rsidRPr="000A38A2">
        <w:rPr>
          <w:rStyle w:val="Hyperlink"/>
          <w:rFonts w:ascii="Times New Roman" w:hAnsi="Times New Roman"/>
          <w:kern w:val="1"/>
          <w:sz w:val="20"/>
          <w:szCs w:val="20"/>
        </w:rPr>
        <w:t>prefbernardosayao2124@gmail.com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2F88" w14:textId="77777777" w:rsidR="00ED7737" w:rsidRDefault="00ED7737" w:rsidP="001A5B15">
      <w:pPr>
        <w:spacing w:after="0" w:line="240" w:lineRule="auto"/>
      </w:pPr>
      <w:r>
        <w:separator/>
      </w:r>
    </w:p>
  </w:footnote>
  <w:footnote w:type="continuationSeparator" w:id="0">
    <w:p w14:paraId="52352CD8" w14:textId="77777777" w:rsidR="00ED7737" w:rsidRDefault="00ED7737" w:rsidP="001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82AE" w14:textId="77777777" w:rsidR="001A5B15" w:rsidRDefault="001A5B15" w:rsidP="001A5B15">
    <w:pPr>
      <w:pStyle w:val="Legenda"/>
    </w:pPr>
    <w:r>
      <w:rPr>
        <w:color w:val="0000FF"/>
        <w:sz w:val="22"/>
      </w:rPr>
      <w:object w:dxaOrig="1724" w:dyaOrig="1158" w14:anchorId="657BC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49.5pt" o:ole="" fillcolor="window">
          <v:imagedata r:id="rId1" o:title=""/>
        </v:shape>
        <o:OLEObject Type="Embed" ProgID="Word.Picture.8" ShapeID="_x0000_i1025" DrawAspect="Content" ObjectID="_1747550532" r:id="rId2"/>
      </w:object>
    </w:r>
  </w:p>
  <w:p w14:paraId="18870A81" w14:textId="77777777" w:rsidR="001A5B15" w:rsidRPr="00597198" w:rsidRDefault="001A5B15" w:rsidP="001A5B15">
    <w:pPr>
      <w:pStyle w:val="Legenda"/>
      <w:rPr>
        <w:sz w:val="20"/>
        <w:szCs w:val="20"/>
      </w:rPr>
    </w:pPr>
    <w:r w:rsidRPr="00597198">
      <w:rPr>
        <w:sz w:val="20"/>
        <w:szCs w:val="20"/>
      </w:rPr>
      <w:t>ESTODO DO TOCANTINS</w:t>
    </w:r>
  </w:p>
  <w:p w14:paraId="0FAAC0AC" w14:textId="47F93C5E"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PREFEITURA MUNICIPAL DE BERNARDO SAYÃO</w:t>
    </w:r>
  </w:p>
  <w:p w14:paraId="3F8DCCFF" w14:textId="48D1274D" w:rsidR="00534627" w:rsidRPr="00597198" w:rsidRDefault="00970737" w:rsidP="001A5B1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</w:t>
    </w:r>
    <w:r w:rsidR="00534627">
      <w:rPr>
        <w:rFonts w:ascii="Arial" w:hAnsi="Arial" w:cs="Arial"/>
        <w:sz w:val="20"/>
        <w:szCs w:val="20"/>
      </w:rPr>
      <w:t xml:space="preserve"> MUNICIPAL DE </w:t>
    </w:r>
    <w:r>
      <w:rPr>
        <w:rFonts w:ascii="Arial" w:hAnsi="Arial" w:cs="Arial"/>
        <w:sz w:val="20"/>
        <w:szCs w:val="20"/>
      </w:rPr>
      <w:t>ADMINISTRAÇÃO</w:t>
    </w:r>
  </w:p>
  <w:p w14:paraId="24AE36BD" w14:textId="3B18627E" w:rsidR="001A5B15" w:rsidRPr="00E54CC7" w:rsidRDefault="00970737" w:rsidP="00970737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2021 </w:t>
    </w:r>
    <w:r w:rsidR="001A5B15">
      <w:rPr>
        <w:rFonts w:ascii="Arial" w:hAnsi="Arial" w:cs="Arial"/>
        <w:sz w:val="20"/>
        <w:szCs w:val="20"/>
      </w:rPr>
      <w:t>A 2024</w:t>
    </w:r>
  </w:p>
  <w:p w14:paraId="4A76C99A" w14:textId="77777777" w:rsidR="001A5B15" w:rsidRDefault="001A5B15" w:rsidP="001A5B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0A91"/>
    <w:multiLevelType w:val="multilevel"/>
    <w:tmpl w:val="F7702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702727"/>
    <w:multiLevelType w:val="hybridMultilevel"/>
    <w:tmpl w:val="78C6A212"/>
    <w:lvl w:ilvl="0" w:tplc="3BC0A0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525F1"/>
    <w:multiLevelType w:val="hybridMultilevel"/>
    <w:tmpl w:val="0D6422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18D6"/>
    <w:multiLevelType w:val="hybridMultilevel"/>
    <w:tmpl w:val="58E0FB44"/>
    <w:lvl w:ilvl="0" w:tplc="547C6F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4021"/>
    <w:multiLevelType w:val="multilevel"/>
    <w:tmpl w:val="DF1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CD391E"/>
    <w:multiLevelType w:val="multilevel"/>
    <w:tmpl w:val="1A0A4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C"/>
    <w:rsid w:val="00015C55"/>
    <w:rsid w:val="00040644"/>
    <w:rsid w:val="00057336"/>
    <w:rsid w:val="00065CAD"/>
    <w:rsid w:val="00094C2D"/>
    <w:rsid w:val="0009662A"/>
    <w:rsid w:val="000B00ED"/>
    <w:rsid w:val="000B75D9"/>
    <w:rsid w:val="000C0B24"/>
    <w:rsid w:val="00101132"/>
    <w:rsid w:val="001415A2"/>
    <w:rsid w:val="00145141"/>
    <w:rsid w:val="00164A9F"/>
    <w:rsid w:val="001A5B15"/>
    <w:rsid w:val="001C742B"/>
    <w:rsid w:val="001D317A"/>
    <w:rsid w:val="00225C3E"/>
    <w:rsid w:val="00236F6C"/>
    <w:rsid w:val="002A1EAB"/>
    <w:rsid w:val="002A447F"/>
    <w:rsid w:val="002B7CD2"/>
    <w:rsid w:val="002F58BC"/>
    <w:rsid w:val="00310E79"/>
    <w:rsid w:val="0034371A"/>
    <w:rsid w:val="00344A2B"/>
    <w:rsid w:val="0034594B"/>
    <w:rsid w:val="003516C2"/>
    <w:rsid w:val="003857BD"/>
    <w:rsid w:val="003B157A"/>
    <w:rsid w:val="003B79C7"/>
    <w:rsid w:val="003C041B"/>
    <w:rsid w:val="003C5C7C"/>
    <w:rsid w:val="004111A5"/>
    <w:rsid w:val="00422187"/>
    <w:rsid w:val="004306D2"/>
    <w:rsid w:val="00444F78"/>
    <w:rsid w:val="00463453"/>
    <w:rsid w:val="0046603A"/>
    <w:rsid w:val="00480097"/>
    <w:rsid w:val="00482608"/>
    <w:rsid w:val="00497C95"/>
    <w:rsid w:val="004B6477"/>
    <w:rsid w:val="00513145"/>
    <w:rsid w:val="005176D7"/>
    <w:rsid w:val="00534627"/>
    <w:rsid w:val="0054580C"/>
    <w:rsid w:val="00564557"/>
    <w:rsid w:val="00577A2B"/>
    <w:rsid w:val="005E0943"/>
    <w:rsid w:val="005E710D"/>
    <w:rsid w:val="005F3D3B"/>
    <w:rsid w:val="00614441"/>
    <w:rsid w:val="0061670B"/>
    <w:rsid w:val="00617D5A"/>
    <w:rsid w:val="006243C6"/>
    <w:rsid w:val="00673C05"/>
    <w:rsid w:val="006B3A9F"/>
    <w:rsid w:val="006E5007"/>
    <w:rsid w:val="00742AA6"/>
    <w:rsid w:val="00750E49"/>
    <w:rsid w:val="007546D0"/>
    <w:rsid w:val="00775A0A"/>
    <w:rsid w:val="007A08B1"/>
    <w:rsid w:val="007F1BC7"/>
    <w:rsid w:val="007F3C6A"/>
    <w:rsid w:val="00830B94"/>
    <w:rsid w:val="00854DE1"/>
    <w:rsid w:val="00882153"/>
    <w:rsid w:val="00885863"/>
    <w:rsid w:val="008954D7"/>
    <w:rsid w:val="008B152C"/>
    <w:rsid w:val="008C545E"/>
    <w:rsid w:val="008F2B4B"/>
    <w:rsid w:val="00912836"/>
    <w:rsid w:val="0091569A"/>
    <w:rsid w:val="00917EA6"/>
    <w:rsid w:val="0097000F"/>
    <w:rsid w:val="00970737"/>
    <w:rsid w:val="00975BDE"/>
    <w:rsid w:val="00986761"/>
    <w:rsid w:val="0098782F"/>
    <w:rsid w:val="009A37AE"/>
    <w:rsid w:val="009A3C1E"/>
    <w:rsid w:val="009D7189"/>
    <w:rsid w:val="009F7E86"/>
    <w:rsid w:val="00A07F65"/>
    <w:rsid w:val="00A211F2"/>
    <w:rsid w:val="00A40243"/>
    <w:rsid w:val="00A46AEB"/>
    <w:rsid w:val="00A8228F"/>
    <w:rsid w:val="00AC5AE1"/>
    <w:rsid w:val="00B27FB5"/>
    <w:rsid w:val="00B45865"/>
    <w:rsid w:val="00B6025B"/>
    <w:rsid w:val="00B64E82"/>
    <w:rsid w:val="00B67EC7"/>
    <w:rsid w:val="00BC24EA"/>
    <w:rsid w:val="00BE73A4"/>
    <w:rsid w:val="00C4674E"/>
    <w:rsid w:val="00C9201F"/>
    <w:rsid w:val="00CA0D48"/>
    <w:rsid w:val="00CD62BC"/>
    <w:rsid w:val="00D433E6"/>
    <w:rsid w:val="00D62FE5"/>
    <w:rsid w:val="00D65735"/>
    <w:rsid w:val="00D82611"/>
    <w:rsid w:val="00D86F0D"/>
    <w:rsid w:val="00DE280D"/>
    <w:rsid w:val="00DE7E25"/>
    <w:rsid w:val="00DF5F14"/>
    <w:rsid w:val="00E26835"/>
    <w:rsid w:val="00E33407"/>
    <w:rsid w:val="00E47331"/>
    <w:rsid w:val="00E63A45"/>
    <w:rsid w:val="00E6609C"/>
    <w:rsid w:val="00EA4A50"/>
    <w:rsid w:val="00EB3455"/>
    <w:rsid w:val="00ED7737"/>
    <w:rsid w:val="00EE04D0"/>
    <w:rsid w:val="00EE7C39"/>
    <w:rsid w:val="00F0304D"/>
    <w:rsid w:val="00F046A7"/>
    <w:rsid w:val="00F311C4"/>
    <w:rsid w:val="00F40258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2D22"/>
  <w15:docId w15:val="{8B6D4F7B-CE33-4CAD-B727-0618F2A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42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16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bernardosayao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2557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CONTROLEINTERNO</dc:creator>
  <cp:keywords/>
  <dc:description/>
  <cp:lastModifiedBy>SETOR REQUISICAO</cp:lastModifiedBy>
  <cp:revision>35</cp:revision>
  <cp:lastPrinted>2023-04-17T12:37:00Z</cp:lastPrinted>
  <dcterms:created xsi:type="dcterms:W3CDTF">2023-03-08T16:13:00Z</dcterms:created>
  <dcterms:modified xsi:type="dcterms:W3CDTF">2023-06-06T12:56:00Z</dcterms:modified>
</cp:coreProperties>
</file>