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4634" w:rsidRDefault="00137A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C1704F" wp14:editId="60FE658F">
                <wp:simplePos x="0" y="0"/>
                <wp:positionH relativeFrom="column">
                  <wp:posOffset>2546350</wp:posOffset>
                </wp:positionH>
                <wp:positionV relativeFrom="paragraph">
                  <wp:posOffset>73660</wp:posOffset>
                </wp:positionV>
                <wp:extent cx="2381250" cy="741045"/>
                <wp:effectExtent l="0" t="0" r="0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741045"/>
                          <a:chOff x="0" y="0"/>
                          <a:chExt cx="2455545" cy="741045"/>
                        </a:xfrm>
                      </wpg:grpSpPr>
                      <wps:wsp>
                        <wps:cNvPr id="1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45554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634" w:rsidRPr="00692D22" w:rsidRDefault="005E4634" w:rsidP="005E4634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92D2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Secretaria Municipal de Educação e Cultura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m 15" descr="Resultado de imagem para LOGOTIPO PARA seme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96"/>
                          <a:stretch/>
                        </pic:blipFill>
                        <pic:spPr bwMode="auto">
                          <a:xfrm>
                            <a:off x="476250" y="0"/>
                            <a:ext cx="132778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476250"/>
                            <a:ext cx="1588770" cy="26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634" w:rsidRPr="00692D22" w:rsidRDefault="005E4634" w:rsidP="005E4634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92D22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  <w:t>Bernardo Sayão -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DC1704F" id="Grupo 13" o:spid="_x0000_s1026" style="position:absolute;margin-left:200.5pt;margin-top:5.8pt;width:187.5pt;height:58.35pt;z-index:251664384;mso-width-relative:margin" coordsize="24555,7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top:3333;width:2455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5E4634" w:rsidRPr="00692D22" w:rsidRDefault="005E4634" w:rsidP="005E4634">
                        <w:pPr>
                          <w:shd w:val="clear" w:color="auto" w:fill="FFFFFF" w:themeFill="background1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92D2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Secretaria Municipal de Educação e Cultura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" o:spid="_x0000_s1028" type="#_x0000_t75" alt="Resultado de imagem para LOGOTIPO PARA semec" style="position:absolute;left:4762;width:13278;height:3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bP03DAAAA2wAAAA8AAABkcnMvZG93bnJldi54bWxET9tqwkAQfRf6D8sU+lJ0412iq2hpoUpb&#10;6g1fp9lpEszOhuxW49+7QsG3OZzrTGa1KcSJKpdbVtBuRSCIE6tzThXstm/NEQjnkTUWlknBhRzM&#10;pg+NCcbannlNp41PRQhhF6OCzPsyltIlGRl0LVsSB+7XVgZ9gFUqdYXnEG4K2YmigTSYc2jIsKSX&#10;jJLj5s8o+P4Zfj0vF3SZv3btfvXB3V7/86DU02M9H4PwVPu7+N/9rsP8Ptx+CQfI6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s/TcMAAADbAAAADwAAAAAAAAAAAAAAAACf&#10;AgAAZHJzL2Rvd25yZXYueG1sUEsFBgAAAAAEAAQA9wAAAI8DAAAAAA==&#10;">
                  <v:imagedata r:id="rId9" o:title="Resultado de imagem para LOGOTIPO PARA semec" cropbottom="13629f"/>
                  <v:path arrowok="t"/>
                </v:shape>
                <v:shape id="Caixa de Texto 2" o:spid="_x0000_s1029" type="#_x0000_t202" style="position:absolute;left:4381;top:4762;width:15888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5E4634" w:rsidRPr="00692D22" w:rsidRDefault="005E4634" w:rsidP="005E4634">
                        <w:pPr>
                          <w:shd w:val="clear" w:color="auto" w:fill="FFFFFF" w:themeFill="background1"/>
                          <w:jc w:val="center"/>
                          <w:rPr>
                            <w:rFonts w:ascii="Arial" w:hAnsi="Arial" w:cs="Arial"/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692D22">
                          <w:rPr>
                            <w:rFonts w:ascii="Arial" w:hAnsi="Arial" w:cs="Arial"/>
                            <w:b/>
                            <w:color w:val="0070C0"/>
                            <w:sz w:val="16"/>
                            <w:szCs w:val="16"/>
                          </w:rPr>
                          <w:t xml:space="preserve">Bernardo </w:t>
                        </w:r>
                        <w:proofErr w:type="spellStart"/>
                        <w:r w:rsidRPr="00692D22">
                          <w:rPr>
                            <w:rFonts w:ascii="Arial" w:hAnsi="Arial" w:cs="Arial"/>
                            <w:b/>
                            <w:color w:val="0070C0"/>
                            <w:sz w:val="16"/>
                            <w:szCs w:val="16"/>
                          </w:rPr>
                          <w:t>Sayão</w:t>
                        </w:r>
                        <w:proofErr w:type="spellEnd"/>
                        <w:r w:rsidRPr="00692D22">
                          <w:rPr>
                            <w:rFonts w:ascii="Arial" w:hAnsi="Arial" w:cs="Arial"/>
                            <w:b/>
                            <w:color w:val="0070C0"/>
                            <w:sz w:val="16"/>
                            <w:szCs w:val="16"/>
                          </w:rPr>
                          <w:t xml:space="preserve"> - 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11A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pt;margin-top:5.25pt;width:68.25pt;height:49.5pt;z-index:251662336;mso-position-horizontal-relative:text;mso-position-vertical-relative:text" wrapcoords="-237 0 -237 21273 21600 21273 21600 0 -237 0" fillcolor="window">
            <v:imagedata r:id="rId10" o:title=""/>
            <w10:wrap type="through"/>
          </v:shape>
          <o:OLEObject Type="Embed" ProgID="Word.Picture.8" ShapeID="_x0000_s1026" DrawAspect="Content" ObjectID="_1659345395" r:id="rId11"/>
        </w:pict>
      </w:r>
    </w:p>
    <w:p w:rsidR="0033446D" w:rsidRDefault="00CF58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7FA9C3" wp14:editId="66A06039">
                <wp:simplePos x="0" y="0"/>
                <wp:positionH relativeFrom="column">
                  <wp:posOffset>323215</wp:posOffset>
                </wp:positionH>
                <wp:positionV relativeFrom="paragraph">
                  <wp:posOffset>-609599</wp:posOffset>
                </wp:positionV>
                <wp:extent cx="3079750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216317" id="Caixa de texto 2" o:spid="_x0000_s1026" type="#_x0000_t202" style="position:absolute;margin-left:25.45pt;margin-top:-48pt;width:242.5pt;height:6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" filled="f" stroked="f" strokeweight=".5pt">
                <v:path arrowok="t"/>
              </v:shape>
            </w:pict>
          </mc:Fallback>
        </mc:AlternateContent>
      </w: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14535F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9D48E" wp14:editId="201C0D86">
                <wp:simplePos x="0" y="0"/>
                <wp:positionH relativeFrom="column">
                  <wp:posOffset>1057275</wp:posOffset>
                </wp:positionH>
                <wp:positionV relativeFrom="paragraph">
                  <wp:posOffset>74930</wp:posOffset>
                </wp:positionV>
                <wp:extent cx="3517900" cy="2971800"/>
                <wp:effectExtent l="0" t="0" r="635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2971800"/>
                          <a:chOff x="0" y="114300"/>
                          <a:chExt cx="2847975" cy="2162175"/>
                        </a:xfrm>
                      </wpg:grpSpPr>
                      <pic:pic xmlns:pic="http://schemas.openxmlformats.org/drawingml/2006/picture">
                        <pic:nvPicPr>
                          <pic:cNvPr id="17" name="Imagem 17" descr="calendárioescolar Instagram posts - Gramho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45"/>
                          <a:stretch/>
                        </pic:blipFill>
                        <pic:spPr bwMode="auto">
                          <a:xfrm>
                            <a:off x="0" y="114300"/>
                            <a:ext cx="2847975" cy="2162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Caixa de texto 18"/>
                        <wps:cNvSpPr txBox="1"/>
                        <wps:spPr>
                          <a:xfrm>
                            <a:off x="695325" y="561975"/>
                            <a:ext cx="144018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4535F" w:rsidRPr="0014535F" w:rsidRDefault="0014535F" w:rsidP="0014535F">
                              <w:pPr>
                                <w:ind w:right="-19"/>
                                <w:jc w:val="center"/>
                                <w:rPr>
                                  <w:rFonts w:ascii="Wide Latin" w:hAnsi="Wide Latin"/>
                                  <w:noProof/>
                                  <w:color w:val="0070C0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535F">
                                <w:rPr>
                                  <w:rFonts w:ascii="Wide Latin" w:hAnsi="Wide Latin"/>
                                  <w:noProof/>
                                  <w:color w:val="0070C0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Educação</w:t>
                              </w:r>
                            </w:p>
                            <w:p w:rsidR="0014535F" w:rsidRPr="0014535F" w:rsidRDefault="0014535F" w:rsidP="0014535F">
                              <w:pPr>
                                <w:ind w:right="-19"/>
                                <w:jc w:val="center"/>
                                <w:rPr>
                                  <w:rFonts w:ascii="Wide Latin" w:hAnsi="Wide Latin"/>
                                  <w:noProof/>
                                  <w:color w:val="0070C0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535F">
                                <w:rPr>
                                  <w:rFonts w:ascii="Wide Latin" w:hAnsi="Wide Latin"/>
                                  <w:noProof/>
                                  <w:color w:val="0070C0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Escolar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aixa de texto 20"/>
                        <wps:cNvSpPr txBox="1"/>
                        <wps:spPr>
                          <a:xfrm>
                            <a:off x="701040" y="1020946"/>
                            <a:ext cx="143446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4535F" w:rsidRPr="0014535F" w:rsidRDefault="0014535F" w:rsidP="0014535F">
                              <w:pPr>
                                <w:ind w:right="-19"/>
                                <w:jc w:val="center"/>
                                <w:rPr>
                                  <w:rFonts w:ascii="Cooper Black" w:eastAsia="Antique Olive" w:hAnsi="Cooper Black" w:cs="Antique Olive"/>
                                  <w:color w:val="984806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535F">
                                <w:rPr>
                                  <w:rFonts w:ascii="Cooper Black" w:eastAsia="Antique Olive" w:hAnsi="Cooper Black" w:cs="Antique Olive"/>
                                  <w:color w:val="984806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Durante e</w:t>
                              </w:r>
                            </w:p>
                            <w:p w:rsidR="0014535F" w:rsidRPr="0014535F" w:rsidRDefault="0014535F" w:rsidP="0014535F">
                              <w:pPr>
                                <w:ind w:right="-19"/>
                                <w:jc w:val="center"/>
                                <w:rPr>
                                  <w:rFonts w:ascii="Cooper Black" w:eastAsia="Antique Olive" w:hAnsi="Cooper Black" w:cs="Antique Olive"/>
                                  <w:color w:val="984806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535F">
                                <w:rPr>
                                  <w:rFonts w:ascii="Cooper Black" w:eastAsia="Antique Olive" w:hAnsi="Cooper Black" w:cs="Antique Olive"/>
                                  <w:color w:val="984806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Pós-Pandemia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B9D48E" id="Grupo 21" o:spid="_x0000_s1030" style="position:absolute;left:0;text-align:left;margin-left:83.25pt;margin-top:5.9pt;width:277pt;height:234pt;z-index:251671552;mso-width-relative:margin;mso-height-relative:margin" coordorigin=",1143" coordsize="28479,21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">
                <v:shape id="Imagem 17" o:spid="_x0000_s1031" type="#_x0000_t75" alt="calendárioescolar Instagram posts - Gramho.com" style="position:absolute;top:1143;width:28479;height:2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4ZXrFAAAA2wAAAA8AAABkcnMvZG93bnJldi54bWxET01Lw0AQvRf8D8sIvTUbpbQauy1FLG1A&#10;UKsg3obsmMRmZ2N2kyb99V2h4G0e73MWq95UoqPGlZYV3EQxCOLM6pJzBR/vm8kdCOeRNVaWScFA&#10;DlbLq9ECE22P/Ebd3ucihLBLUEHhfZ1I6bKCDLrI1sSB+7aNQR9gk0vd4DGEm0rexvFMGiw5NBRY&#10;02NB2WHfGgXbtp+2n+np5fkrPQw/90+vv2m3Vmp83a8fQHjq/b/44t7pMH8Of7+EA+TyD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eGV6xQAAANsAAAAPAAAAAAAAAAAAAAAA&#10;AJ8CAABkcnMvZG93bnJldi54bWxQSwUGAAAAAAQABAD3AAAAkQMAAAAA&#10;">
                  <v:imagedata r:id="rId13" o:title="calendárioescolar Instagram posts - Gramho" croptop="18642f"/>
                  <v:path arrowok="t"/>
                </v:shape>
                <v:shape id="Caixa de texto 18" o:spid="_x0000_s1032" type="#_x0000_t202" style="position:absolute;left:6953;top:5619;width:14402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4535F" w:rsidRPr="0014535F" w:rsidRDefault="0014535F" w:rsidP="0014535F">
                        <w:pPr>
                          <w:ind w:right="-19"/>
                          <w:jc w:val="center"/>
                          <w:rPr>
                            <w:rFonts w:ascii="Wide Latin" w:hAnsi="Wide Latin"/>
                            <w:noProof/>
                            <w:color w:val="0070C0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535F">
                          <w:rPr>
                            <w:rFonts w:ascii="Wide Latin" w:hAnsi="Wide Latin"/>
                            <w:noProof/>
                            <w:color w:val="0070C0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Educação</w:t>
                        </w:r>
                      </w:p>
                      <w:p w:rsidR="0014535F" w:rsidRPr="0014535F" w:rsidRDefault="0014535F" w:rsidP="0014535F">
                        <w:pPr>
                          <w:ind w:right="-19"/>
                          <w:jc w:val="center"/>
                          <w:rPr>
                            <w:rFonts w:ascii="Wide Latin" w:hAnsi="Wide Latin"/>
                            <w:noProof/>
                            <w:color w:val="0070C0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535F">
                          <w:rPr>
                            <w:rFonts w:ascii="Wide Latin" w:hAnsi="Wide Latin"/>
                            <w:noProof/>
                            <w:color w:val="0070C0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Escolar</w:t>
                        </w:r>
                      </w:p>
                    </w:txbxContent>
                  </v:textbox>
                </v:shape>
                <v:shape id="Caixa de texto 20" o:spid="_x0000_s1033" type="#_x0000_t202" style="position:absolute;left:7010;top:10209;width:14345;height: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4535F" w:rsidRPr="0014535F" w:rsidRDefault="0014535F" w:rsidP="0014535F">
                        <w:pPr>
                          <w:ind w:right="-19"/>
                          <w:jc w:val="center"/>
                          <w:rPr>
                            <w:rFonts w:ascii="Cooper Black" w:eastAsia="Antique Olive" w:hAnsi="Cooper Black" w:cs="Antique Olive"/>
                            <w:color w:val="984806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535F">
                          <w:rPr>
                            <w:rFonts w:ascii="Cooper Black" w:eastAsia="Antique Olive" w:hAnsi="Cooper Black" w:cs="Antique Olive"/>
                            <w:color w:val="984806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Durante e</w:t>
                        </w:r>
                      </w:p>
                      <w:p w:rsidR="0014535F" w:rsidRPr="0014535F" w:rsidRDefault="0014535F" w:rsidP="0014535F">
                        <w:pPr>
                          <w:ind w:right="-19"/>
                          <w:jc w:val="center"/>
                          <w:rPr>
                            <w:rFonts w:ascii="Cooper Black" w:eastAsia="Antique Olive" w:hAnsi="Cooper Black" w:cs="Antique Olive"/>
                            <w:color w:val="984806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535F">
                          <w:rPr>
                            <w:rFonts w:ascii="Cooper Black" w:eastAsia="Antique Olive" w:hAnsi="Cooper Black" w:cs="Antique Olive"/>
                            <w:color w:val="984806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Pós-Pandemia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35F" w:rsidRDefault="0014535F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35F" w:rsidRDefault="0014535F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35F" w:rsidRDefault="0014535F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35F" w:rsidRDefault="0014535F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7A6F" w:rsidRDefault="00137A6F" w:rsidP="00E147B3">
      <w:pPr>
        <w:ind w:right="-19"/>
        <w:jc w:val="center"/>
        <w:rPr>
          <w:rFonts w:ascii="Berlin Sans FB Demi" w:eastAsia="Antique Olive" w:hAnsi="Berlin Sans FB Demi" w:cs="Antique Olive"/>
          <w:b/>
          <w:sz w:val="40"/>
          <w:szCs w:val="40"/>
        </w:rPr>
      </w:pPr>
    </w:p>
    <w:p w:rsidR="00137A6F" w:rsidRDefault="00137A6F" w:rsidP="00E147B3">
      <w:pPr>
        <w:ind w:right="-19"/>
        <w:jc w:val="center"/>
        <w:rPr>
          <w:rFonts w:ascii="Berlin Sans FB Demi" w:eastAsia="Antique Olive" w:hAnsi="Berlin Sans FB Demi" w:cs="Antique Olive"/>
          <w:b/>
          <w:sz w:val="40"/>
          <w:szCs w:val="40"/>
        </w:rPr>
      </w:pPr>
    </w:p>
    <w:p w:rsidR="00137A6F" w:rsidRDefault="00137A6F" w:rsidP="00E147B3">
      <w:pPr>
        <w:ind w:right="-19"/>
        <w:jc w:val="center"/>
        <w:rPr>
          <w:rFonts w:ascii="Berlin Sans FB Demi" w:eastAsia="Antique Olive" w:hAnsi="Berlin Sans FB Demi" w:cs="Antique Olive"/>
          <w:b/>
          <w:sz w:val="40"/>
          <w:szCs w:val="40"/>
        </w:rPr>
      </w:pPr>
    </w:p>
    <w:p w:rsidR="00E147B3" w:rsidRDefault="00137A6F" w:rsidP="00E147B3">
      <w:pPr>
        <w:ind w:right="-19"/>
        <w:jc w:val="center"/>
        <w:rPr>
          <w:rFonts w:ascii="Berlin Sans FB Demi" w:eastAsia="Antique Olive" w:hAnsi="Berlin Sans FB Demi" w:cs="Antique Olive"/>
          <w:b/>
          <w:sz w:val="40"/>
          <w:szCs w:val="40"/>
        </w:rPr>
      </w:pPr>
      <w:r>
        <w:rPr>
          <w:rFonts w:ascii="Berlin Sans FB Demi" w:eastAsia="Antique Olive" w:hAnsi="Berlin Sans FB Demi" w:cs="Antique Olive"/>
          <w:b/>
          <w:sz w:val="40"/>
          <w:szCs w:val="40"/>
        </w:rPr>
        <w:t>REFORMULAÇÃO</w:t>
      </w:r>
      <w:r w:rsidR="00CF5840" w:rsidRPr="000534DB">
        <w:rPr>
          <w:rFonts w:ascii="Berlin Sans FB Demi" w:eastAsia="Antique Olive" w:hAnsi="Berlin Sans FB Demi" w:cs="Antique Olive"/>
          <w:b/>
          <w:sz w:val="40"/>
          <w:szCs w:val="40"/>
        </w:rPr>
        <w:t xml:space="preserve"> DE CALENDÁRIO </w:t>
      </w:r>
      <w:r w:rsidR="008B3323">
        <w:rPr>
          <w:rFonts w:ascii="Berlin Sans FB Demi" w:eastAsia="Antique Olive" w:hAnsi="Berlin Sans FB Demi" w:cs="Antique Olive"/>
          <w:b/>
          <w:sz w:val="40"/>
          <w:szCs w:val="40"/>
        </w:rPr>
        <w:t>ESCOLAR</w:t>
      </w:r>
      <w:r w:rsidR="00CF5840" w:rsidRPr="000534DB">
        <w:rPr>
          <w:rFonts w:ascii="Berlin Sans FB Demi" w:eastAsia="Antique Olive" w:hAnsi="Berlin Sans FB Demi" w:cs="Antique Olive"/>
          <w:b/>
          <w:sz w:val="40"/>
          <w:szCs w:val="40"/>
        </w:rPr>
        <w:t xml:space="preserve"> ANO LETIVO DE 2020 </w:t>
      </w:r>
    </w:p>
    <w:p w:rsidR="0033446D" w:rsidRPr="000534DB" w:rsidRDefault="00CF5840" w:rsidP="00E147B3">
      <w:pPr>
        <w:ind w:right="-19"/>
        <w:jc w:val="center"/>
        <w:rPr>
          <w:rFonts w:ascii="Berlin Sans FB Demi" w:eastAsia="Antique Olive" w:hAnsi="Berlin Sans FB Demi" w:cs="Antique Olive"/>
          <w:sz w:val="40"/>
          <w:szCs w:val="40"/>
        </w:rPr>
      </w:pPr>
      <w:r w:rsidRPr="000534DB">
        <w:rPr>
          <w:rFonts w:ascii="Berlin Sans FB Demi" w:eastAsia="Antique Olive" w:hAnsi="Berlin Sans FB Demi" w:cs="Antique Olive"/>
          <w:b/>
          <w:sz w:val="40"/>
          <w:szCs w:val="40"/>
        </w:rPr>
        <w:t>DENTRO DA PRÁTICA DO ENSINO NÃO PRESENCIAL</w:t>
      </w:r>
    </w:p>
    <w:p w:rsidR="0033446D" w:rsidRPr="000534DB" w:rsidRDefault="00CF5840">
      <w:pPr>
        <w:ind w:right="-19"/>
        <w:jc w:val="center"/>
        <w:rPr>
          <w:rFonts w:ascii="Berlin Sans FB Demi" w:eastAsia="Arial Rounded" w:hAnsi="Berlin Sans FB Demi" w:cs="Arial Rounded"/>
          <w:b/>
          <w:sz w:val="40"/>
          <w:szCs w:val="40"/>
        </w:rPr>
      </w:pPr>
      <w:r w:rsidRPr="000534DB">
        <w:rPr>
          <w:rFonts w:ascii="Berlin Sans FB Demi" w:eastAsia="Arial Rounded" w:hAnsi="Berlin Sans FB Demi" w:cs="Arial Rounded"/>
          <w:b/>
          <w:sz w:val="40"/>
          <w:szCs w:val="40"/>
        </w:rPr>
        <w:t xml:space="preserve">REDE MUNICIPAL DE ENSINO DE </w:t>
      </w:r>
      <w:r w:rsidR="000534DB" w:rsidRPr="000534DB">
        <w:rPr>
          <w:rFonts w:ascii="Berlin Sans FB Demi" w:eastAsia="Arial Rounded" w:hAnsi="Berlin Sans FB Demi" w:cs="Arial Rounded"/>
          <w:b/>
          <w:sz w:val="40"/>
          <w:szCs w:val="40"/>
        </w:rPr>
        <w:t>BERNARDO SAYÃO</w:t>
      </w:r>
      <w:r w:rsidRPr="000534DB">
        <w:rPr>
          <w:rFonts w:ascii="Berlin Sans FB Demi" w:eastAsia="Arial Rounded" w:hAnsi="Berlin Sans FB Demi" w:cs="Arial Rounded"/>
          <w:b/>
          <w:sz w:val="40"/>
          <w:szCs w:val="40"/>
        </w:rPr>
        <w:t xml:space="preserve"> – TO</w:t>
      </w:r>
    </w:p>
    <w:p w:rsidR="0033446D" w:rsidRPr="000534DB" w:rsidRDefault="0033446D">
      <w:pPr>
        <w:ind w:right="-19"/>
        <w:jc w:val="center"/>
        <w:rPr>
          <w:rFonts w:ascii="Berlin Sans FB Demi" w:eastAsia="Antique Olive" w:hAnsi="Berlin Sans FB Demi" w:cs="Antique Olive"/>
          <w:sz w:val="40"/>
          <w:szCs w:val="40"/>
        </w:rPr>
      </w:pPr>
    </w:p>
    <w:p w:rsidR="0033446D" w:rsidRDefault="0033446D">
      <w:pPr>
        <w:ind w:right="-19"/>
        <w:jc w:val="center"/>
        <w:rPr>
          <w:rFonts w:ascii="Antique Olive" w:eastAsia="Antique Olive" w:hAnsi="Antique Olive" w:cs="Antique Olive"/>
          <w:sz w:val="28"/>
          <w:szCs w:val="28"/>
        </w:rPr>
      </w:pPr>
    </w:p>
    <w:p w:rsidR="0033446D" w:rsidRDefault="0033446D">
      <w:pPr>
        <w:ind w:right="-19"/>
        <w:jc w:val="center"/>
        <w:rPr>
          <w:rFonts w:ascii="Antique Olive" w:eastAsia="Antique Olive" w:hAnsi="Antique Olive" w:cs="Antique Olive"/>
          <w:sz w:val="28"/>
          <w:szCs w:val="28"/>
        </w:rPr>
      </w:pPr>
    </w:p>
    <w:p w:rsidR="0033446D" w:rsidRDefault="0033446D">
      <w:pPr>
        <w:ind w:right="-19"/>
        <w:jc w:val="center"/>
        <w:rPr>
          <w:rFonts w:ascii="Antique Olive" w:eastAsia="Antique Olive" w:hAnsi="Antique Olive" w:cs="Antique Olive"/>
          <w:sz w:val="28"/>
          <w:szCs w:val="28"/>
        </w:rPr>
      </w:pPr>
    </w:p>
    <w:p w:rsidR="0033446D" w:rsidRDefault="003344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responsável</w:t>
      </w:r>
    </w:p>
    <w:p w:rsidR="0033446D" w:rsidRDefault="00CF58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SEMEC</w:t>
      </w:r>
    </w:p>
    <w:p w:rsidR="0033446D" w:rsidRDefault="000534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CONSELHO MUNICIPAL DE EDUCAÇÃO </w:t>
      </w:r>
    </w:p>
    <w:p w:rsidR="0033446D" w:rsidRDefault="00CF58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ESCOLAR</w:t>
      </w:r>
    </w:p>
    <w:p w:rsidR="0033446D" w:rsidRDefault="003344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46D" w:rsidRDefault="000534D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BERNARDO SAYÃO </w:t>
      </w:r>
      <w:r w:rsidR="00CF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/TO</w:t>
      </w:r>
    </w:p>
    <w:p w:rsidR="0033446D" w:rsidRDefault="00137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AGOSTO</w:t>
      </w:r>
      <w:r w:rsidR="00CF584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2020</w:t>
      </w:r>
    </w:p>
    <w:p w:rsidR="0033446D" w:rsidRDefault="00CF58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181610</wp:posOffset>
                </wp:positionV>
                <wp:extent cx="527050" cy="361950"/>
                <wp:effectExtent l="0" t="0" r="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11DD7E7" id="Elipse 1" o:spid="_x0000_s1026" style="position:absolute;margin-left:429pt;margin-top:14.3pt;width:41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" stroked="f">
                <v:stroke joinstyle="miter"/>
              </v:oval>
            </w:pict>
          </mc:Fallback>
        </mc:AlternateContent>
      </w:r>
    </w:p>
    <w:p w:rsidR="0033446D" w:rsidRDefault="00CF584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33446D" w:rsidRDefault="00334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46D" w:rsidRDefault="009F5F5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da excepcionalidade do momento em que a COVID-19 impõe a todos os setores da sociedade, mudanças de rotina, a nós da Educação Municipal de Bernardo Sayão -TO, cabe readequar o calendário escolar, uma vez que a nossa realidade já foi adequado o ensino dent</w:t>
      </w:r>
      <w:r w:rsidR="00137A6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da proposta da BNCC/DCT e do Ensino Híbrido.</w:t>
      </w:r>
    </w:p>
    <w:p w:rsidR="0033446D" w:rsidRDefault="0033446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Buscando fortalecer as ações proposta no planejamento para as Unidades Escolares da Rede Municipal de Ensino de </w:t>
      </w:r>
      <w:r w:rsidR="00E147B3">
        <w:rPr>
          <w:rFonts w:ascii="Times New Roman" w:eastAsia="Times New Roman" w:hAnsi="Times New Roman" w:cs="Times New Roman"/>
          <w:sz w:val="24"/>
          <w:szCs w:val="24"/>
        </w:rPr>
        <w:t>Bernardo Sayão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Equipe </w:t>
      </w:r>
      <w:r w:rsidR="00E147B3">
        <w:rPr>
          <w:rFonts w:ascii="Times New Roman" w:eastAsia="Times New Roman" w:hAnsi="Times New Roman" w:cs="Times New Roman"/>
          <w:sz w:val="24"/>
          <w:szCs w:val="24"/>
        </w:rPr>
        <w:t>da SEMEC,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vem apresentar uma proposta de CALENDÁRIO e MATRIZ DE REFERÊNCIA para o período de pandemia adaptados ao trabalho no formato não presencial, em que, foram realizados levantamentos via BNCC / DCT dos eixos de competências ao qual poderiam ser peças de um trabalho direcionado, tendo os objetos de conhecimento e habilidades selecionadas visando encontrar o equilíbrio entre: “o todo proposto pelo sistema nacional – BNCC / DCT”, o “possível de ser trabalhado de forma não presencial”, a “visão via práxis docente” e o “envolvimento da família”.</w:t>
      </w:r>
    </w:p>
    <w:p w:rsidR="0033446D" w:rsidRDefault="0033446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A52F7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ensino Híbrido, ou </w:t>
      </w:r>
      <w:r w:rsidRPr="00A52F77">
        <w:rPr>
          <w:rFonts w:ascii="Times New Roman" w:eastAsia="Times New Roman" w:hAnsi="Times New Roman" w:cs="Times New Roman"/>
          <w:i/>
          <w:sz w:val="24"/>
          <w:szCs w:val="24"/>
        </w:rPr>
        <w:t>blend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é uma tendência educacional do Século 21, que busca promover uma mistura/interação entre o </w:t>
      </w:r>
      <w:r w:rsidRPr="00A52F77">
        <w:rPr>
          <w:rFonts w:ascii="Times New Roman" w:eastAsia="Times New Roman" w:hAnsi="Times New Roman" w:cs="Times New Roman"/>
          <w:b/>
          <w:sz w:val="24"/>
          <w:szCs w:val="24"/>
        </w:rPr>
        <w:t>ensino presencial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propostas do </w:t>
      </w:r>
      <w:r w:rsidRPr="00A52F77">
        <w:rPr>
          <w:rFonts w:ascii="Times New Roman" w:eastAsia="Times New Roman" w:hAnsi="Times New Roman" w:cs="Times New Roman"/>
          <w:b/>
          <w:sz w:val="24"/>
          <w:szCs w:val="24"/>
        </w:rPr>
        <w:t>ensino não presencial (online)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integrando a Educação à tecnologia, que já permeia tantos aspectos da vida dos alunos. A proposta visa promover um amplo debate sobre as possiblidades de integrar: a atual proposta pedagógica centrada no presencial, às possibilidades de integração dos conhecimentos presenciais transportados para o ambiente online (do uso das tecnologias). Como bem definiu a especialista </w:t>
      </w:r>
      <w:r w:rsidRPr="00A52F77">
        <w:rPr>
          <w:rFonts w:ascii="Times New Roman" w:eastAsia="Times New Roman" w:hAnsi="Times New Roman" w:cs="Times New Roman"/>
          <w:b/>
          <w:sz w:val="24"/>
          <w:szCs w:val="24"/>
        </w:rPr>
        <w:t>Lilian Bacich</w:t>
      </w:r>
      <w:r>
        <w:rPr>
          <w:rFonts w:ascii="Times New Roman" w:eastAsia="Times New Roman" w:hAnsi="Times New Roman" w:cs="Times New Roman"/>
          <w:sz w:val="24"/>
          <w:szCs w:val="24"/>
        </w:rPr>
        <w:t>, “o ensino híbrido é uma mistura metodológica que impacta a ação do professor em situações de ensino e a ação dos alunos em situações de aprendizagem.”</w:t>
      </w:r>
    </w:p>
    <w:p w:rsidR="0033446D" w:rsidRDefault="0033446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Sendo na construção da proposta do calendário e da Estrutura Curricular adaptada ao trabalho em período de pandemia, os educadores, os sujeitos principais da mudança, da adaptação e reorganização, dando ou buscando dar sentido ou lógica a uma </w:t>
      </w:r>
      <w:r w:rsidR="00E147B3">
        <w:rPr>
          <w:rFonts w:ascii="Times New Roman" w:eastAsia="Times New Roman" w:hAnsi="Times New Roman" w:cs="Times New Roman"/>
          <w:sz w:val="24"/>
          <w:szCs w:val="24"/>
        </w:rPr>
        <w:t>sequência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didática aos conteúdos, ou competências, ou habilidades, sendo o professor o agente mediador, executor e direcionador da proposta de atividades reflexivas, agindo por vez como questionador do: Que ensinar? Como ensinar? O quanto ensinar? Neste ponto, o professor passa a ser o agente cr</w:t>
      </w:r>
      <w:r w:rsidR="00137A6F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tico de si mesmo e da sua prática, em que, sua ação como pesquisador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promoverá a execução de uma pesquisa consciente das potencialidades e efetividade do próprio trabalho, a fim de torná-lo de melhor qualidade possível.</w:t>
      </w:r>
    </w:p>
    <w:p w:rsidR="0033446D" w:rsidRDefault="00CF58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novos desafios da oferta do ensino não presencial de qualidade e que possa efetivamente contribuir com a formação dos discentes, tem movimentado a postura dos educadores que, mediante aos novos desafios tiveram de sair à certo ponto, de uma situação de conforto fre</w:t>
      </w:r>
      <w:r w:rsidR="00137A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 às novas práticas de ensino envolvendo o uso de tecnologia na educação, bem como rompendo com a comodidade com que a maioria dos professores reproduzem suas práticas, repetindo ações, que há muito tempo são realizadas em sala de aula que contraria um parad</w:t>
      </w:r>
      <w:r w:rsidR="003A52B2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gma cr</w:t>
      </w:r>
      <w:r w:rsidR="003A52B2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tico, cuja finalidade é a utilização de métodos plurais e reflexivos como forma de promover o educando ao nível de agente reflexivo, agente </w:t>
      </w:r>
      <w:r w:rsidR="0013167A">
        <w:rPr>
          <w:rFonts w:ascii="Times New Roman" w:eastAsia="Times New Roman" w:hAnsi="Times New Roman" w:cs="Times New Roman"/>
          <w:sz w:val="24"/>
          <w:szCs w:val="24"/>
        </w:rPr>
        <w:t>crítico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agente de transformação social do meio.</w:t>
      </w:r>
    </w:p>
    <w:p w:rsidR="0033446D" w:rsidRDefault="0033446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modo geral, educadores e educandos precisam romper as próprias barreiras do ensino aprendizagem do ontem, buscando se inserir no hoje, em que não só necessitam de reinventar pedagogicamente, mas precisam motivar o educando e a sua família a “embarcar nesta nova jornada”, compreendendo a estrutura do novo diálogo pedagógico que deva buscar priorizar a criticidade, a reflexão e a igualdade promovida diante de situações desiguais, principalmente em se tratando do acesso </w:t>
      </w:r>
      <w:r w:rsidR="00A52F77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tecnologia por parte da grande massa.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Buscando a construção de uma proposta que traga um equilibro no desenvolver das ações pedagógicas, em que, possamos a médio, curto e longo prazo potencializar a oferta do ensino aprendizagem de forma a minimizar as perdas educacionais no ano letivo de 2020.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linha de ação da proposta tem como base as orientações e/ou recomendações do Conselho Nacional de Educação </w:t>
      </w:r>
      <w:r w:rsidR="0013167A">
        <w:rPr>
          <w:rFonts w:ascii="Times New Roman" w:eastAsia="Times New Roman" w:hAnsi="Times New Roman" w:cs="Times New Roman"/>
          <w:sz w:val="24"/>
          <w:szCs w:val="24"/>
        </w:rPr>
        <w:t>pública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o Parecer nº 5/2020, aprovado em 28/04/2020, que dispõe sobre a reorganização do calendário escolar e sobre a possibilidade de cômputo de atividades pedagógicas não presenciais para fins de cumprimento da carga horária mínima anual, em razão da pandemia da Covid-19.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aprovação do parecer, traz algumas diretrizes de caráter orientador e dispõe que a competência para definir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reorganização dos calendários e a realização de atividades pedagógicas não presenciais é dos sistemas de ensino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Contendo também observações quanto ao trabalho na educação infantil, o Parecer orienta que as escolas desenvolvam materiais de orientações aos pais ou responsáveis com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atividades educativas de caráter lúdico, recreativo, criativo e interativo, a serem realizadas com as crianças em casa, enquanto durar o período de emergência, garantindo, assim, atendimento essencial às crianças pequenas e evitando retrocessos cognitivos, corporais (ou físicos) e socioemocionais.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Traz uma visão de que as atividades não presenciais propostas devem “delimitar o papel dos adultos que convivem com os alunos em casa e orientá-los a organizar uma rotina diária”. O documento do CNE sugere a elaboração de atividades construídas em consonância com as habilidades e competências preconizadas pelas áreas de conhecimento na BNCC; a utilização, quando possível, de horários de TV aberta com programas educativos para adolescentes e jovens; distribuição de vídeos educativos, de curta duração, por meio de plataformas digitais, mas sem a necessidade de realização de testes online ou por meio de material impresso, entregues ao final do período de suspensão das aulas; e utilização de mídias sociais de longo alcance (Whatsapp, Facebook, Instagram etc.) para estimular e orientar os estudos, desde que observadas as idades mínimas para o uso de cada uma dessas redes sociais, entre outros.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documento traz também outras orientações e recomendações de apoio à construção do calendário escolar e à atuação do Sistema de Ensino. Vejamos: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300855" cy="237934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237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Em virtude da situação de calamidade pública decorrente da pandemia da COVID-19, a Medida Provisória nº 934/2020 flexibilizou excepcionalmente a exigência do cumprimento do calendário escolar ao dispensar os estabelecimentos de ensino da obrigatoriedade de observância ao mínimo de dias de efetivo trabalho escolar, desde que cumprida a carga horária mínima anual estabelecida nos referidos dispositivos, observadas as normas a serem editadas pelos respectivos sistemas de ensino.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 CNE recebeu várias sugestões de flexibilização da carga horária da educação infantil no período de consulta pública deste parecer. Como a carga horária mínima está prevista em lei para cada uma das etapas da educação básica, não é de competência do Conselho tratar deste assunto. Nosso entendimento é tal matéria ser objeto específico da MP nº </w:t>
      </w:r>
      <w:r>
        <w:rPr>
          <w:rFonts w:ascii="Times New Roman" w:eastAsia="Times New Roman" w:hAnsi="Times New Roman" w:cs="Times New Roman"/>
          <w:i/>
        </w:rPr>
        <w:lastRenderedPageBreak/>
        <w:t>934/2020, na medida em que o CNE atua dentro dos limitadores legais da educação nacional e respeita a autonomia dos entes federados e sistemas de ensino.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Finalmente, é importante lembrar que a LDB dispõe em seu artigo 23, § 2º, que o calendário escolar deverá adequar-se às peculiaridades locais, inclusive climáticas e econômicas, a critério do respectivo sistema de ensino, sem com isso reduzir o número de horas letivas previsto nesta Lei.</w:t>
      </w:r>
    </w:p>
    <w:p w:rsidR="0033446D" w:rsidRDefault="0033446D">
      <w:pPr>
        <w:ind w:left="1701"/>
        <w:jc w:val="both"/>
        <w:rPr>
          <w:rFonts w:ascii="Times New Roman" w:eastAsia="Times New Roman" w:hAnsi="Times New Roman" w:cs="Times New Roman"/>
        </w:rPr>
      </w:pP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2.3 Da competência para gestão do calendário escolar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Em Nota de Esclarecimento, de 18 de março corrente, o CNE indicou que os sistemas de ensino (previstos nos artigos 16, 17 e 18 da LDB) devem considerar a aplicação dos dispositivos legais em articulação com as normas estabelecidas para a organização das atividades escolares e execução de seus calendários e programas. A gestão do calendário e a forma de organização, realização ou reposição de atividades acadêmicas e escolares é de responsabilidade dos sistemas e redes ou instituições de ensino.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Assim sendo, por meio da sua Nota, </w:t>
      </w:r>
      <w:r>
        <w:rPr>
          <w:rFonts w:ascii="Times New Roman" w:eastAsia="Times New Roman" w:hAnsi="Times New Roman" w:cs="Times New Roman"/>
          <w:b/>
          <w:i/>
        </w:rPr>
        <w:t>considerando os dispositivos legais e normativos vigentes, o CNE reiterou que a competência para tratar dos calendários escolares é da instituição ou rede de ensino, no âmbito de sua autonomia, respeitadas a legislação e normas nacionais e do sistema de ensino ao qual se encontre vinculado, notadamente o inciso III do artigo 12 da LDB</w:t>
      </w:r>
      <w:r>
        <w:rPr>
          <w:rFonts w:ascii="Times New Roman" w:eastAsia="Times New Roman" w:hAnsi="Times New Roman" w:cs="Times New Roman"/>
          <w:i/>
        </w:rPr>
        <w:t>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Entretanto, cabe registrar também que a Lei nº 4.024, de 20 de dezembro de 1961, alterada pela Lei nº 9.131, de 24 de novembro de 1995, delega ao CNE competência para estabelecer orientações e diretrizes sobre a reorganização dos calendários escolares, considerando que a questão abrange mais de um nível e modalidade de ensino, bem como de assunto que exige integração entre os sistemas de ensino.</w:t>
      </w:r>
    </w:p>
    <w:p w:rsidR="0033446D" w:rsidRDefault="00CF5840">
      <w:pPr>
        <w:tabs>
          <w:tab w:val="left" w:pos="1810"/>
        </w:tabs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tabs>
          <w:tab w:val="left" w:pos="1810"/>
        </w:tabs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Importante salientar a manifestação do CNE em sua Nota de que, no processo de reorganização dos calendários escolares, deve ser assegurado que a reposição de aulas e a realização de atividades escolares possam ser efetivadas de forma que se preserve o padrão de qualidade previsto no inciso IX do artigo 3º da LDB e no inciso VII do artigo 206 da Constituição Federal.</w:t>
      </w:r>
    </w:p>
    <w:p w:rsidR="0033446D" w:rsidRDefault="00CF5840">
      <w:pPr>
        <w:tabs>
          <w:tab w:val="left" w:pos="1810"/>
        </w:tabs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Algumas possibilidades de cumprimento da carga horária mínima estabelecida pela LDB seriam:</w:t>
      </w:r>
    </w:p>
    <w:p w:rsidR="0033446D" w:rsidRDefault="00CF5840">
      <w:pPr>
        <w:tabs>
          <w:tab w:val="left" w:pos="1810"/>
        </w:tabs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numPr>
          <w:ilvl w:val="0"/>
          <w:numId w:val="1"/>
        </w:numPr>
        <w:tabs>
          <w:tab w:val="left" w:pos="1810"/>
        </w:tabs>
        <w:ind w:left="1701"/>
        <w:jc w:val="both"/>
      </w:pPr>
      <w:r>
        <w:rPr>
          <w:rFonts w:ascii="Times New Roman" w:eastAsia="Times New Roman" w:hAnsi="Times New Roman" w:cs="Times New Roman"/>
          <w:i/>
        </w:rPr>
        <w:t>a realização de atividades pedagógicas não presenciais (mediadas ou não por tecnologias digitais de informação e comunicação) enquanto persistirem restrições sanitárias para presença de estudantes nos ambientes escolares, garantindo ainda os demais dias letivos mínimos anuais/semestrais previstos no decurso;</w:t>
      </w:r>
    </w:p>
    <w:p w:rsidR="0033446D" w:rsidRDefault="00CF5840">
      <w:pPr>
        <w:tabs>
          <w:tab w:val="left" w:pos="1810"/>
        </w:tabs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tabs>
          <w:tab w:val="left" w:pos="1810"/>
        </w:tabs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 realização de atividades pedagógicas não presenciais visa, em primeiro lugar, que se evite retrocesso de aprendizagem por parte dos estudantes e a perda do vínculo com a escola, o que pode levar à evasão e abandono.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Cabe salientar que a realização das atividades pedagógicas não presenciais não se caracteriza pela mera substituição das aulas presenciais e sim pelo uso de práticas pedagógicas mediadas ou não por tecnologias digitais de informação e comunicação que possibilitem o desenvolvimento de objetivos de aprendizagem e habilidades previstas na BNCC, currículos e propostas pedagógicas passíveis de serem alcançados através destas práticas.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Assim sendo, as atividades pedagógicas não presenciais podem acontecer por meios digitais (vídeo aulas, conteúdos organizados em plataformas virtuais de ensino e aprendizagem, redes sociais, correio eletrônico, blogs, entre outros); por meio de programas de televisão ou rádio; pela adoção de material didático impresso com orientações pedagógicas distribuído aos alunos e seus pais ou responsáveis; e pela orientação de leituras, projetos, pesquisas, atividades e exercícios indicados nos materiais didáticos. A comunicação é essencial neste processo, assim como a elaboração de guias de orientação das rotinas de atividades educacionais não presenciais para orientar famílias e estudantes, sob a supervisão de professores e dirigentes escolares.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 planejamento de estudos é também importante como registro e instrumento de constituição da memória de estudos, como um portfólio de atividades realizadas que podem contribuir na reconstituição de um fluxo sequenciado de trabalhos realizados pelos estudantes.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2.17 Diretrizes para reorganização dos calendários escolares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Preliminarmente, deve-se levar em consideração que existem várias implicações para uma norma nacional sobre reorganização do calendário escolar: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1. O período de suspensão das aulas é definido por cada ente federado por meio de decretos de cada Estado ou Município. Portanto, pode-se ter situações muito diferentes de reposição em cada parte do Brasil;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2. Qualquer limitação que se fizer no formato da reposição/ajuste dos calendários deve considerar que será aplicada não apenas para as escolas públicas, mas também para as escolas particulares que possuem uma dinâmica completamente diferente;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5. A nota de esclarecimento do CNE procura, no limite do possível, indicar que </w:t>
      </w:r>
      <w:r>
        <w:rPr>
          <w:rFonts w:ascii="Times New Roman" w:eastAsia="Times New Roman" w:hAnsi="Times New Roman" w:cs="Times New Roman"/>
          <w:b/>
          <w:i/>
        </w:rPr>
        <w:t>cada sistema deve encontrar a melhor solução para seu caso em particular ao mesmo tempo em que reforça o disposto na lei</w:t>
      </w:r>
      <w:r>
        <w:rPr>
          <w:rFonts w:ascii="Times New Roman" w:eastAsia="Times New Roman" w:hAnsi="Times New Roman" w:cs="Times New Roman"/>
          <w:i/>
        </w:rPr>
        <w:t>, decretos e normas existentes e realça que padrões de qualidade devem ser mantidos;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Assim, o CNE reitera que a normatização da reorganização do calendário escolar de todos os níveis e etapas da educação nacional, para fins de cumprimento da carga horária mínima anual prevista na LDB em seus artigos 24 e 31, nas Diretrizes Curriculares Nacionais e nos currículos dos cursos de ensino superior, é de competência de cada sistema de ensino</w:t>
      </w:r>
      <w:r>
        <w:rPr>
          <w:rFonts w:ascii="Times New Roman" w:eastAsia="Times New Roman" w:hAnsi="Times New Roman" w:cs="Times New Roman"/>
          <w:i/>
        </w:rPr>
        <w:t>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Além disso, o CNE orienta que cada sistema de ensino ao normatizar a reorganização dos calendários escolares para as instituições ou redes de ensino a eles vinculados deve considerar: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1. Que a reorganização do calendário escolar deve assegurar formas de alcance das competências e objetivos de aprendizagem relacionados à BNCC e/ou proposta curricular de cada sistema, rede ou instituição de ensino da educação básica ou superior por todos os estudantes;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(...)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mesma linha de atuação, vemos as orientações da Nota Técnica da CNM 017/2020 de 22 de abril de 2020, elaborado pela área técnica da educação da Confederação Nacional de Municípios (CNM).</w:t>
      </w:r>
    </w:p>
    <w:p w:rsidR="0033446D" w:rsidRDefault="00CF584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349750" cy="20415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04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Competência para (re) organizar o calendário escolar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 planejamento do calendário escolar na educação básica é competência das redes ou instituições de ensino, de acordo com as normas dos respectivos sistemas. Os sistemas estaduais ou municipais de ensino devem observar o disposto nas leis federais – como na Lei de Diretrizes e Bases da Educação Nacional (LDB) – e nos atos normativos do CNE, como nesse parecer.</w:t>
      </w:r>
    </w:p>
    <w:p w:rsidR="0033446D" w:rsidRDefault="0033446D">
      <w:pPr>
        <w:ind w:left="1701"/>
        <w:jc w:val="both"/>
        <w:rPr>
          <w:rFonts w:ascii="Times New Roman" w:eastAsia="Times New Roman" w:hAnsi="Times New Roman" w:cs="Times New Roman"/>
        </w:rPr>
      </w:pP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 reorganização do calendário escolar de 2020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 MP 934/2020, publicada no dia 01/04/2020, desobriga todas as redes de educação básica no país de cumprirem o mínimo de 200 dias de efetivo trabalho escolar, desde que mantida a carga horária mínima anual de 800 horas ou a estabelecida pelos respectivos sistemas de ensino.</w:t>
      </w:r>
    </w:p>
    <w:p w:rsidR="0033446D" w:rsidRDefault="0033446D">
      <w:pPr>
        <w:ind w:left="1701"/>
        <w:jc w:val="both"/>
        <w:rPr>
          <w:rFonts w:ascii="Times New Roman" w:eastAsia="Times New Roman" w:hAnsi="Times New Roman" w:cs="Times New Roman"/>
        </w:rPr>
      </w:pP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 quem cabe definir como será a recuperação das aulas e o ano letivo de 2020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O ano letivo em cada rede de ensino é definido pelo respectivo gestor da educação, observadas as regras fixadas pela LDB, as normas gerais da educação nacional emitidas pelo Conselho Nacional de Educação (CNE) e as normas do respectivo sistema de ensino.</w:t>
      </w:r>
    </w:p>
    <w:p w:rsidR="0033446D" w:rsidRDefault="00CF5840">
      <w:pPr>
        <w:ind w:left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No caso dos Municípios com Sistema Municipal de Ensino (SME) organizado, os atos normativos (pareceres, resoluções, deliberações etc.) devem ser estabelecidos pelo respectivo Conselho Municipal de Educação (CME).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Tendo as considerações do CNE, NT-CNM e considerando as normas excepcionais para esse ano letivo, propostas na Medida Provisória (MP) 934/2020 que (em ser aprovada e sancionada), na educação básica, dispensa os estabelecimentos de ensino de cumprirem o mínimo de 200 dias letivos, desde que atendida à carga horária mínima anual de 800 horas.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 w:rsidP="001316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todo exposto,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vimos por meio deste, apresentar PROPOSTA DE CALENDÁRIO ESCOLAR visando à retomada do ANO LETIVO DE 2020, tendo este seu planejamento focado no ensino não presencial. Bem como solicitamos sua aprovação retroagindo seus efeitos à 01/07/2020, uma vez que, reiniciamos as atividades letivas tendo como base a APROVAÇÃO da PROPOSTA PEDAGOGICA, via </w:t>
      </w:r>
      <w:r w:rsidR="0013167A">
        <w:rPr>
          <w:rFonts w:ascii="Times New Roman" w:eastAsia="Times New Roman" w:hAnsi="Times New Roman" w:cs="Times New Roman"/>
          <w:b/>
          <w:i/>
          <w:sz w:val="24"/>
          <w:szCs w:val="24"/>
        </w:rPr>
        <w:t>PROCESSO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N° </w:t>
      </w:r>
      <w:r w:rsidR="0013167A">
        <w:rPr>
          <w:rFonts w:ascii="Times New Roman" w:eastAsia="Times New Roman" w:hAnsi="Times New Roman" w:cs="Times New Roman"/>
          <w:b/>
          <w:i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13167A">
        <w:rPr>
          <w:rFonts w:ascii="Times New Roman" w:eastAsia="Times New Roman" w:hAnsi="Times New Roman" w:cs="Times New Roman"/>
          <w:b/>
          <w:i/>
          <w:sz w:val="24"/>
          <w:szCs w:val="24"/>
        </w:rPr>
        <w:t>001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316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o PARECER CME/BS – n° 01/2020,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de </w:t>
      </w:r>
      <w:r w:rsidR="0013167A">
        <w:rPr>
          <w:rFonts w:ascii="Times New Roman" w:eastAsia="Times New Roman" w:hAnsi="Times New Roman" w:cs="Times New Roman"/>
          <w:b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junho de 2020, do Conselho Municipal de Educação de </w:t>
      </w:r>
      <w:r w:rsidR="0013167A">
        <w:rPr>
          <w:rFonts w:ascii="Times New Roman" w:eastAsia="Times New Roman" w:hAnsi="Times New Roman" w:cs="Times New Roman"/>
          <w:b/>
          <w:i/>
          <w:sz w:val="24"/>
          <w:szCs w:val="24"/>
        </w:rPr>
        <w:t>Bernardo Sayão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/TO.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Buscando dar maior embasamento da visão da aplicabilidade do calendário hora colocado para apreciação, encaminhamos em anexo, esboço da Estrutura Curricular detalhada por componente curricular o modelo de quantificação das horas aulas letivas, dimensionando assim a execução das 800 horas para o Ensino Regular.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Abrimos aqui um parêntese no encaminhamento, uma vez que, nos debates da MP 934/2020, surge uma possível deliberação frente ao Conselho Nacional de Educação de forma que, “ficaria o CNE responsável para definir regras especificas quanto a pontos específicos do calendário e das orientações para retomada do ensino”. Frente a está possibilidade, fica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Sistema Municipal de Ensino de </w:t>
      </w:r>
      <w:r w:rsidR="00E147B3">
        <w:rPr>
          <w:rFonts w:ascii="Times New Roman" w:eastAsia="Times New Roman" w:hAnsi="Times New Roman" w:cs="Times New Roman"/>
          <w:b/>
          <w:i/>
          <w:sz w:val="24"/>
          <w:szCs w:val="24"/>
        </w:rPr>
        <w:t>Bernardo Sayão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por intermédio de seu representante legal a encaminhar nova proposta de Calendário e/ou de adequação da proposta pedagógica ao Conselho Municipal de Educação visando adequar ou corrigir possíveis inconformidades frete às orientações do Conselho Nacional de Educação, quando estas forem editadas”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Chamamos atenção para alguns pontos chaves da proposta de calendário:</w:t>
      </w:r>
    </w:p>
    <w:p w:rsidR="0033446D" w:rsidRDefault="00CF5840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Utilização dos sábados e de atividades complementares:</w:t>
      </w:r>
    </w:p>
    <w:p w:rsidR="0033446D" w:rsidRDefault="00CF5840">
      <w:pPr>
        <w:numPr>
          <w:ilvl w:val="0"/>
          <w:numId w:val="7"/>
        </w:numPr>
        <w:spacing w:line="360" w:lineRule="auto"/>
        <w:ind w:left="284" w:hanging="21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Destacamos os sábados como letivos e também datas em específico para serem registradas e contabilizadas como reposição, mediante ao desenvolvimento de atividades complementares planejadas. A delimitação das datas e os horários ao qual se referem, visa dar um maior controle da efetividade das ações, bem como institucionaliza das datas no diário escolar, facilitando o acompanhamento dos coordenadores escolares, dos técnicos da SEMEC e dos órgãos de fiscalização e controle, uma vez que estaremos criando um padrão de registro. Sendo o objetivo destes lançamentos, proporcionar o registro na forma de reposição dos dias letivos suspensos em vista dos decretos de paralisação das atividades escolares.</w:t>
      </w:r>
    </w:p>
    <w:p w:rsidR="0033446D" w:rsidRDefault="00CF5840">
      <w:pPr>
        <w:numPr>
          <w:ilvl w:val="0"/>
          <w:numId w:val="7"/>
        </w:numPr>
        <w:spacing w:line="360" w:lineRule="auto"/>
        <w:ind w:left="284" w:hanging="21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registros buscam respaldo no que diz a RESOLUÇÃO 05/2020, de 10 de junho de 2020:</w:t>
      </w:r>
    </w:p>
    <w:p w:rsidR="0033446D" w:rsidRDefault="00CF5840">
      <w:p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Item 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 reposição da carga horária de forma presencial ao fim do período de emergência</w:t>
      </w:r>
    </w:p>
    <w:p w:rsidR="0033446D" w:rsidRDefault="00CF5840">
      <w:p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Do cômputo de carga horária realizada por meio de atividades pedagógicas não presenciais (mediadas ou não por tecnologias digitais de informação e comunicação) a fim de minimizar a necessidade de reposição de forma presencial</w:t>
      </w:r>
    </w:p>
    <w:p w:rsidR="0033446D" w:rsidRDefault="003344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CONTEXTUALIZANDO AS ATIVIDADES COMPLEMENTARES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Atividade </w:t>
      </w:r>
      <w:r w:rsidR="0013167A">
        <w:rPr>
          <w:rFonts w:ascii="Times New Roman" w:eastAsia="Times New Roman" w:hAnsi="Times New Roman" w:cs="Times New Roman"/>
          <w:sz w:val="24"/>
          <w:szCs w:val="24"/>
        </w:rPr>
        <w:t>Complementar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constitui como um espaço/tempo inerente ao trabalho pedagógico do professor destinado ao planejamento e organização de suas atividades a ser realizada de forma individual ou coletiva. Além de ser estabelecida como um direito que faz parte do trabalho do professor/a, também pressupõe a responsabilidade e compromisso de cada educador com o aprimoramento/qualificação das atividades desenvolvidas na escola, tanto no que se refere ao planejamento específico do seu trabalho com a sua disciplina/componente curricular, como também na articulação coletiva com seus pares no esforço para realização de um trabalho colaborativo, em prol do fortalecimento das aprendizagens dos estudantes.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atividade complementar tem por objetivo desenvolver o planejamento, avaliação, o acompanhamento pedagógico da escola com foco na (re) elaboração, atualização e implementação do Projeto Político Pedagógico, dos Planos de Curso e Planos de Aula, constituindo-se em um momento para o diálogo, as vivências, a reflexão e a socialização das práticas pedagógicas e curriculares diretamente focadas na melhoria da oferta do ensino aprendizagem.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Didaticamente é u</w:t>
      </w:r>
      <w:r>
        <w:rPr>
          <w:rFonts w:ascii="Times New Roman" w:eastAsia="Times New Roman" w:hAnsi="Times New Roman" w:cs="Times New Roman"/>
          <w:color w:val="535353"/>
          <w:sz w:val="24"/>
          <w:szCs w:val="24"/>
        </w:rPr>
        <w:t xml:space="preserve">ma maneira de oferecer um ensino mais dinâmico, as </w:t>
      </w:r>
      <w:r>
        <w:rPr>
          <w:rFonts w:ascii="Times New Roman" w:eastAsia="Times New Roman" w:hAnsi="Times New Roman" w:cs="Times New Roman"/>
          <w:b/>
          <w:color w:val="535353"/>
          <w:sz w:val="24"/>
          <w:szCs w:val="24"/>
        </w:rPr>
        <w:t xml:space="preserve">atividades complementares </w:t>
      </w:r>
      <w:r>
        <w:rPr>
          <w:rFonts w:ascii="Times New Roman" w:eastAsia="Times New Roman" w:hAnsi="Times New Roman" w:cs="Times New Roman"/>
          <w:color w:val="535353"/>
          <w:sz w:val="24"/>
          <w:szCs w:val="24"/>
        </w:rPr>
        <w:t>que também é chamada de atividade extraclasse, é parte importante da vida escolar do aluno, uma vez que as formas de aquisição de conhecimento são renovadas e isso permite um engajamento nas ações de aprendizagem dos elementos da pesquisa e investigação, tendo como direcionador uma ação planejada de acordo com a faixa etária do estudante e vem carregada de benefícios para o processo de aprendizagem.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uma ação que visa complementar — e não substituir — o que é ensinado na grade curricular. É uma maneira diferenciada de apresentar o conteúdo mediante processo de pesquisa, discussão e reflexão, pois proporciona o contato com novas fontes de conhecimento e apropriação de informações diretamente lingadas ao assunto estudado.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Vimemos em meio a uma geração que denomina-se de nativos digitais, e devido a pandemia, a utilização dos meios digitais vem reforçar a necessidades da ampliação do acesso direcionada aos recursos de mídia. Neste ponto, vemos as atividades complementares no ensino não presencial intimamente ligada ao acesso digital, facilitando a comunicação entre escola – família/alunos.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processo de investigação, seleção e produção das atividades complementares, vemos uma ferramenta motivadora capaz de despertar a curiosidade e também a criatividade dos alunos.  Bem como contribui diretamente com:</w:t>
      </w:r>
    </w:p>
    <w:p w:rsidR="0033446D" w:rsidRDefault="00CF584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ampliação do interesse pelo aprendizado;</w:t>
      </w:r>
    </w:p>
    <w:p w:rsidR="0033446D" w:rsidRDefault="00CF584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Fortalecimento do protagonismo na aquisição do conhecimento;</w:t>
      </w:r>
    </w:p>
    <w:p w:rsidR="0033446D" w:rsidRDefault="00CF584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Aprimoramento e o desenvolvimento da habilidade de observação;</w:t>
      </w:r>
    </w:p>
    <w:p w:rsidR="0033446D" w:rsidRDefault="00CF584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Aprimoramento e exercício do senso crítico;</w:t>
      </w:r>
    </w:p>
    <w:p w:rsidR="0033446D" w:rsidRDefault="00CF584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Consciência do meio e ampliação do universo social e cultural;</w:t>
      </w:r>
    </w:p>
    <w:p w:rsidR="0033446D" w:rsidRPr="00A52F77" w:rsidRDefault="00A52F77" w:rsidP="00A52F7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5840" w:rsidRPr="00A52F77">
        <w:rPr>
          <w:rFonts w:ascii="Times New Roman" w:eastAsia="Times New Roman" w:hAnsi="Times New Roman" w:cs="Times New Roman"/>
          <w:sz w:val="24"/>
          <w:szCs w:val="24"/>
        </w:rPr>
        <w:t>esenvolvimento das competências socioemocionais;</w:t>
      </w:r>
    </w:p>
    <w:p w:rsidR="0033446D" w:rsidRDefault="00A52F7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F5840">
        <w:rPr>
          <w:rFonts w:ascii="Times New Roman" w:eastAsia="Times New Roman" w:hAnsi="Times New Roman" w:cs="Times New Roman"/>
          <w:sz w:val="24"/>
          <w:szCs w:val="24"/>
        </w:rPr>
        <w:t>utros...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uma forma geral, a atividades complementar é uma forma lúdica e dinâmica de abordar a necessidade de o aprendiz apropriar-se das informações e no trato destas, construir uma base reflexiva de “construturação” da aprendizagem, ampliada pela sua vivência no ato da pesquisa e da busca do conhecimento.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numPr>
          <w:ilvl w:val="0"/>
          <w:numId w:val="3"/>
        </w:numPr>
        <w:spacing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Consideramos para efeito de registro, as atividades complementares na forma de:</w:t>
      </w:r>
    </w:p>
    <w:p w:rsidR="0033446D" w:rsidRDefault="00CF5840">
      <w:pPr>
        <w:numPr>
          <w:ilvl w:val="0"/>
          <w:numId w:val="2"/>
        </w:numPr>
        <w:spacing w:line="360" w:lineRule="auto"/>
        <w:ind w:left="567"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Atividade de Pesquisa; ou Trabalhos de Pesquisa; ou Projeto de Iniciação Cientifica; ou Projeto de cunho artístico-social. Em que, preferencialmente sejam organizadas a partir da visão do aprofundamento da aprendizagem, da experimentação, do fortalecimento da cultura e da arte (local, regional, nacional ou mundial), das ações de esporte e lazer voltado à integração do ambiente familiar, dos estudos e levantamentos do meio ambiente, dos direitos humanos, da promoção da Saúde e/ou do mundo do trabalho.</w:t>
      </w:r>
    </w:p>
    <w:p w:rsidR="0033446D" w:rsidRDefault="0033446D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numPr>
          <w:ilvl w:val="0"/>
          <w:numId w:val="3"/>
        </w:numPr>
        <w:spacing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Consideremos também dentro da visão das atividades complementares, o trabalhar com as mídias sociais e de interação, como:</w:t>
      </w:r>
    </w:p>
    <w:p w:rsidR="0033446D" w:rsidRDefault="00CF5840">
      <w:pPr>
        <w:numPr>
          <w:ilvl w:val="0"/>
          <w:numId w:val="2"/>
        </w:numPr>
        <w:spacing w:line="360" w:lineRule="auto"/>
        <w:ind w:left="567" w:hanging="50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Monitoramento e assessoria pedagógica dos familiares e o apoio/suporte à aprendizagem do aluno nos grupos de Whatsapp da sala de aula; A pesquisa, produção, edição e publicação de vídeos explicativos, pedagógicos, de fortalecimento de </w:t>
      </w:r>
      <w:r w:rsidR="00A52F77">
        <w:rPr>
          <w:rFonts w:ascii="Times New Roman" w:eastAsia="Times New Roman" w:hAnsi="Times New Roman" w:cs="Times New Roman"/>
          <w:sz w:val="24"/>
          <w:szCs w:val="24"/>
        </w:rPr>
        <w:t>vínculo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as famílias e o gerenciamento do Canal do Youtube, bem como a disponibilização de material de estudo nos Facebook ou Instagram, bem como nas demais mídias sociais.</w:t>
      </w:r>
    </w:p>
    <w:p w:rsidR="0033446D" w:rsidRDefault="00334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OBSERVAMOS que:</w:t>
      </w:r>
    </w:p>
    <w:p w:rsidR="0033446D" w:rsidRDefault="00CF58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execução das ações e posterior comprovação juntos aos órgãos de fiscalização e regulação, as ações descritas nos itens I e II, deverão ser executadas mediantes planejamentos específicos, centrados na visão dos componentes curriculares e em alinhamento com o previsto para o desenvolvimento de competências e habilidades conforme orienta a BNCC e o DCT, e:</w:t>
      </w:r>
    </w:p>
    <w:p w:rsidR="0033446D" w:rsidRDefault="00CF5840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 se tratando da execução do Item I, obrigatoriamente a ação deverá ser executada mediante o envia ao aluno de roteiro orientativo e autoexplicativo, de forma que, o aluno possa desenvolver satisfatoriamente a ação proposta, sendo execução evidenciada.</w:t>
      </w:r>
    </w:p>
    <w:p w:rsidR="0033446D" w:rsidRDefault="00CF5840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 se tratando da execução do item II, obrigatoriamente a ação deverá ser executada mediante planejamento específico, devidamente evidenciado e incorporado no portfólio do professor, visando a comprovação da ação junto aos órgãos de fiscalização e controle.</w:t>
      </w:r>
    </w:p>
    <w:p w:rsidR="0033446D" w:rsidRDefault="0033446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33446D" w:rsidRDefault="0033446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CF58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Sendo o Conselho Municipal de Educação de </w:t>
      </w:r>
      <w:r w:rsidR="00E147B3">
        <w:rPr>
          <w:rFonts w:ascii="Times New Roman" w:eastAsia="Times New Roman" w:hAnsi="Times New Roman" w:cs="Times New Roman"/>
          <w:sz w:val="24"/>
          <w:szCs w:val="24"/>
        </w:rPr>
        <w:t>Bernardo Sayão, normativo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deliberativo, assim autônomo em suas decisões, desde que, respeitadas orientações legais 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Conselho Nacional de Educação e as legislações educacionais vigentes. Apontamos que, a proposta de trabalho do Sistema Municipal de Ensino de </w:t>
      </w:r>
      <w:r w:rsidR="00E147B3">
        <w:rPr>
          <w:rFonts w:ascii="Times New Roman" w:eastAsia="Times New Roman" w:hAnsi="Times New Roman" w:cs="Times New Roman"/>
          <w:sz w:val="24"/>
          <w:szCs w:val="24"/>
        </w:rPr>
        <w:t>Bernardo Sayão,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de encontro às recomendações da Resolução 05/2020 do Conselho Nacional de Educação, assim como às recomendações do Conselho Estadual de Educação do Tocantins – RESOLUÇÃO CCE/TO N° 105, de 08 de abril de 2020, que aqui apontamos, como um parâmetro de alinhamento da visão da Proposta de Calendário do Sistema Municipal de Ensino, com o que diz o Conselho Estadual da Educação do Tocantins e o Conselho Nacional de Educação e que, direta ou indiretamente pode servir de PARÂMETRO PARA ANÁLISE DA VIABILIDADE DO CALENDÁRIO QUE HORA É APRESENTADO, BEM COMO BUSCA A APROVAÇÃO.</w:t>
      </w:r>
    </w:p>
    <w:p w:rsidR="0033446D" w:rsidRDefault="0033446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>
      <w:pPr>
        <w:spacing w:line="360" w:lineRule="auto"/>
        <w:ind w:left="-426" w:right="-619"/>
        <w:jc w:val="both"/>
      </w:pPr>
    </w:p>
    <w:p w:rsidR="0033446D" w:rsidRDefault="0033446D" w:rsidP="00B36037">
      <w:pPr>
        <w:spacing w:line="360" w:lineRule="auto"/>
        <w:ind w:right="-6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446D" w:rsidSect="0014535F">
      <w:footerReference w:type="default" r:id="rId16"/>
      <w:pgSz w:w="11900" w:h="16838"/>
      <w:pgMar w:top="851" w:right="1440" w:bottom="465" w:left="1440" w:header="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AB" w:rsidRDefault="00CA11AB">
      <w:r>
        <w:separator/>
      </w:r>
    </w:p>
  </w:endnote>
  <w:endnote w:type="continuationSeparator" w:id="0">
    <w:p w:rsidR="00CA11AB" w:rsidRDefault="00CA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Times New Roman"/>
    <w:charset w:val="00"/>
    <w:family w:val="auto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6D" w:rsidRDefault="00CF584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1D31">
      <w:rPr>
        <w:noProof/>
        <w:color w:val="000000"/>
      </w:rPr>
      <w:t>2</w:t>
    </w:r>
    <w:r>
      <w:rPr>
        <w:color w:val="000000"/>
      </w:rPr>
      <w:fldChar w:fldCharType="end"/>
    </w:r>
  </w:p>
  <w:p w:rsidR="0033446D" w:rsidRDefault="0033446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AB" w:rsidRDefault="00CA11AB">
      <w:r>
        <w:separator/>
      </w:r>
    </w:p>
  </w:footnote>
  <w:footnote w:type="continuationSeparator" w:id="0">
    <w:p w:rsidR="00CA11AB" w:rsidRDefault="00CA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A04"/>
    <w:multiLevelType w:val="multilevel"/>
    <w:tmpl w:val="52CCD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6D505D1"/>
    <w:multiLevelType w:val="multilevel"/>
    <w:tmpl w:val="BE846C2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896302C"/>
    <w:multiLevelType w:val="multilevel"/>
    <w:tmpl w:val="7F4627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841D84"/>
    <w:multiLevelType w:val="multilevel"/>
    <w:tmpl w:val="0CE05C22"/>
    <w:lvl w:ilvl="0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BE91979"/>
    <w:multiLevelType w:val="multilevel"/>
    <w:tmpl w:val="CADE28E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47279D0"/>
    <w:multiLevelType w:val="multilevel"/>
    <w:tmpl w:val="FB9E73C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64515DA"/>
    <w:multiLevelType w:val="multilevel"/>
    <w:tmpl w:val="1AC8C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6D"/>
    <w:rsid w:val="000534DB"/>
    <w:rsid w:val="0013167A"/>
    <w:rsid w:val="00137A6F"/>
    <w:rsid w:val="0014535F"/>
    <w:rsid w:val="001558FC"/>
    <w:rsid w:val="00214A25"/>
    <w:rsid w:val="0033446D"/>
    <w:rsid w:val="003A52B2"/>
    <w:rsid w:val="005324FE"/>
    <w:rsid w:val="005C2617"/>
    <w:rsid w:val="005E4634"/>
    <w:rsid w:val="008B3323"/>
    <w:rsid w:val="009F5F50"/>
    <w:rsid w:val="00A52F77"/>
    <w:rsid w:val="00AF56DA"/>
    <w:rsid w:val="00B36037"/>
    <w:rsid w:val="00C33D99"/>
    <w:rsid w:val="00CA11AB"/>
    <w:rsid w:val="00CF5840"/>
    <w:rsid w:val="00E147B3"/>
    <w:rsid w:val="00F90B4F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26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26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3763</Words>
  <Characters>20322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Ped-SEMEC</cp:lastModifiedBy>
  <cp:revision>2</cp:revision>
  <cp:lastPrinted>2020-08-19T15:27:00Z</cp:lastPrinted>
  <dcterms:created xsi:type="dcterms:W3CDTF">2020-08-19T15:30:00Z</dcterms:created>
  <dcterms:modified xsi:type="dcterms:W3CDTF">2020-08-19T15:30:00Z</dcterms:modified>
</cp:coreProperties>
</file>