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2220" w:rsidRDefault="008A2220">
      <w:pPr>
        <w:rPr>
          <w:rFonts w:ascii="Calibri" w:eastAsia="Calibri" w:hAnsi="Calibri" w:cs="Calibri"/>
          <w:b/>
          <w:color w:val="000000"/>
        </w:rPr>
      </w:pPr>
    </w:p>
    <w:p w:rsidR="008A2220" w:rsidRDefault="00016766">
      <w:pPr>
        <w:jc w:val="center"/>
        <w:rPr>
          <w:rFonts w:ascii="Calibri" w:eastAsia="Calibri" w:hAnsi="Calibri" w:cs="Calibri"/>
          <w:b/>
          <w:color w:val="000000"/>
          <w:sz w:val="36"/>
          <w:szCs w:val="36"/>
        </w:rPr>
      </w:pPr>
      <w:r>
        <w:rPr>
          <w:rFonts w:ascii="Calibri" w:eastAsia="Calibri" w:hAnsi="Calibri" w:cs="Calibri"/>
          <w:b/>
          <w:color w:val="000000"/>
          <w:sz w:val="36"/>
          <w:szCs w:val="36"/>
        </w:rPr>
        <w:t>EDITAL DE LICITAÇÃO</w:t>
      </w:r>
    </w:p>
    <w:p w:rsidR="008A2220" w:rsidRDefault="008A2220">
      <w:pPr>
        <w:rPr>
          <w:rFonts w:ascii="Calibri" w:eastAsia="Calibri" w:hAnsi="Calibri" w:cs="Calibri"/>
          <w:b/>
          <w:color w:val="000000"/>
        </w:rPr>
      </w:pPr>
    </w:p>
    <w:p w:rsidR="008A2220" w:rsidRDefault="008A2220">
      <w:pPr>
        <w:rPr>
          <w:rFonts w:ascii="Calibri" w:eastAsia="Calibri" w:hAnsi="Calibri" w:cs="Calibri"/>
          <w:b/>
          <w:color w:val="000000"/>
        </w:rPr>
      </w:pPr>
    </w:p>
    <w:tbl>
      <w:tblPr>
        <w:tblStyle w:val="a"/>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7"/>
        <w:gridCol w:w="5386"/>
      </w:tblGrid>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PREGÃO PRESENCIAL:</w:t>
            </w:r>
          </w:p>
        </w:tc>
        <w:tc>
          <w:tcPr>
            <w:tcW w:w="5387" w:type="dxa"/>
            <w:vAlign w:val="center"/>
          </w:tcPr>
          <w:p w:rsidR="008A2220" w:rsidRDefault="00016766" w:rsidP="00A549FE">
            <w:pPr>
              <w:jc w:val="both"/>
              <w:rPr>
                <w:rFonts w:ascii="Calibri" w:eastAsia="Calibri" w:hAnsi="Calibri" w:cs="Calibri"/>
                <w:color w:val="000000"/>
              </w:rPr>
            </w:pPr>
            <w:r>
              <w:rPr>
                <w:rFonts w:ascii="Calibri" w:eastAsia="Calibri" w:hAnsi="Calibri" w:cs="Calibri"/>
                <w:color w:val="000000"/>
              </w:rPr>
              <w:t>PM-BS Nº 00</w:t>
            </w:r>
            <w:r w:rsidR="00A549FE">
              <w:rPr>
                <w:rFonts w:ascii="Calibri" w:eastAsia="Calibri" w:hAnsi="Calibri" w:cs="Calibri"/>
                <w:color w:val="000000"/>
              </w:rPr>
              <w:t>5</w:t>
            </w:r>
            <w:r>
              <w:rPr>
                <w:rFonts w:ascii="Calibri" w:eastAsia="Calibri" w:hAnsi="Calibri" w:cs="Calibri"/>
                <w:color w:val="000000"/>
              </w:rPr>
              <w:t>/2025</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PROCESSO:</w:t>
            </w:r>
          </w:p>
        </w:tc>
        <w:tc>
          <w:tcPr>
            <w:tcW w:w="5387" w:type="dxa"/>
            <w:vAlign w:val="center"/>
          </w:tcPr>
          <w:p w:rsidR="008A2220" w:rsidRDefault="000D6D13" w:rsidP="00A549FE">
            <w:pPr>
              <w:jc w:val="both"/>
              <w:rPr>
                <w:rFonts w:ascii="Calibri" w:eastAsia="Calibri" w:hAnsi="Calibri" w:cs="Calibri"/>
                <w:color w:val="000000"/>
              </w:rPr>
            </w:pPr>
            <w:r w:rsidRPr="006424BD">
              <w:rPr>
                <w:rFonts w:ascii="Calibri" w:eastAsia="Calibri" w:hAnsi="Calibri" w:cs="Calibri"/>
                <w:color w:val="000000"/>
              </w:rPr>
              <w:t>PM-BS Nº 06</w:t>
            </w:r>
            <w:r w:rsidR="00A549FE" w:rsidRPr="006424BD">
              <w:rPr>
                <w:rFonts w:ascii="Calibri" w:eastAsia="Calibri" w:hAnsi="Calibri" w:cs="Calibri"/>
                <w:color w:val="000000"/>
              </w:rPr>
              <w:t>6</w:t>
            </w:r>
            <w:r w:rsidR="00016766" w:rsidRPr="006424BD">
              <w:rPr>
                <w:rFonts w:ascii="Calibri" w:eastAsia="Calibri" w:hAnsi="Calibri" w:cs="Calibri"/>
                <w:color w:val="000000"/>
              </w:rPr>
              <w:t>/2025</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TIPO:</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 xml:space="preserve">MENOR PREÇO </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SISTEMA DE REGISTRO DE PREÇOS?</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SIM</w:t>
            </w:r>
          </w:p>
        </w:tc>
      </w:tr>
      <w:tr w:rsidR="008E3412" w:rsidTr="008E3412">
        <w:tc>
          <w:tcPr>
            <w:tcW w:w="4107" w:type="dxa"/>
            <w:tcBorders>
              <w:right w:val="single" w:sz="4" w:space="0" w:color="auto"/>
            </w:tcBorders>
            <w:vAlign w:val="center"/>
          </w:tcPr>
          <w:p w:rsidR="008E3412" w:rsidRDefault="008E3412" w:rsidP="008B4A8B">
            <w:pPr>
              <w:jc w:val="both"/>
              <w:rPr>
                <w:rFonts w:ascii="Calibri" w:eastAsia="Calibri" w:hAnsi="Calibri" w:cs="Calibri"/>
                <w:color w:val="000000"/>
              </w:rPr>
            </w:pPr>
            <w:r>
              <w:rPr>
                <w:rFonts w:ascii="Calibri" w:eastAsia="Calibri" w:hAnsi="Calibri" w:cs="Calibri"/>
                <w:b/>
                <w:color w:val="000000"/>
              </w:rPr>
              <w:t xml:space="preserve">PREGOEIRA RESPONSAVEL: </w:t>
            </w:r>
          </w:p>
        </w:tc>
        <w:tc>
          <w:tcPr>
            <w:tcW w:w="5386" w:type="dxa"/>
            <w:tcBorders>
              <w:left w:val="single" w:sz="4" w:space="0" w:color="auto"/>
            </w:tcBorders>
            <w:vAlign w:val="center"/>
          </w:tcPr>
          <w:p w:rsidR="008E3412" w:rsidRDefault="008E3412" w:rsidP="008E3412">
            <w:pPr>
              <w:jc w:val="both"/>
              <w:rPr>
                <w:rFonts w:ascii="Calibri" w:eastAsia="Calibri" w:hAnsi="Calibri" w:cs="Calibri"/>
                <w:color w:val="000000"/>
              </w:rPr>
            </w:pPr>
            <w:r>
              <w:rPr>
                <w:rFonts w:ascii="Calibri" w:eastAsia="Calibri" w:hAnsi="Calibri" w:cs="Calibri"/>
                <w:color w:val="000000"/>
              </w:rPr>
              <w:t>GILCIA DAYANE FERREIRA VIANA</w:t>
            </w:r>
          </w:p>
        </w:tc>
      </w:tr>
      <w:tr w:rsidR="008A2220" w:rsidTr="008E3412">
        <w:tc>
          <w:tcPr>
            <w:tcW w:w="4106" w:type="dxa"/>
            <w:tcBorders>
              <w:right w:val="single" w:sz="4" w:space="0" w:color="auto"/>
            </w:tcBorders>
            <w:vAlign w:val="center"/>
          </w:tcPr>
          <w:p w:rsidR="008A2220" w:rsidRDefault="00016766">
            <w:pPr>
              <w:rPr>
                <w:rFonts w:ascii="Calibri" w:eastAsia="Calibri" w:hAnsi="Calibri" w:cs="Calibri"/>
                <w:b/>
                <w:color w:val="000000"/>
              </w:rPr>
            </w:pPr>
            <w:r>
              <w:rPr>
                <w:rFonts w:ascii="Calibri" w:eastAsia="Calibri" w:hAnsi="Calibri" w:cs="Calibri"/>
                <w:b/>
                <w:color w:val="000000"/>
              </w:rPr>
              <w:t>INTERESSADO:</w:t>
            </w:r>
          </w:p>
        </w:tc>
        <w:tc>
          <w:tcPr>
            <w:tcW w:w="5387" w:type="dxa"/>
            <w:tcBorders>
              <w:left w:val="single" w:sz="4" w:space="0" w:color="auto"/>
            </w:tcBorders>
            <w:vAlign w:val="center"/>
          </w:tcPr>
          <w:p w:rsidR="008A2220" w:rsidRPr="000A2FCA" w:rsidRDefault="00357695" w:rsidP="005B5AD9">
            <w:pPr>
              <w:jc w:val="both"/>
              <w:rPr>
                <w:rFonts w:ascii="Calibri" w:eastAsia="Calibri" w:hAnsi="Calibri" w:cs="Calibri"/>
                <w:color w:val="000000"/>
              </w:rPr>
            </w:pPr>
            <w:r>
              <w:rPr>
                <w:rFonts w:ascii="Calibri" w:eastAsia="Calibri" w:hAnsi="Calibri" w:cs="Calibri"/>
                <w:color w:val="000000"/>
              </w:rPr>
              <w:t>PREFEITURA MUNICIPAL DE BERNARDO SAYÃO</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ÓRGÃOS PARTICIPANTES?</w:t>
            </w:r>
          </w:p>
        </w:tc>
        <w:tc>
          <w:tcPr>
            <w:tcW w:w="5387" w:type="dxa"/>
            <w:vAlign w:val="center"/>
          </w:tcPr>
          <w:p w:rsidR="008A2220" w:rsidRDefault="00357695">
            <w:pPr>
              <w:jc w:val="both"/>
              <w:rPr>
                <w:rFonts w:ascii="Calibri" w:eastAsia="Calibri" w:hAnsi="Calibri" w:cs="Calibri"/>
                <w:color w:val="000000"/>
              </w:rPr>
            </w:pPr>
            <w:r w:rsidRPr="00357695">
              <w:rPr>
                <w:rFonts w:ascii="Cambria" w:eastAsia="Cambria" w:hAnsi="Cambria" w:cs="Cambria"/>
                <w:sz w:val="22"/>
                <w:szCs w:val="22"/>
                <w:lang w:val="pt-PT" w:eastAsia="en-US"/>
              </w:rPr>
              <w:t xml:space="preserve">PREFEITURA MUNICIPAL, FUNDO MUNICIPAL DE ASSISTÊNCIA SOCIAL, FUNDO MUNICIPAL DE DESENVOLVIMENTO DA EDUCAÇÃO E FUNDO MUNICIPAL DE </w:t>
            </w:r>
            <w:proofErr w:type="gramStart"/>
            <w:r w:rsidRPr="00357695">
              <w:rPr>
                <w:rFonts w:ascii="Cambria" w:eastAsia="Cambria" w:hAnsi="Cambria" w:cs="Cambria"/>
                <w:sz w:val="22"/>
                <w:szCs w:val="22"/>
                <w:lang w:val="pt-PT" w:eastAsia="en-US"/>
              </w:rPr>
              <w:t>SAÚDE</w:t>
            </w:r>
            <w:proofErr w:type="gramEnd"/>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DATA DE INÍCIO DA SESSÃO PÚBLICA:</w:t>
            </w:r>
          </w:p>
        </w:tc>
        <w:tc>
          <w:tcPr>
            <w:tcW w:w="5387" w:type="dxa"/>
            <w:vAlign w:val="center"/>
          </w:tcPr>
          <w:p w:rsidR="008A2220" w:rsidRDefault="00663A11" w:rsidP="0030494C">
            <w:pPr>
              <w:jc w:val="both"/>
              <w:rPr>
                <w:rFonts w:ascii="Calibri" w:eastAsia="Calibri" w:hAnsi="Calibri" w:cs="Calibri"/>
                <w:highlight w:val="yellow"/>
              </w:rPr>
            </w:pPr>
            <w:r>
              <w:rPr>
                <w:rFonts w:ascii="Calibri" w:eastAsia="Calibri" w:hAnsi="Calibri" w:cs="Calibri"/>
                <w:highlight w:val="yellow"/>
              </w:rPr>
              <w:t>Dia 17</w:t>
            </w:r>
            <w:r w:rsidR="00016766" w:rsidRPr="005B5AD9">
              <w:rPr>
                <w:rFonts w:ascii="Calibri" w:eastAsia="Calibri" w:hAnsi="Calibri" w:cs="Calibri"/>
                <w:highlight w:val="yellow"/>
              </w:rPr>
              <w:t>/0</w:t>
            </w:r>
            <w:r w:rsidR="0030494C">
              <w:rPr>
                <w:rFonts w:ascii="Calibri" w:eastAsia="Calibri" w:hAnsi="Calibri" w:cs="Calibri"/>
                <w:highlight w:val="yellow"/>
              </w:rPr>
              <w:t>4</w:t>
            </w:r>
            <w:r>
              <w:rPr>
                <w:rFonts w:ascii="Calibri" w:eastAsia="Calibri" w:hAnsi="Calibri" w:cs="Calibri"/>
                <w:highlight w:val="yellow"/>
              </w:rPr>
              <w:t>/2025 às 07h1</w:t>
            </w:r>
            <w:r w:rsidR="00016766" w:rsidRPr="005B5AD9">
              <w:rPr>
                <w:rFonts w:ascii="Calibri" w:eastAsia="Calibri" w:hAnsi="Calibri" w:cs="Calibri"/>
                <w:highlight w:val="yellow"/>
              </w:rPr>
              <w:t>0min (horário de Brasília</w:t>
            </w:r>
            <w:r w:rsidR="00016766" w:rsidRPr="00D61900">
              <w:rPr>
                <w:rFonts w:ascii="Calibri" w:eastAsia="Calibri" w:hAnsi="Calibri" w:cs="Calibri"/>
              </w:rPr>
              <w:t>)</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MODO DE DISPUTA:</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ABERTO</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REGIME JURÍDICO:</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O presente edital será regido de acordo com as normas da lei federal 14.133/21.</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ORÇAMENTO:</w:t>
            </w:r>
          </w:p>
        </w:tc>
        <w:tc>
          <w:tcPr>
            <w:tcW w:w="5387" w:type="dxa"/>
            <w:vAlign w:val="center"/>
          </w:tcPr>
          <w:p w:rsidR="008A2220" w:rsidRPr="00CB5BD1" w:rsidRDefault="00CB5BD1">
            <w:pPr>
              <w:jc w:val="both"/>
              <w:rPr>
                <w:rFonts w:ascii="Calibri" w:eastAsia="Calibri" w:hAnsi="Calibri" w:cs="Calibri"/>
                <w:b/>
                <w:color w:val="000000"/>
              </w:rPr>
            </w:pPr>
            <w:r w:rsidRPr="00CB5BD1">
              <w:rPr>
                <w:rFonts w:ascii="Calibri" w:eastAsia="Calibri" w:hAnsi="Calibri" w:cs="Calibri"/>
                <w:b/>
                <w:color w:val="000000"/>
              </w:rPr>
              <w:t xml:space="preserve"> SIGILOSO</w:t>
            </w:r>
            <w:r w:rsidR="008E3412">
              <w:rPr>
                <w:rFonts w:ascii="Calibri" w:eastAsia="Calibri" w:hAnsi="Calibri" w:cs="Calibri"/>
                <w:b/>
                <w:color w:val="000000"/>
              </w:rPr>
              <w:t xml:space="preserve"> NÃO</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INTERVALO MÍNIMO DE LANCE:</w:t>
            </w:r>
          </w:p>
        </w:tc>
        <w:tc>
          <w:tcPr>
            <w:tcW w:w="5387" w:type="dxa"/>
            <w:vAlign w:val="center"/>
          </w:tcPr>
          <w:p w:rsidR="008A2220" w:rsidRDefault="00016766">
            <w:pPr>
              <w:jc w:val="both"/>
              <w:rPr>
                <w:rFonts w:ascii="Calibri" w:eastAsia="Calibri" w:hAnsi="Calibri" w:cs="Calibri"/>
              </w:rPr>
            </w:pPr>
            <w:r>
              <w:rPr>
                <w:rFonts w:ascii="Calibri" w:eastAsia="Calibri" w:hAnsi="Calibri" w:cs="Calibri"/>
              </w:rPr>
              <w:t>R$ 4,00.</w:t>
            </w:r>
          </w:p>
        </w:tc>
      </w:tr>
      <w:tr w:rsidR="008A2220">
        <w:tc>
          <w:tcPr>
            <w:tcW w:w="4106" w:type="dxa"/>
            <w:vAlign w:val="center"/>
          </w:tcPr>
          <w:p w:rsidR="008A2220" w:rsidRDefault="00016766">
            <w:pPr>
              <w:rPr>
                <w:rFonts w:ascii="Calibri" w:eastAsia="Calibri" w:hAnsi="Calibri" w:cs="Calibri"/>
                <w:b/>
                <w:color w:val="000000"/>
              </w:rPr>
            </w:pPr>
            <w:r>
              <w:rPr>
                <w:rFonts w:ascii="Calibri" w:eastAsia="Calibri" w:hAnsi="Calibri" w:cs="Calibri"/>
                <w:b/>
                <w:color w:val="000000"/>
              </w:rPr>
              <w:t>FORMA DE JULGAMENTO:</w:t>
            </w:r>
          </w:p>
        </w:tc>
        <w:tc>
          <w:tcPr>
            <w:tcW w:w="5387" w:type="dxa"/>
            <w:vAlign w:val="center"/>
          </w:tcPr>
          <w:p w:rsidR="008A2220" w:rsidRDefault="00016766">
            <w:pPr>
              <w:jc w:val="both"/>
              <w:rPr>
                <w:rFonts w:ascii="Calibri" w:eastAsia="Calibri" w:hAnsi="Calibri" w:cs="Calibri"/>
                <w:color w:val="000000"/>
              </w:rPr>
            </w:pPr>
            <w:r>
              <w:rPr>
                <w:rFonts w:ascii="Calibri" w:eastAsia="Calibri" w:hAnsi="Calibri" w:cs="Calibri"/>
                <w:color w:val="000000"/>
              </w:rPr>
              <w:t>A licitação tratamento diferenciado para MICROEMPRESAS-ME, EMPRESAS DE PEQUENO PORTE-EPP e MICROEMPREENDEDOR INDIVIDUAL-MEI.</w:t>
            </w:r>
          </w:p>
        </w:tc>
      </w:tr>
    </w:tbl>
    <w:p w:rsidR="008A2220" w:rsidRDefault="008A2220">
      <w:pPr>
        <w:spacing w:line="259" w:lineRule="auto"/>
        <w:jc w:val="both"/>
        <w:rPr>
          <w:rFonts w:ascii="Calibri" w:eastAsia="Calibri" w:hAnsi="Calibri" w:cs="Calibri"/>
          <w:b/>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D51CD5" w:rsidRDefault="00D51CD5">
      <w:pPr>
        <w:spacing w:line="259" w:lineRule="auto"/>
        <w:jc w:val="both"/>
        <w:rPr>
          <w:rFonts w:ascii="Calibri" w:eastAsia="Calibri" w:hAnsi="Calibri" w:cs="Calibri"/>
          <w:color w:val="000000"/>
        </w:rPr>
      </w:pPr>
    </w:p>
    <w:p w:rsidR="00D51CD5" w:rsidRDefault="00D51CD5">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F1658A" w:rsidRDefault="00F1658A">
      <w:pPr>
        <w:spacing w:line="259" w:lineRule="auto"/>
        <w:jc w:val="both"/>
        <w:rPr>
          <w:rFonts w:ascii="Calibri" w:eastAsia="Calibri" w:hAnsi="Calibri" w:cs="Calibri"/>
          <w:color w:val="000000"/>
        </w:rPr>
      </w:pPr>
    </w:p>
    <w:p w:rsidR="00F1658A" w:rsidRDefault="00F1658A">
      <w:pPr>
        <w:spacing w:line="259" w:lineRule="auto"/>
        <w:jc w:val="both"/>
        <w:rPr>
          <w:rFonts w:ascii="Calibri" w:eastAsia="Calibri" w:hAnsi="Calibri" w:cs="Calibri"/>
          <w:color w:val="000000"/>
        </w:rPr>
      </w:pPr>
    </w:p>
    <w:p w:rsidR="00F1658A" w:rsidRDefault="00F1658A">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0A2FCA" w:rsidRDefault="000A2FCA">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8A2220" w:rsidRDefault="008A2220">
      <w:pPr>
        <w:spacing w:line="259" w:lineRule="auto"/>
        <w:jc w:val="both"/>
        <w:rPr>
          <w:rFonts w:ascii="Calibri" w:eastAsia="Calibri" w:hAnsi="Calibri" w:cs="Calibri"/>
          <w:color w:val="000000"/>
        </w:rPr>
      </w:pPr>
    </w:p>
    <w:p w:rsidR="006424BD" w:rsidRDefault="006424BD">
      <w:pPr>
        <w:ind w:firstLine="567"/>
        <w:jc w:val="center"/>
        <w:rPr>
          <w:rFonts w:ascii="Calibri" w:eastAsia="Calibri" w:hAnsi="Calibri" w:cs="Calibri"/>
          <w:b/>
          <w:color w:val="000000"/>
        </w:rPr>
      </w:pPr>
    </w:p>
    <w:p w:rsidR="008A2220" w:rsidRDefault="00016766">
      <w:pPr>
        <w:ind w:firstLine="567"/>
        <w:jc w:val="center"/>
        <w:rPr>
          <w:rFonts w:ascii="Calibri" w:eastAsia="Calibri" w:hAnsi="Calibri" w:cs="Calibri"/>
          <w:b/>
          <w:color w:val="000000"/>
        </w:rPr>
      </w:pPr>
      <w:r>
        <w:rPr>
          <w:rFonts w:ascii="Calibri" w:eastAsia="Calibri" w:hAnsi="Calibri" w:cs="Calibri"/>
          <w:b/>
          <w:color w:val="000000"/>
        </w:rPr>
        <w:t>PREFEITURA MUNICIPAL DE BERNARDO SAYÃO/TO</w:t>
      </w:r>
    </w:p>
    <w:p w:rsidR="008A2220" w:rsidRDefault="00F1658A">
      <w:pPr>
        <w:ind w:firstLine="567"/>
        <w:jc w:val="center"/>
        <w:rPr>
          <w:rFonts w:ascii="Calibri" w:eastAsia="Calibri" w:hAnsi="Calibri" w:cs="Calibri"/>
          <w:b/>
          <w:color w:val="000000"/>
        </w:rPr>
      </w:pPr>
      <w:r>
        <w:rPr>
          <w:rFonts w:ascii="Calibri" w:eastAsia="Calibri" w:hAnsi="Calibri" w:cs="Calibri"/>
          <w:b/>
          <w:color w:val="000000"/>
        </w:rPr>
        <w:t>PREGÃO PRESENCIAL PM-BS Nº 00</w:t>
      </w:r>
      <w:r w:rsidR="006F47EE">
        <w:rPr>
          <w:rFonts w:ascii="Calibri" w:eastAsia="Calibri" w:hAnsi="Calibri" w:cs="Calibri"/>
          <w:b/>
          <w:color w:val="000000"/>
        </w:rPr>
        <w:t>5</w:t>
      </w:r>
      <w:r w:rsidR="00016766">
        <w:rPr>
          <w:rFonts w:ascii="Calibri" w:eastAsia="Calibri" w:hAnsi="Calibri" w:cs="Calibri"/>
          <w:b/>
          <w:color w:val="000000"/>
        </w:rPr>
        <w:t>/20</w:t>
      </w:r>
      <w:r w:rsidR="001E24AC">
        <w:rPr>
          <w:rFonts w:ascii="Calibri" w:eastAsia="Calibri" w:hAnsi="Calibri" w:cs="Calibri"/>
          <w:b/>
          <w:color w:val="000000"/>
        </w:rPr>
        <w:t>25</w:t>
      </w:r>
    </w:p>
    <w:p w:rsidR="008A2220" w:rsidRDefault="005B5AD9">
      <w:pPr>
        <w:ind w:firstLine="567"/>
        <w:jc w:val="center"/>
        <w:rPr>
          <w:rFonts w:ascii="Calibri" w:eastAsia="Calibri" w:hAnsi="Calibri" w:cs="Calibri"/>
          <w:b/>
          <w:color w:val="000000"/>
        </w:rPr>
      </w:pPr>
      <w:r w:rsidRPr="006424BD">
        <w:rPr>
          <w:rFonts w:ascii="Calibri" w:eastAsia="Calibri" w:hAnsi="Calibri" w:cs="Calibri"/>
          <w:b/>
          <w:color w:val="000000"/>
        </w:rPr>
        <w:t>PROCESSO PM-BS Nº 06</w:t>
      </w:r>
      <w:r w:rsidR="006424BD" w:rsidRPr="006424BD">
        <w:rPr>
          <w:rFonts w:ascii="Calibri" w:eastAsia="Calibri" w:hAnsi="Calibri" w:cs="Calibri"/>
          <w:b/>
          <w:color w:val="000000"/>
        </w:rPr>
        <w:t>6</w:t>
      </w:r>
      <w:r w:rsidR="00016766" w:rsidRPr="006424BD">
        <w:rPr>
          <w:rFonts w:ascii="Calibri" w:eastAsia="Calibri" w:hAnsi="Calibri" w:cs="Calibri"/>
          <w:b/>
          <w:color w:val="000000"/>
        </w:rPr>
        <w:t>/20</w:t>
      </w:r>
      <w:r w:rsidR="001E24AC" w:rsidRPr="006424BD">
        <w:rPr>
          <w:rFonts w:ascii="Calibri" w:eastAsia="Calibri" w:hAnsi="Calibri" w:cs="Calibri"/>
          <w:b/>
          <w:color w:val="000000"/>
        </w:rPr>
        <w:t>25</w:t>
      </w:r>
    </w:p>
    <w:p w:rsidR="008A2220" w:rsidRDefault="008A2220">
      <w:pPr>
        <w:ind w:firstLine="567"/>
        <w:jc w:val="center"/>
        <w:rPr>
          <w:rFonts w:ascii="Calibri" w:eastAsia="Calibri" w:hAnsi="Calibri" w:cs="Calibri"/>
          <w:b/>
          <w:color w:val="000000"/>
        </w:rPr>
      </w:pPr>
    </w:p>
    <w:p w:rsidR="00622DB0" w:rsidRDefault="00622DB0" w:rsidP="00622DB0">
      <w:pPr>
        <w:pBdr>
          <w:top w:val="nil"/>
          <w:left w:val="nil"/>
          <w:bottom w:val="nil"/>
          <w:right w:val="nil"/>
          <w:between w:val="nil"/>
        </w:pBdr>
        <w:ind w:left="567"/>
        <w:jc w:val="both"/>
        <w:rPr>
          <w:rFonts w:ascii="Calibri" w:eastAsia="Calibri" w:hAnsi="Calibri" w:cs="Calibri"/>
          <w:color w:val="000000"/>
        </w:rPr>
      </w:pPr>
      <w:bookmarkStart w:id="0" w:name="_heading=h.gjdgxs" w:colFirst="0" w:colLast="0"/>
      <w:bookmarkEnd w:id="0"/>
      <w:r>
        <w:rPr>
          <w:rFonts w:ascii="Calibri" w:eastAsia="Calibri" w:hAnsi="Calibri" w:cs="Calibri"/>
          <w:color w:val="000000"/>
        </w:rPr>
        <w:t xml:space="preserve">Torna-se público que </w:t>
      </w:r>
      <w:r w:rsidR="000A2FCA">
        <w:rPr>
          <w:rFonts w:ascii="Calibri" w:eastAsia="Calibri" w:hAnsi="Calibri" w:cs="Calibri"/>
          <w:color w:val="000000"/>
        </w:rPr>
        <w:t>A PREFEITURA</w:t>
      </w:r>
      <w:r>
        <w:rPr>
          <w:rFonts w:ascii="Calibri" w:eastAsia="Calibri" w:hAnsi="Calibri" w:cs="Calibri"/>
          <w:color w:val="000000"/>
        </w:rPr>
        <w:t xml:space="preserve"> MUNICIPAL DE BERNARDO SAYÃO /TO, inscrito no CNPJ </w:t>
      </w:r>
      <w:r w:rsidR="000A2FCA">
        <w:rPr>
          <w:rFonts w:ascii="Calibri" w:eastAsia="Calibri" w:hAnsi="Calibri" w:cs="Calibri"/>
          <w:color w:val="000000"/>
        </w:rPr>
        <w:t>25.086.596</w:t>
      </w:r>
      <w:r>
        <w:rPr>
          <w:rFonts w:ascii="Calibri" w:eastAsia="Calibri" w:hAnsi="Calibri" w:cs="Calibri"/>
          <w:color w:val="000000"/>
        </w:rPr>
        <w:t>/0001-</w:t>
      </w:r>
      <w:r w:rsidR="000A2FCA">
        <w:rPr>
          <w:rFonts w:ascii="Calibri" w:eastAsia="Calibri" w:hAnsi="Calibri" w:cs="Calibri"/>
          <w:color w:val="000000"/>
        </w:rPr>
        <w:t>15</w:t>
      </w:r>
      <w:r>
        <w:rPr>
          <w:rFonts w:ascii="Calibri" w:eastAsia="Calibri" w:hAnsi="Calibri" w:cs="Calibri"/>
          <w:color w:val="000000"/>
        </w:rPr>
        <w:t xml:space="preserve">, com sede na Avenida Antônio </w:t>
      </w:r>
      <w:r w:rsidR="000A2FCA">
        <w:rPr>
          <w:rFonts w:ascii="Calibri" w:eastAsia="Calibri" w:hAnsi="Calibri" w:cs="Calibri"/>
          <w:color w:val="000000"/>
        </w:rPr>
        <w:t>Pescone,</w:t>
      </w:r>
      <w:r w:rsidR="00F1658A">
        <w:rPr>
          <w:rFonts w:ascii="Calibri" w:eastAsia="Calibri" w:hAnsi="Calibri" w:cs="Calibri"/>
          <w:color w:val="000000"/>
        </w:rPr>
        <w:t xml:space="preserve"> </w:t>
      </w:r>
      <w:r>
        <w:rPr>
          <w:rFonts w:ascii="Calibri" w:eastAsia="Calibri" w:hAnsi="Calibri" w:cs="Calibri"/>
          <w:color w:val="000000"/>
        </w:rPr>
        <w:t>Nº</w:t>
      </w:r>
      <w:r w:rsidR="000A2FCA">
        <w:rPr>
          <w:rFonts w:ascii="Calibri" w:eastAsia="Calibri" w:hAnsi="Calibri" w:cs="Calibri"/>
          <w:color w:val="000000"/>
        </w:rPr>
        <w:t xml:space="preserve"> 378</w:t>
      </w:r>
      <w:r>
        <w:rPr>
          <w:rFonts w:ascii="Calibri" w:eastAsia="Calibri" w:hAnsi="Calibri" w:cs="Calibri"/>
          <w:color w:val="000000"/>
        </w:rPr>
        <w:t xml:space="preserve">, Centro, Bernardo Sayão do Tocantins - TO, CEP 77.755-000, site: www.bernardosayao.to.gov.br, neste ato representado </w:t>
      </w:r>
      <w:r w:rsidR="000A2FCA">
        <w:rPr>
          <w:rFonts w:ascii="Calibri" w:eastAsia="Calibri" w:hAnsi="Calibri" w:cs="Calibri"/>
          <w:color w:val="000000"/>
        </w:rPr>
        <w:t>seu atual gestor</w:t>
      </w:r>
      <w:r>
        <w:rPr>
          <w:rFonts w:ascii="Calibri" w:eastAsia="Calibri" w:hAnsi="Calibri" w:cs="Calibri"/>
          <w:color w:val="000000"/>
        </w:rPr>
        <w:t xml:space="preserve"> senhor </w:t>
      </w:r>
      <w:r w:rsidR="000A2FCA">
        <w:rPr>
          <w:rFonts w:ascii="Calibri" w:eastAsia="Calibri" w:hAnsi="Calibri" w:cs="Calibri"/>
          <w:color w:val="000000"/>
        </w:rPr>
        <w:t>OSORIO ANTUNES FILHO</w:t>
      </w:r>
      <w:r>
        <w:rPr>
          <w:rFonts w:ascii="Calibri" w:eastAsia="Calibri" w:hAnsi="Calibri" w:cs="Calibri"/>
          <w:color w:val="000000"/>
        </w:rPr>
        <w:t xml:space="preserve">, na qualidade de </w:t>
      </w:r>
      <w:r w:rsidR="000A2FCA">
        <w:rPr>
          <w:rFonts w:ascii="Calibri" w:eastAsia="Calibri" w:hAnsi="Calibri" w:cs="Calibri"/>
          <w:color w:val="000000"/>
        </w:rPr>
        <w:t>Prefeito</w:t>
      </w:r>
      <w:r>
        <w:rPr>
          <w:rFonts w:ascii="Calibri" w:eastAsia="Calibri" w:hAnsi="Calibri" w:cs="Calibri"/>
          <w:color w:val="000000"/>
        </w:rPr>
        <w:t xml:space="preserve"> Municipal, por meio do departamento de licitações, sediado na Avenida Antônio Pescone, número 378, Centro, CEP 77.755-000, Bernardo Sayão /TO, na sala da Comissão de Licitações, telefone (63) 3422-1241, e-mail pmbscpl2021@gmail.com, realizará licitação, para registro de preços, </w:t>
      </w:r>
      <w:r w:rsidR="00F1658A">
        <w:rPr>
          <w:rFonts w:ascii="Calibri" w:eastAsia="Calibri" w:hAnsi="Calibri" w:cs="Calibri"/>
          <w:color w:val="000000"/>
        </w:rPr>
        <w:t xml:space="preserve">na modalidade PREGÃO, NA FORMA </w:t>
      </w:r>
      <w:r>
        <w:rPr>
          <w:rFonts w:ascii="Calibri" w:eastAsia="Calibri" w:hAnsi="Calibri" w:cs="Calibri"/>
          <w:color w:val="000000"/>
        </w:rPr>
        <w:t xml:space="preserve">PRESENCIAL, nos termos da LEI Nº 14.133, de 1º de Abril de 2021 e </w:t>
      </w:r>
      <w:r w:rsidR="00945B8D">
        <w:rPr>
          <w:rFonts w:ascii="Calibri" w:eastAsia="Calibri" w:hAnsi="Calibri" w:cs="Calibri"/>
        </w:rPr>
        <w:t xml:space="preserve">Decreto n.º 11.462, de 31 de março de 2023, </w:t>
      </w:r>
      <w:r>
        <w:rPr>
          <w:rFonts w:ascii="Calibri" w:eastAsia="Calibri" w:hAnsi="Calibri" w:cs="Calibri"/>
          <w:color w:val="000000"/>
        </w:rPr>
        <w:t>demais legislação aplicável e, ainda, de acordo com as condições estabelecidas neste Edital.</w:t>
      </w:r>
    </w:p>
    <w:p w:rsidR="00A549FE" w:rsidRPr="00A549FE" w:rsidRDefault="00016766" w:rsidP="00A549FE">
      <w:pPr>
        <w:pStyle w:val="Nivel2"/>
        <w:rPr>
          <w:rFonts w:ascii="Calibri" w:eastAsia="Calibri" w:hAnsi="Calibri" w:cs="Calibri"/>
          <w:b/>
          <w:sz w:val="24"/>
        </w:rPr>
      </w:pPr>
      <w:r w:rsidRPr="00F77F88">
        <w:rPr>
          <w:rFonts w:ascii="Calibri" w:eastAsia="Calibri" w:hAnsi="Calibri" w:cs="Calibri"/>
          <w:sz w:val="24"/>
        </w:rPr>
        <w:t xml:space="preserve">O objeto da presente licitação é o registro de preços para </w:t>
      </w:r>
      <w:r w:rsidR="00A549FE" w:rsidRPr="00A549FE">
        <w:rPr>
          <w:rFonts w:ascii="Calibri" w:eastAsia="Calibri" w:hAnsi="Calibri" w:cs="Calibri"/>
          <w:b/>
          <w:sz w:val="24"/>
        </w:rPr>
        <w:t>Contratação de empresa para fornecimento de pneus</w:t>
      </w:r>
      <w:r w:rsidR="00827397">
        <w:rPr>
          <w:rFonts w:ascii="Calibri" w:eastAsia="Calibri" w:hAnsi="Calibri" w:cs="Calibri"/>
          <w:b/>
          <w:sz w:val="24"/>
        </w:rPr>
        <w:t>, Recapagem Duplagem fitão e câmaras de ar</w:t>
      </w:r>
      <w:r w:rsidR="00A549FE" w:rsidRPr="00A549FE">
        <w:rPr>
          <w:rFonts w:ascii="Calibri" w:eastAsia="Calibri" w:hAnsi="Calibri" w:cs="Calibri"/>
          <w:b/>
          <w:sz w:val="24"/>
        </w:rPr>
        <w:t xml:space="preserve">, a serem utilizados nos veículos e </w:t>
      </w:r>
      <w:r w:rsidR="006424BD" w:rsidRPr="00A549FE">
        <w:rPr>
          <w:rFonts w:ascii="Calibri" w:eastAsia="Calibri" w:hAnsi="Calibri" w:cs="Calibri"/>
          <w:b/>
          <w:sz w:val="24"/>
        </w:rPr>
        <w:t>maquinas pesada, pertencente à frota municipal de Bernardo Sayão</w:t>
      </w:r>
      <w:r w:rsidR="00A549FE" w:rsidRPr="00A549FE">
        <w:rPr>
          <w:rFonts w:ascii="Calibri" w:eastAsia="Calibri" w:hAnsi="Calibri" w:cs="Calibri"/>
          <w:b/>
          <w:sz w:val="24"/>
        </w:rPr>
        <w:t xml:space="preserve">- TO. (Órgãos participantes: Fundo Municipal de Assistência Social, </w:t>
      </w:r>
      <w:r w:rsidR="006424BD">
        <w:rPr>
          <w:rFonts w:ascii="Calibri" w:eastAsia="Calibri" w:hAnsi="Calibri" w:cs="Calibri"/>
          <w:b/>
          <w:sz w:val="24"/>
        </w:rPr>
        <w:t>F</w:t>
      </w:r>
      <w:r w:rsidR="00A549FE" w:rsidRPr="00A549FE">
        <w:rPr>
          <w:rFonts w:ascii="Calibri" w:eastAsia="Calibri" w:hAnsi="Calibri" w:cs="Calibri"/>
          <w:b/>
          <w:sz w:val="24"/>
        </w:rPr>
        <w:t xml:space="preserve">undo Municipal de Desenvolvimento da Educação e </w:t>
      </w:r>
      <w:r w:rsidR="006424BD">
        <w:rPr>
          <w:rFonts w:ascii="Calibri" w:eastAsia="Calibri" w:hAnsi="Calibri" w:cs="Calibri"/>
          <w:b/>
          <w:sz w:val="24"/>
        </w:rPr>
        <w:t>F</w:t>
      </w:r>
      <w:r w:rsidR="00A549FE" w:rsidRPr="00A549FE">
        <w:rPr>
          <w:rFonts w:ascii="Calibri" w:eastAsia="Calibri" w:hAnsi="Calibri" w:cs="Calibri"/>
          <w:b/>
          <w:sz w:val="24"/>
        </w:rPr>
        <w:t>undo Municipal de Saúde).</w:t>
      </w:r>
    </w:p>
    <w:p w:rsidR="008A2220" w:rsidRPr="00F77F88" w:rsidRDefault="005B5AD9" w:rsidP="005B5AD9">
      <w:pPr>
        <w:pStyle w:val="Nivel2"/>
        <w:rPr>
          <w:rFonts w:ascii="Calibri" w:eastAsia="Calibri" w:hAnsi="Calibri" w:cs="Calibri"/>
          <w:sz w:val="24"/>
        </w:rPr>
      </w:pPr>
      <w:r w:rsidRPr="005B5AD9">
        <w:rPr>
          <w:rFonts w:ascii="Calibri" w:eastAsia="Calibri" w:hAnsi="Calibri" w:cs="Calibri"/>
          <w:b/>
          <w:sz w:val="24"/>
        </w:rPr>
        <w:t>.</w:t>
      </w:r>
      <w:r w:rsidR="00016766" w:rsidRPr="00F77F88">
        <w:rPr>
          <w:rFonts w:ascii="Calibri" w:eastAsia="Calibri" w:hAnsi="Calibri" w:cs="Calibri"/>
          <w:sz w:val="24"/>
        </w:rPr>
        <w:t xml:space="preserve"> conforme condições, quantidades e exigências estabelecidas neste Edital e seus anexos.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licitação será dividida em itens, conforme tabela constante do Termo de Referência, facultando-se ao licitante a participação em quantos itens forem de seu interesse.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1" w:name="_heading=h.30j0zll" w:colFirst="0" w:colLast="0"/>
      <w:bookmarkEnd w:id="1"/>
      <w:r>
        <w:rPr>
          <w:rFonts w:ascii="Calibri" w:eastAsia="Calibri" w:hAnsi="Calibri" w:cs="Calibri"/>
          <w:b/>
          <w:color w:val="000000"/>
        </w:rPr>
        <w:t xml:space="preserve">DO REGISTRO DE PREÇOS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regras referentes aos órgãos gerenciador e participantes, bem como a eventuais adesões são as que constam da minuta de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critérios de aceitabilidade de preços unitários máximos, será o menor lance ofertado, dentro do valor de referência levantado pelo município.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 w:name="_heading=h.1fob9te" w:colFirst="0" w:colLast="0"/>
      <w:bookmarkEnd w:id="2"/>
      <w:r>
        <w:rPr>
          <w:rFonts w:ascii="Calibri" w:eastAsia="Calibri" w:hAnsi="Calibri" w:cs="Calibri"/>
          <w:b/>
          <w:color w:val="000000"/>
        </w:rPr>
        <w:t>DA PARTICIPAÇÃO NA LICITAÇÃO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3" w:name="_heading=h.3znysh7" w:colFirst="0" w:colLast="0"/>
      <w:bookmarkEnd w:id="3"/>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Poderão participar deste Pregão os interessados que estiverem com restrições de suspensão temporária junto a órgão públicos.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Para os itens com cota reservada, a participação é </w:t>
      </w:r>
      <w:proofErr w:type="gramStart"/>
      <w:r>
        <w:rPr>
          <w:rFonts w:ascii="Calibri" w:eastAsia="Calibri" w:hAnsi="Calibri" w:cs="Calibri"/>
          <w:color w:val="000000"/>
        </w:rPr>
        <w:t xml:space="preserve">exclusiva a microempresas e empresas de pequeno porte, nos termos do </w:t>
      </w:r>
      <w:hyperlink r:id="rId10">
        <w:r>
          <w:rPr>
            <w:rFonts w:ascii="Calibri" w:eastAsia="Calibri" w:hAnsi="Calibri" w:cs="Calibri"/>
            <w:color w:val="000000"/>
          </w:rPr>
          <w:t>art. 48 da Lei Complementar nº</w:t>
        </w:r>
        <w:proofErr w:type="gramEnd"/>
        <w:r>
          <w:rPr>
            <w:rFonts w:ascii="Calibri" w:eastAsia="Calibri" w:hAnsi="Calibri" w:cs="Calibri"/>
            <w:color w:val="000000"/>
          </w:rPr>
          <w:t xml:space="preserve"> 123, de 14 de dezembro de 2006</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4" w:name="_heading=h.2et92p0" w:colFirst="0" w:colLast="0"/>
      <w:bookmarkEnd w:id="4"/>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lastRenderedPageBreak/>
        <w:t>A obtenção do benefício a que se refere o item anterior fica limitada às microempresas e às empresas de pequeno porte que, no ano-calendário de realização da licitação, ainda não tenham celebrado contratos com a Administração Pública cujos valores somados extrapolem a receita bruta máxima admitida para fins de enquadramento como empresa de pequeno porte.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Quando for o caso, será concedido tratamento favorecido para as microempresas e empresas de pequeno porte, para as sociedades cooperativas mencionadas no </w:t>
      </w:r>
      <w:hyperlink r:id="rId11" w:anchor="art16">
        <w:r>
          <w:rPr>
            <w:rFonts w:ascii="Calibri" w:eastAsia="Calibri" w:hAnsi="Calibri" w:cs="Calibri"/>
            <w:color w:val="000000"/>
          </w:rPr>
          <w:t>artigo 16 da Lei nº 14.133, de 2021</w:t>
        </w:r>
      </w:hyperlink>
      <w:r>
        <w:rPr>
          <w:rFonts w:ascii="Calibri" w:eastAsia="Calibri" w:hAnsi="Calibri" w:cs="Calibri"/>
          <w:color w:val="000000"/>
        </w:rPr>
        <w:t xml:space="preserve">, para o agricultor familiar, o produtor rural pessoa física e para o microempreendedor individual - MEI, nos limites previstos da </w:t>
      </w:r>
      <w:hyperlink r:id="rId12">
        <w:r>
          <w:rPr>
            <w:rFonts w:ascii="Calibri" w:eastAsia="Calibri" w:hAnsi="Calibri" w:cs="Calibri"/>
            <w:color w:val="000000"/>
          </w:rPr>
          <w:t>Lei Complementar nº 123, de 2006</w:t>
        </w:r>
      </w:hyperlink>
      <w:r>
        <w:rPr>
          <w:rFonts w:ascii="Calibri" w:eastAsia="Calibri" w:hAnsi="Calibri" w:cs="Calibri"/>
          <w:color w:val="000000"/>
        </w:rPr>
        <w:t xml:space="preserve"> e do Decreto n.º 8.538, de 2015.</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5" w:name="_heading=h.tyjcwt" w:colFirst="0" w:colLast="0"/>
      <w:bookmarkEnd w:id="5"/>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poderão disputar esta licitação: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6" w:name="_heading=h.3dy6vkm" w:colFirst="0" w:colLast="0"/>
      <w:bookmarkEnd w:id="6"/>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Aquele que não atenda às condições deste Edital e seu (s) anexo (s);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7" w:name="_heading=h.1t3h5sf" w:colFirst="0" w:colLast="0"/>
      <w:bookmarkEnd w:id="7"/>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Autor do anteprojeto, do projeto básico ou do projeto executivo, pessoa física ou jurídica, quando a licitação versar sobre serviços ou fornecimento de bens a ele relacionados;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8" w:name="_heading=h.4d34og8" w:colFirst="0" w:colLast="0"/>
      <w:bookmarkEnd w:id="8"/>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Empresa,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necessários;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9" w:name="_heading=h.2s8eyo1" w:colFirst="0" w:colLast="0"/>
      <w:bookmarkEnd w:id="9"/>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Pessoa física ou jurídica que se encontre, ao tempo da licitação, impossibilitada de participar da licitação em decorrência de sanção que lhe foi imposta;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10" w:name="_heading=h.17dp8vu" w:colFirst="0" w:colLast="0"/>
      <w:bookmarkEnd w:id="10"/>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Empresas controladoras, controladas ou coligadas, nos termos da Lei nº 6.404, de 15 de dezembro de 1976, concorrendo entre si;</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11" w:name="_heading=h.3rdcrjn" w:colFirst="0" w:colLast="0"/>
      <w:bookmarkEnd w:id="11"/>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Agente público do órgão ou entidade licitante;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Pessoas jurídicas reunidas em consórcio;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Organizações da Sociedade Civil de Interesse Público - OSCIP, atuando nessa condição;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3" w:anchor="art9%C2%A71">
        <w:r>
          <w:rPr>
            <w:rFonts w:ascii="Calibri" w:eastAsia="Calibri" w:hAnsi="Calibri" w:cs="Calibri"/>
            <w:color w:val="000000"/>
          </w:rPr>
          <w:t>§ 1º do art. 9º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impedimento de que trata o item 0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2" w:name="bookmark=id.26in1rg" w:colFirst="0" w:colLast="0"/>
      <w:bookmarkEnd w:id="12"/>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critério da Administração e exclusivamente a seu serviço, o autor dos projetos e a empresa a que se referem os itens 0 e 0 poderão participar no apoio das atividades de planejamento da contratação, de execução da licitação ou de gestão do contrato, desde que sob supervisão exclusiva de agentes públicos do órgão ou entidade.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3" w:name="bookmark=id.lnxbz9" w:colFirst="0" w:colLast="0"/>
      <w:bookmarkEnd w:id="13"/>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Equiparam-se aos autores do projeto as empresas integrantes do mesmo grupo econômico.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4" w:name="bookmark=id.35nkun2" w:colFirst="0" w:colLast="0"/>
      <w:bookmarkEnd w:id="14"/>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disposto nos itens 0 e 0 não impede a licitação ou a contratação de serviço que inclua como encargo do contratado a elaboração do projeto básico e do projeto executivo, nas contratações integradas, e do projeto executivo, nos demais regimes de execução.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5" w:name="bookmark=id.1ksv4uv" w:colFirst="0" w:colLast="0"/>
      <w:bookmarkEnd w:id="15"/>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Em licitações e contratações realizadas no âmbito de projetos e programas parcialmente financiados por agência oficial de cooperação estrangeira ou por organismo financeiro internacional com recursos do financiamento ou da contrapartida nacional, não poderá participar pessoa física ou jurídica que integre o rol de pessoas sancionadas por essas entidades ou que seja declarada inidônea nos termos da </w:t>
      </w:r>
      <w:hyperlink r:id="rId14">
        <w:r>
          <w:rPr>
            <w:rFonts w:ascii="Calibri" w:eastAsia="Calibri" w:hAnsi="Calibri" w:cs="Calibri"/>
            <w:color w:val="000000"/>
          </w:rPr>
          <w:t>Lei nº 14.133/2021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vedação de que trata o item 0 estende-se a terceiro que auxilie a condução da contratação na qualidade de integrante de equipe de apoio, profissional especializado ou funcionário ou representante de empresa que preste assessoria técnica.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r>
        <w:rPr>
          <w:rFonts w:ascii="Calibri" w:eastAsia="Calibri" w:hAnsi="Calibri" w:cs="Calibri"/>
          <w:b/>
          <w:color w:val="000000"/>
        </w:rPr>
        <w:t>DA JUSTIFICATIVA DE MOTIVAÇÃO DA FORMA PRESENCIAL E DEMAIS CONDIÇÕES</w:t>
      </w:r>
    </w:p>
    <w:p w:rsidR="008A2220" w:rsidRDefault="008A2220">
      <w:pPr>
        <w:pBdr>
          <w:top w:val="nil"/>
          <w:left w:val="nil"/>
          <w:bottom w:val="nil"/>
          <w:right w:val="nil"/>
          <w:between w:val="nil"/>
        </w:pBdr>
        <w:tabs>
          <w:tab w:val="left" w:pos="851"/>
        </w:tabs>
        <w:ind w:left="999" w:hanging="432"/>
        <w:jc w:val="both"/>
        <w:rPr>
          <w:rFonts w:ascii="Arial" w:eastAsia="Arial" w:hAnsi="Arial" w:cs="Arial"/>
          <w:color w:val="000000"/>
          <w:sz w:val="20"/>
          <w:szCs w:val="2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utilização da forma presencial no presente Pregão, decorre de prerrogativa de escolha da Administração fixada pela Lei Federal n.º 14.133/2021, em observação ao artigo 176 da Lei 14.133/2021, dá um prazo maior para os Municípios de até 20.000 habitantes, se adequarem à forma eletrônica: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t>Lei 14.133 de 01 de abril de 2021.</w:t>
      </w: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t>(...)</w:t>
      </w: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t xml:space="preserve">Art. 176. Os Municípios com até 20.000 (vinte mil) habitantes terão o prazo de 6 (seis) anos, contado da data de publicação desta Lei, para cumprimento: </w:t>
      </w: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t>(...)</w:t>
      </w:r>
    </w:p>
    <w:p w:rsidR="008A2220" w:rsidRDefault="00016766">
      <w:pPr>
        <w:pBdr>
          <w:top w:val="nil"/>
          <w:left w:val="nil"/>
          <w:bottom w:val="nil"/>
          <w:right w:val="nil"/>
          <w:between w:val="nil"/>
        </w:pBdr>
        <w:tabs>
          <w:tab w:val="left" w:pos="851"/>
        </w:tabs>
        <w:ind w:left="2268" w:hanging="431"/>
        <w:jc w:val="both"/>
        <w:rPr>
          <w:rFonts w:ascii="Calibri" w:eastAsia="Calibri" w:hAnsi="Calibri" w:cs="Calibri"/>
          <w:i/>
          <w:color w:val="000000"/>
        </w:rPr>
      </w:pPr>
      <w:r>
        <w:rPr>
          <w:rFonts w:ascii="Calibri" w:eastAsia="Calibri" w:hAnsi="Calibri" w:cs="Calibri"/>
          <w:i/>
          <w:color w:val="000000"/>
        </w:rPr>
        <w:lastRenderedPageBreak/>
        <w:t>II - da obrigatoriedade de realização da licitação sob a forma eletrônica a que se refere o § 2ºdo art. 17desta Lei;</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C0541C" w:rsidRPr="00C0541C" w:rsidRDefault="00016766" w:rsidP="00C0541C">
      <w:pPr>
        <w:numPr>
          <w:ilvl w:val="1"/>
          <w:numId w:val="1"/>
        </w:numPr>
        <w:pBdr>
          <w:top w:val="nil"/>
          <w:left w:val="nil"/>
          <w:bottom w:val="nil"/>
          <w:right w:val="nil"/>
          <w:between w:val="nil"/>
        </w:pBdr>
        <w:tabs>
          <w:tab w:val="left" w:pos="851"/>
        </w:tabs>
        <w:ind w:left="142" w:firstLine="0"/>
        <w:jc w:val="both"/>
      </w:pPr>
      <w:r w:rsidRPr="00C0541C">
        <w:rPr>
          <w:rFonts w:ascii="Calibri" w:eastAsia="Calibri" w:hAnsi="Calibri" w:cs="Calibri"/>
          <w:color w:val="000000"/>
        </w:rPr>
        <w:t>A Lei nº. 14.133/2021 também prevê,</w:t>
      </w:r>
      <w:r w:rsidR="00C0541C" w:rsidRPr="00C0541C">
        <w:t xml:space="preserve"> </w:t>
      </w:r>
      <w:hyperlink r:id="rId15" w:anchor="art17%C2%A72" w:history="1">
        <w:r w:rsidR="00C0541C" w:rsidRPr="00C0541C">
          <w:rPr>
            <w:rStyle w:val="Hyperlink"/>
            <w:rFonts w:ascii="Arial" w:hAnsi="Arial" w:cs="Arial"/>
            <w:sz w:val="20"/>
            <w:szCs w:val="20"/>
          </w:rPr>
          <w:t>§ 2º desta Lei</w:t>
        </w:r>
      </w:hyperlink>
      <w:r w:rsidRPr="00C0541C">
        <w:rPr>
          <w:rFonts w:ascii="Calibri" w:eastAsia="Calibri" w:hAnsi="Calibri" w:cs="Calibri"/>
          <w:color w:val="000000"/>
        </w:rPr>
        <w:t xml:space="preserve"> artigo 17 </w:t>
      </w:r>
      <w:r w:rsidR="00C0541C" w:rsidRPr="00C0541C">
        <w:rPr>
          <w:rFonts w:ascii="Arial" w:eastAsia="Times New Roman" w:hAnsi="Arial" w:cs="Arial"/>
          <w:color w:val="000000"/>
          <w:sz w:val="20"/>
          <w:szCs w:val="20"/>
        </w:rPr>
        <w:t>As licitações serão realizadas preferencialmente sob a forma eletrônica, admitida a utilização da forma presencial, desde que motivada, devendo a sessão pública ser registrada em ata e gravada em áudio e vídeo.</w:t>
      </w:r>
    </w:p>
    <w:p w:rsidR="008A2220" w:rsidRDefault="00016766" w:rsidP="00C0541C">
      <w:pPr>
        <w:numPr>
          <w:ilvl w:val="1"/>
          <w:numId w:val="1"/>
        </w:numPr>
        <w:pBdr>
          <w:top w:val="nil"/>
          <w:left w:val="nil"/>
          <w:bottom w:val="nil"/>
          <w:right w:val="nil"/>
          <w:between w:val="nil"/>
        </w:pBdr>
        <w:tabs>
          <w:tab w:val="left" w:pos="851"/>
        </w:tabs>
        <w:ind w:left="142" w:firstLine="0"/>
        <w:jc w:val="both"/>
      </w:pPr>
      <w:r>
        <w:t>O resultado do último censo demográfico ocorrido em 2022, apresentado pelo Instituto Brasileiro de Geografia E</w:t>
      </w:r>
      <w:r w:rsidR="00E42CB9">
        <w:t>statística (IBGE), revela que a</w:t>
      </w:r>
      <w:r w:rsidR="00E42CB9" w:rsidRPr="00C0541C">
        <w:rPr>
          <w:rFonts w:ascii="Calibri" w:eastAsia="Calibri" w:hAnsi="Calibri" w:cs="Calibri"/>
        </w:rPr>
        <w:t xml:space="preserve"> população da cidade de Bernardo Sayão (TO) é de 4.229 pessoas, de acordo com o Censo do IBGE de 2022. O município está localizado no estado de Tocantins e possui aproximadamente 4.469 habitantes. O CEP da cidade varia de 77755-000, e o código IBGE é 1703206</w:t>
      </w:r>
      <w:r>
        <w:t xml:space="preserve">, portanto a opção pela modalidade presencial tem por base legal o disposto no </w:t>
      </w:r>
      <w:r w:rsidR="00E42CB9" w:rsidRPr="00C0541C">
        <w:rPr>
          <w:rFonts w:ascii="Arial" w:hAnsi="Arial" w:cs="Arial"/>
          <w:color w:val="000000"/>
          <w:sz w:val="20"/>
          <w:szCs w:val="20"/>
        </w:rPr>
        <w:t xml:space="preserve">Art. 176. Os Municípios com até 20.000 (vinte mil) habitantes terão o prazo de </w:t>
      </w:r>
      <w:proofErr w:type="gramStart"/>
      <w:r w:rsidR="00E42CB9" w:rsidRPr="00C0541C">
        <w:rPr>
          <w:rFonts w:ascii="Arial" w:hAnsi="Arial" w:cs="Arial"/>
          <w:color w:val="000000"/>
          <w:sz w:val="20"/>
          <w:szCs w:val="20"/>
        </w:rPr>
        <w:t>6</w:t>
      </w:r>
      <w:proofErr w:type="gramEnd"/>
      <w:r w:rsidR="00E42CB9" w:rsidRPr="00C0541C">
        <w:rPr>
          <w:rFonts w:ascii="Arial" w:hAnsi="Arial" w:cs="Arial"/>
          <w:color w:val="000000"/>
          <w:sz w:val="20"/>
          <w:szCs w:val="20"/>
        </w:rPr>
        <w:t xml:space="preserve"> (seis) anos, contado da data de publicação desta Lei, para cumprimento</w:t>
      </w:r>
      <w:r w:rsidR="00E42CB9">
        <w:t xml:space="preserve">, </w:t>
      </w:r>
      <w:bookmarkStart w:id="16" w:name="art17§3"/>
      <w:bookmarkEnd w:id="16"/>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Edital encontra-se à disposição dos interessados para consulta e estudo junto ao Departamento de Licitação deste Município, no site oficial do Tribunal de Contas do Estado do Tocantins, na aba SICAP-LCO, no sitio oficial do município e Bernardo Sayão/TO e no Portal Nacional de Contratações Públicas, durante o prazo de divulgação da Licitação até o recebimento dos envelopes.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presente Edital se submete integralmente ao disposto nos Artigos 42,43, 44, 45 e 46 da Lei Complementar nº. 123, de 14 de dezembro de 2006, assegurando o direito de prioridade para a Microempresa e Empresa de Pequeno Porte, no critério do desempate, quando verificado ao final da disputa de preços, na forma do art. 60º, § 2º, da Lei nº 14.133, de 1º de abril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Será concedida vistas de toda a documentação apresentada, de maneira individual, para cada um dos licitantes.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r>
        <w:rPr>
          <w:rFonts w:ascii="Calibri" w:eastAsia="Calibri" w:hAnsi="Calibri" w:cs="Calibri"/>
          <w:b/>
          <w:color w:val="000000"/>
        </w:rPr>
        <w:t>DA FORMA DE APRESENTAÇÃO DOS ENVELOPES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Os envelopes, respectivamente Proposta de Preços (Envelope 01) e Documentos de Habilitação (Envelope 02), deverão ser apresentados, fechados e indevassáveis, contendo cada um deles, em sua parte externa, os seguintes dizeres:</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center"/>
        <w:rPr>
          <w:rFonts w:ascii="Calibri" w:eastAsia="Calibri" w:hAnsi="Calibri" w:cs="Calibri"/>
          <w:b/>
          <w:color w:val="000000"/>
        </w:rPr>
      </w:pPr>
      <w:r>
        <w:rPr>
          <w:rFonts w:ascii="Calibri" w:eastAsia="Calibri" w:hAnsi="Calibri" w:cs="Calibri"/>
          <w:b/>
          <w:color w:val="000000"/>
        </w:rPr>
        <w:t>ENVELOPE N° 01 - PROPOSTA DE PREÇOS</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PREGÃO PRESENCIAL N° 0XX/2025</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NOME DA EMPRESA: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CNPJ: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REPRESENTANTE LEGAL: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TELEFONE/FAX/E-MAIL:</w:t>
      </w:r>
    </w:p>
    <w:p w:rsidR="008A2220" w:rsidRDefault="008A2220">
      <w:pPr>
        <w:pBdr>
          <w:top w:val="nil"/>
          <w:left w:val="nil"/>
          <w:bottom w:val="nil"/>
          <w:right w:val="nil"/>
          <w:between w:val="nil"/>
        </w:pBdr>
        <w:tabs>
          <w:tab w:val="left" w:pos="851"/>
        </w:tabs>
        <w:ind w:left="999" w:hanging="432"/>
        <w:jc w:val="both"/>
        <w:rPr>
          <w:rFonts w:ascii="Arial" w:eastAsia="Arial" w:hAnsi="Arial" w:cs="Arial"/>
          <w:color w:val="000000"/>
          <w:sz w:val="20"/>
          <w:szCs w:val="20"/>
        </w:rPr>
      </w:pP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center"/>
        <w:rPr>
          <w:rFonts w:ascii="Calibri" w:eastAsia="Calibri" w:hAnsi="Calibri" w:cs="Calibri"/>
          <w:b/>
          <w:color w:val="000000"/>
        </w:rPr>
      </w:pPr>
      <w:r>
        <w:rPr>
          <w:rFonts w:ascii="Calibri" w:eastAsia="Calibri" w:hAnsi="Calibri" w:cs="Calibri"/>
          <w:b/>
          <w:color w:val="000000"/>
        </w:rPr>
        <w:t>ENVELOPE N° 02 - DOCUMENTOS DE HABILITAÇÃO</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PREGÃO PRESENCIAL N° 0XX/2025</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NOME DA EMPRESA: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CNPJ: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 xml:space="preserve">REPRESENTANTE LEGAL: </w:t>
      </w:r>
    </w:p>
    <w:p w:rsidR="008A2220" w:rsidRDefault="00016766">
      <w:pPr>
        <w:pBdr>
          <w:top w:val="single" w:sz="4" w:space="1" w:color="000000"/>
          <w:left w:val="single" w:sz="4" w:space="4" w:color="000000"/>
          <w:bottom w:val="single" w:sz="4" w:space="1" w:color="000000"/>
          <w:right w:val="single" w:sz="4" w:space="4" w:color="000000"/>
          <w:between w:val="nil"/>
        </w:pBdr>
        <w:tabs>
          <w:tab w:val="left" w:pos="851"/>
        </w:tabs>
        <w:ind w:left="999" w:hanging="432"/>
        <w:jc w:val="both"/>
        <w:rPr>
          <w:rFonts w:ascii="Calibri" w:eastAsia="Calibri" w:hAnsi="Calibri" w:cs="Calibri"/>
          <w:color w:val="000000"/>
          <w:sz w:val="22"/>
          <w:szCs w:val="22"/>
        </w:rPr>
      </w:pPr>
      <w:r>
        <w:rPr>
          <w:rFonts w:ascii="Calibri" w:eastAsia="Calibri" w:hAnsi="Calibri" w:cs="Calibri"/>
          <w:color w:val="000000"/>
          <w:sz w:val="22"/>
          <w:szCs w:val="22"/>
        </w:rPr>
        <w:t>TELEFONE/FAX/E-MAIL: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Os documentos constantes dos envelopes deverão ser apresentados em 01 (uma) via redigida com clareza, em língua portuguesa, salvo quanto às expressões técnicas de uso corrente, sem rasuras ou entrelinhas que prejudiquem sua análise.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proposta deverá estar rubricada em suas páginas, datada e assinada pelo representante legal;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proponente somente poderá apresentar uma única proposta podendo concorrer por quantos itens for de ser interesse.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documentos de habilitação (Envelope 02) poderão ser apresentados em original, por cópia simples, cópias autenticadas por cartório competente ou por servidor municipal, ou por meio de publicação em órgão da imprensa oficial, e inclusive expedidos via Internet;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aceitação da documentação por cópia simples de documento público ou particular ficará condicionada à apresentação do original o Pregoeiro e equipe, para a devida autenticação ou de declaração de autenticidade por advogado, sob sua responsabilidade pessoal.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documentos expedidos via Internet e, inclusive, aqueles outros apresentados terão, sempre que necessário, suas autenticidades/validades comprovadas por parte da Pregoeira;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Pregoeira não se responsabilizará pela eventual indisponibilidade dos meios eletrônicos de informações, no momento da verificação. Ocorrendo a indisponibilidade referida, e não tendo sido apresentados os documentos preconizados, inclusive quanto à forma exigida, a proponente será considerada inabilitada.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Inexistindo prazo de validade nas Certidões, serão aceitas aquelas cujas expedições/emissões não ultrapassem a 60 (sessenta) dias da data final para a entrega dos envelopes.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17" w:name="_heading=h.44sinio" w:colFirst="0" w:colLast="0"/>
      <w:bookmarkEnd w:id="17"/>
      <w:r>
        <w:rPr>
          <w:rFonts w:ascii="Calibri" w:eastAsia="Calibri" w:hAnsi="Calibri" w:cs="Calibri"/>
          <w:b/>
          <w:color w:val="000000"/>
        </w:rPr>
        <w:t>DA APRESENTAÇÃO E DO PREENCHIMENTO DA PROPOSTA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 Envelope “Proposta de Preços” constará apenas a proposta de preços, conforme modelo anexo a este edital, 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 redigida em uma única via, em língua portuguesa, com linguagem clara, sem emendas, rasuras ou entrelinhas. Podendo ser apresentada no modelo do anexo a este edital, ou seguindo seu modelo próprio, dês de que conste todas as informações necessárias.</w:t>
      </w:r>
    </w:p>
    <w:p w:rsidR="008A2220" w:rsidRDefault="008A2220">
      <w:pPr>
        <w:pBdr>
          <w:top w:val="nil"/>
          <w:left w:val="nil"/>
          <w:bottom w:val="nil"/>
          <w:right w:val="nil"/>
          <w:between w:val="nil"/>
        </w:pBdr>
        <w:tabs>
          <w:tab w:val="left" w:pos="851"/>
        </w:tabs>
        <w:ind w:left="999" w:hanging="432"/>
        <w:jc w:val="both"/>
        <w:rPr>
          <w:rFonts w:ascii="Arial" w:eastAsia="Arial" w:hAnsi="Arial" w:cs="Arial"/>
          <w:color w:val="000000"/>
          <w:sz w:val="20"/>
          <w:szCs w:val="2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Indicar na proposta os seguintes itens: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Razão social da Proponente;</w:t>
      </w:r>
    </w:p>
    <w:p w:rsidR="008A2220" w:rsidRDefault="008A2220">
      <w:pPr>
        <w:pBdr>
          <w:top w:val="nil"/>
          <w:left w:val="nil"/>
          <w:bottom w:val="nil"/>
          <w:right w:val="nil"/>
          <w:between w:val="nil"/>
        </w:pBdr>
        <w:tabs>
          <w:tab w:val="left" w:pos="1134"/>
        </w:tabs>
        <w:ind w:left="360"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Endereço completo (rua/avenida, número, bairro, cidade, CEP, (UF);</w:t>
      </w:r>
    </w:p>
    <w:p w:rsidR="008A2220" w:rsidRDefault="008A2220">
      <w:pPr>
        <w:pBdr>
          <w:top w:val="nil"/>
          <w:left w:val="nil"/>
          <w:bottom w:val="nil"/>
          <w:right w:val="nil"/>
          <w:between w:val="nil"/>
        </w:pBdr>
        <w:tabs>
          <w:tab w:val="left" w:pos="1134"/>
        </w:tabs>
        <w:ind w:left="360"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Telefone;</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lastRenderedPageBreak/>
        <w:t>Endereço eletrônico (e-mail);</w:t>
      </w:r>
    </w:p>
    <w:p w:rsidR="008A2220" w:rsidRDefault="008A2220">
      <w:pPr>
        <w:pBdr>
          <w:top w:val="nil"/>
          <w:left w:val="nil"/>
          <w:bottom w:val="nil"/>
          <w:right w:val="nil"/>
          <w:between w:val="nil"/>
        </w:pBdr>
        <w:tabs>
          <w:tab w:val="left" w:pos="1134"/>
        </w:tabs>
        <w:ind w:left="360"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Banco, número da conta corrente e da agência no qual serão depositados os pagamentos se a Licitante se sagrar vencedora do certame;</w:t>
      </w:r>
    </w:p>
    <w:p w:rsidR="008A2220" w:rsidRDefault="008A2220">
      <w:pPr>
        <w:pBdr>
          <w:top w:val="nil"/>
          <w:left w:val="nil"/>
          <w:bottom w:val="nil"/>
          <w:right w:val="nil"/>
          <w:between w:val="nil"/>
        </w:pBdr>
        <w:tabs>
          <w:tab w:val="left" w:pos="1134"/>
        </w:tabs>
        <w:ind w:left="360" w:hanging="504"/>
        <w:jc w:val="both"/>
        <w:rPr>
          <w:rFonts w:ascii="Calibri" w:eastAsia="Calibri" w:hAnsi="Calibri" w:cs="Calibri"/>
          <w:color w:val="000000"/>
        </w:rPr>
      </w:pPr>
    </w:p>
    <w:p w:rsidR="008A2220" w:rsidRDefault="00016766">
      <w:pPr>
        <w:numPr>
          <w:ilvl w:val="0"/>
          <w:numId w:val="13"/>
        </w:numPr>
        <w:pBdr>
          <w:top w:val="nil"/>
          <w:left w:val="nil"/>
          <w:bottom w:val="nil"/>
          <w:right w:val="nil"/>
          <w:between w:val="nil"/>
        </w:pBdr>
        <w:tabs>
          <w:tab w:val="left" w:pos="1134"/>
        </w:tabs>
        <w:jc w:val="both"/>
        <w:rPr>
          <w:rFonts w:ascii="Calibri" w:eastAsia="Calibri" w:hAnsi="Calibri" w:cs="Calibri"/>
          <w:color w:val="000000"/>
        </w:rPr>
      </w:pPr>
      <w:r>
        <w:rPr>
          <w:rFonts w:ascii="Calibri" w:eastAsia="Calibri" w:hAnsi="Calibri" w:cs="Calibri"/>
          <w:color w:val="000000"/>
        </w:rPr>
        <w:t>Validade da proposta.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b/>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validade da proposta não poderá ser inferior a 60 (sessenta) dias, contados da data de abertura do envelope “proposta”. Se a proposta não informar este prazo será esta a validade considerada.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Propostas que atenderem aos requisitos do Edital e seus Anexos serão verificados quanto a erros, os quais serão corrigidos pela Pregoeira da forma seguinte: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b/>
          <w:color w:val="000000"/>
        </w:rPr>
      </w:pPr>
    </w:p>
    <w:p w:rsidR="008A2220" w:rsidRDefault="00016766">
      <w:pPr>
        <w:numPr>
          <w:ilvl w:val="0"/>
          <w:numId w:val="1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Discrepância entre valor total grafado: prevalecerá o que mais se aproximar da soma total da proposta, mantendo-se os valores unitários;</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1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Erros de transcrição das quantidades previstas: o item será corrigido, mantendo-se o preço unitário e corrigindo-se a quantidade e o preço total;</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1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Erro de multiplicação do preço unitário pela quantidade correspondente: será retificado, mantendo-se o preço unitário e a quantidade e corrigindo-se o total;</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1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Erro de adição: será retificado, considerando-se as parcelas corretas e retificando-se a soma.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Quaisquer tributos, custos e despesas diretos ou indiretos omitidos na proposta ou incorretamente cotados, serão considerados como inclusos nos preços, não sendo aceitos pleitos de acréscimos, a esse ou qualquer outro título, devendo o objeto ser fornecido sem ônus adicionais.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Em nenhuma hipótese poderá ser alterado o conteúdo da proposta apresentada, seja com relação a preço, pagamento, prazo ou qualquer condição que importe a modificação dos termos originais. Serão corrigidas automaticamente pela Pregoeira quaisquer erros de soma e/ou multiplicação. Havendo divergência entre os valores, prevalecerá o menor preço por item.</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correções efetuadas serão consideradas para apuração do valor da proposta.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serão admitidas, posteriormente, alegações ou enganos, erros ou distrações na apresentação das propostas, como justificativas de quaisquer acréscimos ou solicitações de reembolsos ou indenizações de qualquer natureza.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apresentação da proposta implicará na plena aceitação, por parte do licitante, das condições estabelecidas neste Edital e seus Anexos.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Após apresentação da proposta, não caberá desistência, salvo por motivo justo decorrente de fato superveniente e aceito pela Pregoeira.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18" w:name="_heading=h.2jxsxqh" w:colFirst="0" w:colLast="0"/>
      <w:bookmarkEnd w:id="18"/>
      <w:r>
        <w:rPr>
          <w:rFonts w:ascii="Calibri" w:eastAsia="Calibri" w:hAnsi="Calibri" w:cs="Calibri"/>
          <w:b/>
          <w:color w:val="000000"/>
        </w:rPr>
        <w:t>DA ABERTURA DA SESSÃO, CLASSIFICAÇÃO DAS PROPOSTAS E FORMULAÇÃO DE LANCES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19" w:name="_heading=h.z337ya" w:colFirst="0" w:colLast="0"/>
      <w:bookmarkEnd w:id="19"/>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abertura da presente licitação será no horário e local indicados neste edital, será aberta a sessão de processamento do Pregão, iniciando-se com o credenciamento dos interessados em participar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Iniciada a etapa competitiva, os licitantes deverão ofertar lances em sessão pública, que estará sendo filmada.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lance deverá ser ofertado pelo valor unitário do item</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licitante somente poderá oferecer lance de valor inferior ao último por ele ofertado.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20" w:name="_heading=h.3j2qqm3" w:colFirst="0" w:colLast="0"/>
      <w:bookmarkEnd w:id="20"/>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pregoeira convidará individualmente os autores das propostas selecionadas a formular lances de forma sequencial, a partir do autor da proposta classificada de maior valor e os demais em ordem decrescente de valor, decidindo se por meio de sorteio no caso de empate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licitante sorteada em primeiro lugar poderá escolher a posição na ordenação de lances, em relação aos demais empatados, e assim sucessivamente até a definição completa da ordem de lances.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lances deverão ser formulados em PERCENTUAIS, DISTINTOS, DECRESCENTES e INFERIORES à proposta de MENOR PREÇO.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etapa de lances será considerada encerrada quando todos os participantes dessa etapa declinarem da formulação de lances para aquele item.</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Pregoeira poderá negociar com o autor da oferta de MENOR PREÇO com vistas à redução do valor.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negociação, se houver, a Pregoeira examinará a aceitabilidade da oferta, decidindo motivadamente a respeito.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ENCERRADA A ETAPA DE LANCES, considerada aceitáveis as ofertas de MENOR PREÇO serão abertos os envelopes contendo os documentos de habilitação dos licitantes autores das ofertas de menor valor.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Constatado o atendimento dos requisitos de habilitação previstos neste Edital, a licitante será habilitada e declarada vencedora do (s) item (s)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Se a oferta não for aceitável, ou se a licitante desatender as exigências para a habilitação, a Pregoeira examinará a oferta subsequente, o qual resultara em menor preço, o mesmo negociará com o seu autor, decidirá sobrea sua aceitabilidade e, em caso positivo, verificará as </w:t>
      </w:r>
      <w:r>
        <w:rPr>
          <w:rFonts w:ascii="Calibri" w:eastAsia="Calibri" w:hAnsi="Calibri" w:cs="Calibri"/>
          <w:color w:val="000000"/>
        </w:rPr>
        <w:lastRenderedPageBreak/>
        <w:t>condições de habilitação e assim sucessivamente, até a apuração de uma oferta aceitável cujo autor atenda aos requisitos de habilitação, caso em que será declarado vencedor.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não se realizem lances verbais, será verificada a conformidade entre a proposta escrita a de MENOR PREÇO.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a proposta apresente erros de soma e/ou multiplicação, a pregoeira fará a correção dos cálculos e a proposta será aceita mediante expresso consentimento do proponente. Caso contrário, a proposta será desclassificada.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Pregoeira examinará a aceitabilidade, quanto ao objeto e valor apresentado pela primeira classificada, conforme definido neste edital, decidindo motivadamente a respeito. Verificando-se, no curso da análise, o descumprimento de requisitos estabelecidos neste edital, a proposta será desclassificada.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se considerará qualquer oferta de vantagem não prevista no objeto deste edital.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Da sessão lavrar-se-á ata circunstanciada, na qual serão registradas as ocorrências relevantes e que, ao final, deverá obrigatoriamente ser assinada pela pregoeira, equipe de apoio e licitantes presentes.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r>
        <w:rPr>
          <w:rFonts w:ascii="Calibri" w:eastAsia="Calibri" w:hAnsi="Calibri" w:cs="Calibri"/>
          <w:b/>
          <w:color w:val="000000"/>
        </w:rPr>
        <w:t>CREDENCIAMENTO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haverá fase de credenciamento, a pregoeira receberá os envelopes no dia e horário marcado e após franquear acesso a todos os interessados, iniciará a disputa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1" w:name="_heading=h.1y810tw" w:colFirst="0" w:colLast="0"/>
      <w:bookmarkEnd w:id="21"/>
      <w:r>
        <w:rPr>
          <w:rFonts w:ascii="Calibri" w:eastAsia="Calibri" w:hAnsi="Calibri" w:cs="Calibri"/>
          <w:b/>
          <w:color w:val="000000"/>
        </w:rPr>
        <w:t>DA FASE DE HABILITAÇÃO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b/>
          <w:color w:val="000000"/>
        </w:rPr>
        <w:t>Os documentos previstos no Termo de Referência</w:t>
      </w:r>
      <w:r>
        <w:rPr>
          <w:rFonts w:ascii="Calibri" w:eastAsia="Calibri" w:hAnsi="Calibri" w:cs="Calibri"/>
          <w:color w:val="000000"/>
        </w:rPr>
        <w:t xml:space="preserve">, necessários e suficientes para demonstrar a capacidade do licitante de realizar o objeto da licitação, </w:t>
      </w:r>
      <w:r>
        <w:rPr>
          <w:rFonts w:ascii="Calibri" w:eastAsia="Calibri" w:hAnsi="Calibri" w:cs="Calibri"/>
          <w:b/>
          <w:color w:val="000000"/>
        </w:rPr>
        <w:t>serão exigidos para fins de habilitação</w:t>
      </w:r>
      <w:r>
        <w:rPr>
          <w:rFonts w:ascii="Calibri" w:eastAsia="Calibri" w:hAnsi="Calibri" w:cs="Calibri"/>
          <w:color w:val="000000"/>
        </w:rPr>
        <w:t xml:space="preserve">, nos termos dos </w:t>
      </w:r>
      <w:hyperlink r:id="rId16" w:anchor="art62">
        <w:proofErr w:type="spellStart"/>
        <w:r>
          <w:rPr>
            <w:rFonts w:ascii="Calibri" w:eastAsia="Calibri" w:hAnsi="Calibri" w:cs="Calibri"/>
            <w:color w:val="000000"/>
          </w:rPr>
          <w:t>arts</w:t>
        </w:r>
        <w:proofErr w:type="spellEnd"/>
        <w:r>
          <w:rPr>
            <w:rFonts w:ascii="Calibri" w:eastAsia="Calibri" w:hAnsi="Calibri" w:cs="Calibri"/>
            <w:color w:val="000000"/>
          </w:rPr>
          <w:t>. 62 a 70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permitida a participação de empresas estrangeiras que não funcionem no País, as exigências de habilitação serão atendidas mediante documentos equivalentes, inicialmente apresentados em tradução livre.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Na hipótese de o licitante vencedor ser empresa estrangeira que não funcione no País, para </w:t>
      </w:r>
      <w:proofErr w:type="spellStart"/>
      <w:r>
        <w:rPr>
          <w:rFonts w:ascii="Calibri" w:eastAsia="Calibri" w:hAnsi="Calibri" w:cs="Calibri"/>
          <w:color w:val="000000"/>
        </w:rPr>
        <w:t>ﬁns</w:t>
      </w:r>
      <w:proofErr w:type="spellEnd"/>
      <w:r>
        <w:rPr>
          <w:rFonts w:ascii="Calibri" w:eastAsia="Calibri" w:hAnsi="Calibri" w:cs="Calibri"/>
          <w:color w:val="000000"/>
        </w:rPr>
        <w:t xml:space="preserve"> de assinatura do contrato ou da ata de registro de preços, os documentos exigidos para a habilitação serão traduzidos por tradutor juramentado no País e apostilados nos termos do disposto no </w:t>
      </w:r>
      <w:hyperlink r:id="rId17">
        <w:r>
          <w:rPr>
            <w:rFonts w:ascii="Calibri" w:eastAsia="Calibri" w:hAnsi="Calibri" w:cs="Calibri"/>
            <w:color w:val="000000"/>
          </w:rPr>
          <w:t>Decreto nº 8.660, de 29 de janeiro de 2016</w:t>
        </w:r>
      </w:hyperlink>
      <w:r>
        <w:rPr>
          <w:rFonts w:ascii="Calibri" w:eastAsia="Calibri" w:hAnsi="Calibri" w:cs="Calibri"/>
          <w:color w:val="000000"/>
        </w:rPr>
        <w:t xml:space="preserve">, ou de outro que venha a substituí-lo, ou </w:t>
      </w:r>
      <w:proofErr w:type="spellStart"/>
      <w:r>
        <w:rPr>
          <w:rFonts w:ascii="Calibri" w:eastAsia="Calibri" w:hAnsi="Calibri" w:cs="Calibri"/>
          <w:color w:val="000000"/>
        </w:rPr>
        <w:t>consularizados</w:t>
      </w:r>
      <w:proofErr w:type="spellEnd"/>
      <w:r>
        <w:rPr>
          <w:rFonts w:ascii="Calibri" w:eastAsia="Calibri" w:hAnsi="Calibri" w:cs="Calibri"/>
          <w:color w:val="000000"/>
        </w:rPr>
        <w:t xml:space="preserve"> pelos respectivos consulados ou embaixadas.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permitida a participação de consórcio de empresas, a habilitação técnica, quando exigida, será feita por meio do somatório dos quantitativos de cada consorciado e, para efeito de habilitação econômico-financeira, quando exigida, será observado o somatório dos valores de cada consorciado.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Se o consórcio não for formado integralmente por microempresas ou empresas de pequeno porte e o termo de referência exigir requisitos de habilitação econômico-financeira, haverá um acréscimo de 10% para o consórcio em relação ao valor exigido para os licitantes individuais.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documentos exigidos para fins de habilitação poderão ser apresentados em original, por </w:t>
      </w:r>
      <w:r w:rsidR="004C3F3C">
        <w:rPr>
          <w:rFonts w:ascii="Calibri" w:eastAsia="Calibri" w:hAnsi="Calibri" w:cs="Calibri"/>
          <w:color w:val="000000"/>
        </w:rPr>
        <w:t>cópia simples autenticada</w:t>
      </w:r>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documentos exigidos para fins de habilitação poderão ser substituídos por registro cadastral emitido por órgão ou entidade pública, desde que o registro tenha sido feito em obediência ao disposto na Lei nº 14.133/2021.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habilitação será verificada através dos documentos entregues a pregoeira dentro de envelope lacrado.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Somente haverá a necessidade de comprovação do preenchimento de requisitos mediante apresentação dos documentos originais não-digitais quando houver dúvida em relação à integridade do documento digital ou quando a lei expressamente o exigir. (</w:t>
      </w:r>
      <w:hyperlink r:id="rId18" w:anchor="art4">
        <w:r>
          <w:rPr>
            <w:rFonts w:ascii="Calibri" w:eastAsia="Calibri" w:hAnsi="Calibri" w:cs="Calibri"/>
            <w:color w:val="000000"/>
          </w:rPr>
          <w:t>IN nº 3/2018, art. 4º, §1º, e art. 6º, §4º</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verificação pela pregoeira, em sítios eletrônicos oficiais de órgãos e entidades emissores de certidões constitui meio legal de prova, para fins de habilitação.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Os documentos relativos à regularidade fiscal que constem do Termo de Referência somente serão exigidos, em qualquer caso, em momento posterior ao julgamento das propostas, e apenas do licitante mais bem classificado.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entrega dos documentos para habilitação, não será permitida a substituição ou a apresentação de novos documentos, salvo em sede de diligência, para (</w:t>
      </w:r>
      <w:hyperlink r:id="rId19" w:anchor="art64">
        <w:r>
          <w:rPr>
            <w:rFonts w:ascii="Calibri" w:eastAsia="Calibri" w:hAnsi="Calibri" w:cs="Calibri"/>
            <w:color w:val="000000"/>
          </w:rPr>
          <w:t>Lei 14.133/21, art. 64</w:t>
        </w:r>
      </w:hyperlink>
      <w:r>
        <w:rPr>
          <w:rFonts w:ascii="Calibri" w:eastAsia="Calibri" w:hAnsi="Calibri" w:cs="Calibri"/>
          <w:color w:val="000000"/>
        </w:rPr>
        <w:t xml:space="preserve">, e </w:t>
      </w:r>
      <w:hyperlink r:id="rId20">
        <w:r>
          <w:rPr>
            <w:rFonts w:ascii="Calibri" w:eastAsia="Calibri" w:hAnsi="Calibri" w:cs="Calibri"/>
            <w:color w:val="000000"/>
          </w:rPr>
          <w:t>IN 73/2022, art. 39, §4º</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Complementação de informações acerca dos documentos já apresentados pelos licitantes e desde que necessária para apurar fatos existentes à época da abertura do certame; 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Atualização de documentos cuja validade tenha expirado após a data de recebimento das propostas;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22" w:name="_heading=h.4i7ojhp" w:colFirst="0" w:colLast="0"/>
      <w:bookmarkEnd w:id="22"/>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análise dos documentos de habilitação, a comissão de contratação poderá sanar erros ou falhas, que não alterem a substância dos documentos e sua validade jurídica, mediante decisão fundamentada, registrada em ata e acessível a todos, atribuindo-lhes eficácia para fins de habilitação e classificação.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23" w:name="_heading=h.2xcytpi" w:colFirst="0" w:colLast="0"/>
      <w:bookmarkEnd w:id="23"/>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o licitante não atender às exigências para habilitação, o pregoeiro examinará a proposta subsequente e assim sucessivamente, na ordem de classificação, até a apuração de uma proposta que atenda ao presente edital.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24" w:name="_heading=h.1ci93xb" w:colFirst="0" w:colLast="0"/>
      <w:bookmarkEnd w:id="24"/>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Somente serão disponibilizados para acesso público os documentos de habilitação do licitante cuja proposta atenda ao edital de licitação, após concluídos os procedimentos de que trata o subitem anterior.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comprovação de regularidade fiscal e trabalhista das microempresas e das empresas de pequeno porte somente será exigida para efeito de contratação, e não como condição para participação na licitação (</w:t>
      </w:r>
      <w:hyperlink r:id="rId21" w:anchor="art4">
        <w:r>
          <w:rPr>
            <w:rFonts w:ascii="Calibri" w:eastAsia="Calibri" w:hAnsi="Calibri" w:cs="Calibri"/>
            <w:color w:val="000000"/>
          </w:rPr>
          <w:t>art. 4º do Decreto nº 8.538/2015</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5" w:name="_heading=h.3whwml4" w:colFirst="0" w:colLast="0"/>
      <w:bookmarkEnd w:id="25"/>
      <w:r>
        <w:rPr>
          <w:rFonts w:ascii="Calibri" w:eastAsia="Calibri" w:hAnsi="Calibri" w:cs="Calibri"/>
          <w:b/>
          <w:color w:val="000000"/>
        </w:rPr>
        <w:t>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Homologado o resultado da licitação, o licitante mais bem classificado terá o prazo de 5 (cinco) dias úteis, contados a partir da data de sua convocação, para assinar a Ata de Registro de Preços, cujo prazo de validade encontra-se nela fixado, sob pena de decadência do direito à contratação, sem prejuízo das sanções previstas na Lei nº 14.133, de 2021.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de convocação poderá ser prorrogado uma vez, por igual período, mediante solicitação do licitante mais bem classificado ou do fornecedor convocado, desde que: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1701ED">
      <w:pPr>
        <w:numPr>
          <w:ilvl w:val="0"/>
          <w:numId w:val="15"/>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A solicitação seja devidamente justificada e apresentada dentro do prazo; 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1701ED">
      <w:pPr>
        <w:numPr>
          <w:ilvl w:val="0"/>
          <w:numId w:val="15"/>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A justificativa apresentada seja aceita pela Administração.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ata de registro de preços será assinada por meio de assinatura digital e disponibilizada no sistema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Serão formalizadas tantas Atas de Registro de Preços quantas forem necessárias para o registro de todos os itens constantes no Termo de Referência, com a indicação do licitante vencedor, a descrição do(s) item (</w:t>
      </w:r>
      <w:proofErr w:type="spellStart"/>
      <w:r>
        <w:rPr>
          <w:rFonts w:ascii="Calibri" w:eastAsia="Calibri" w:hAnsi="Calibri" w:cs="Calibri"/>
          <w:color w:val="000000"/>
        </w:rPr>
        <w:t>ns</w:t>
      </w:r>
      <w:proofErr w:type="spellEnd"/>
      <w:r>
        <w:rPr>
          <w:rFonts w:ascii="Calibri" w:eastAsia="Calibri" w:hAnsi="Calibri" w:cs="Calibri"/>
          <w:color w:val="000000"/>
        </w:rPr>
        <w:t>), as respectivas quantidades, preços registrados e demais condições.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preço registrado, com a indicação dos fornecedores, será divulgado no PNCP e disponibilizado durante a vigência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o convocado não assinar a ata de registro de preços no prazo e nas condições estabelecidas, fica facultado à Administração convocar os licitantes remanescentes do cadastro de reserva, na ordem de classificação, para fazê-lo em igual prazo e nas condições propostas pelo primeiro classificado.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6" w:name="_heading=h.2bn6wsx" w:colFirst="0" w:colLast="0"/>
      <w:bookmarkEnd w:id="26"/>
      <w:r>
        <w:rPr>
          <w:rFonts w:ascii="Calibri" w:eastAsia="Calibri" w:hAnsi="Calibri" w:cs="Calibri"/>
          <w:b/>
          <w:color w:val="000000"/>
        </w:rPr>
        <w:t xml:space="preserve">DA FORMAÇÃO DO CADASTRO DE RESERVA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homologação da licitação, será incluído na ata, na forma de anexo, o registro: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bookmarkStart w:id="27" w:name="_heading=h.qsh70q" w:colFirst="0" w:colLast="0"/>
      <w:bookmarkEnd w:id="27"/>
      <w:r>
        <w:rPr>
          <w:rFonts w:ascii="Calibri" w:eastAsia="Calibri" w:hAnsi="Calibri" w:cs="Calibri"/>
          <w:color w:val="000000"/>
        </w:rPr>
        <w:t xml:space="preserve">Dos licitantes que aceitarem cotar o objeto com preço igual ao do adjudicatário, observada a classificação na licitação; e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Dos licitantes que mantiverem sua proposta original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Será respeitada, nas contratações, a ordem de classificação dos licitantes ou fornecedores registrados na ata.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apresentação de novas propostas na forma deste item não prejudicará o resultado do certame em relação ao licitante mais bem classificado.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Para fins da ordem de classificação, os licitantes ou fornecedores que aceitarem cotar o objeto com preço igual ao do adjudicatário antecederão aqueles que mantiverem sua proposta original.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 A habilitação dos licitantes que comporão o cadastro de reserva será efetuada quando houver necessidade de contratação dos licitantes remanescentes, nas seguintes hipóteses: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Quando o licitante vencedor não assinar a ata de registro de preços no prazo e nas condições estabelecidos no edital; ou</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Quando houver o cancelamento do registro do fornecedor ou do registro de preços, nas hipóteses previstas nos art. 28 e art. 29 do Decreto nº 11.462/23.</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nenhum dos licitantes que aceitaram cotar o objeto com preço igual ao do adjudicatário concordar com a contratação nos termos em igual prazo e nas condições propostas pelo primeiro classificado, a Administração, observados o valor estimado e a sua eventual atualização na forma prevista no edital, poderá:</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Convocar os licitantes que mantiveram sua proposta original para negociação, na ordem de classificação, com vistas à obtenção de preço melhor, mesmo que acima do preço do adjudicatário; ou</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 Adjudicar e firmar o contrato nas condições ofertadas pelos licitantes remanescentes, observada a ordem de classificação, quando frustrada a negociação de melhor condição.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28" w:name="_heading=h.3as4poj" w:colFirst="0" w:colLast="0"/>
      <w:bookmarkEnd w:id="28"/>
      <w:r>
        <w:rPr>
          <w:rFonts w:ascii="Calibri" w:eastAsia="Calibri" w:hAnsi="Calibri" w:cs="Calibri"/>
          <w:b/>
          <w:color w:val="000000"/>
        </w:rPr>
        <w:t>DOS RECURSOS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interposição de recurso referente ao julgamento das propostas, à habilitação ou inabilitação de licitantes, à anulação ou revogação da licitação, observará o disposto no </w:t>
      </w:r>
      <w:hyperlink r:id="rId22" w:anchor="art165">
        <w:r>
          <w:rPr>
            <w:rFonts w:ascii="Calibri" w:eastAsia="Calibri" w:hAnsi="Calibri" w:cs="Calibri"/>
            <w:color w:val="000000"/>
          </w:rPr>
          <w:t>art. 165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recursal é de 3 (três) dias úteis, contados da data de intimação ou de lavratura da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Quando o recurso apresentado impugnar o julgamento das propostas ou o ato de habilitação ou inabilitação do licitante: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intenção de recorrer deverá ser manifestada imediatamente, sob pena de preclusão;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29" w:name="_heading=h.1pxezwc" w:colFirst="0" w:colLast="0"/>
      <w:bookmarkEnd w:id="29"/>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 prazo para a manifestação da intenção de recorrer não será de 15 (quinze) minutos.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 prazo para apresentação das razões recursais será iniciado na data de intimação ou de lavratura da ata de habilitação ou inabilitação;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recursos deverão ser encaminhados no e-mail pmbscpl2021@gmail.com.</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recursos interpostos fora do prazo não serão conhecidos.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recurso e o pedido de reconsideração terão efeito suspensivo do ato ou da decisão recorrida até que sobrevenha decisão final da autoridade competente.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acolhimento do recurso invalida tão somente os atos insuscetíveis de aproveitamento.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autos do processo permanecerão com vista franqueada aos interessados no sítio eletrônico do município de Bernardo Sayão/TO.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30" w:name="_heading=h.49x2ik5" w:colFirst="0" w:colLast="0"/>
      <w:bookmarkEnd w:id="30"/>
      <w:r>
        <w:rPr>
          <w:rFonts w:ascii="Calibri" w:eastAsia="Calibri" w:hAnsi="Calibri" w:cs="Calibri"/>
          <w:b/>
          <w:color w:val="000000"/>
        </w:rPr>
        <w:t>DAS INFRAÇÕES ADMINISTRATIVAS E SANÇÕES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Comete infração administrativa, nos termos da lei, o licitante que, com dolo ou culpa: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1" w:name="_heading=h.2p2csry" w:colFirst="0" w:colLast="0"/>
      <w:bookmarkEnd w:id="31"/>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Deixar de entregar a documentação exigida para o certame ou não entregar qualquer documento que tenha sido solicitado pelo/a pregoeiro/a durante o certame;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2" w:name="_heading=h.147n2zr" w:colFirst="0" w:colLast="0"/>
      <w:bookmarkEnd w:id="32"/>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Salvo em decorrência de fato superveniente devidamente justificado, não mantiver a proposta em especial quando:</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Não enviar a proposta adequada ao último lance ofertado ou após a negociação;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Recusar-se a enviar o detalhamento da proposta quando exigível;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Pedir para ser desclassificado quando encerrada a etapa competitiva; ou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Deixar de apresentar amostra;</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Apresentar proposta ou amostra em desacordo com as especificações do edital;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3" w:name="_heading=h.3o7alnk" w:colFirst="0" w:colLast="0"/>
      <w:bookmarkEnd w:id="33"/>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Não celebrar o contrato ou não entregar a documentação exigida para a contratação, quando convocado dentro do prazo de validade de sua proposta;</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Recusar-se, sem justificativa, a assinar o contrato ou a ata de registro de preço, ou a aceitar ou retirar o instrumento equivalente no prazo estabelecido pela Administração;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4" w:name="_heading=h.23ckvvd" w:colFirst="0" w:colLast="0"/>
      <w:bookmarkEnd w:id="34"/>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Apresentar declaração ou documentação falsa exigida para o certame ou prestar declaração falsa durante a licitação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5" w:name="_heading=h.ihv636" w:colFirst="0" w:colLast="0"/>
      <w:bookmarkEnd w:id="35"/>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Fraudar a licitação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6" w:name="_heading=h.32hioqz" w:colFirst="0" w:colLast="0"/>
      <w:bookmarkEnd w:id="36"/>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Comportar-se de modo inidôneo ou cometer fraude de qualquer natureza, em especial quando:</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Agir em conluio ou em desconformidade com a lei;</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Induzir deliberadamente a erro no julgamento;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3"/>
          <w:numId w:val="1"/>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 xml:space="preserve">Apresentar amostra falsificada ou deteriorada; </w:t>
      </w:r>
    </w:p>
    <w:p w:rsidR="008A2220" w:rsidRDefault="008A2220">
      <w:pPr>
        <w:pBdr>
          <w:top w:val="nil"/>
          <w:left w:val="nil"/>
          <w:bottom w:val="nil"/>
          <w:right w:val="nil"/>
          <w:between w:val="nil"/>
        </w:pBdr>
        <w:tabs>
          <w:tab w:val="left" w:pos="1418"/>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bookmarkStart w:id="37" w:name="_heading=h.1hmsyys" w:colFirst="0" w:colLast="0"/>
      <w:bookmarkEnd w:id="37"/>
      <w:r>
        <w:rPr>
          <w:rFonts w:ascii="Calibri" w:eastAsia="Calibri" w:hAnsi="Calibri" w:cs="Calibri"/>
          <w:color w:val="000000"/>
        </w:rPr>
        <w:t>Praticar atos ilícitos com vistas a frustrar os objetivos da licitação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8" w:name="_heading=h.41mghml" w:colFirst="0" w:colLast="0"/>
      <w:bookmarkEnd w:id="38"/>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Praticar ato lesivo previsto no </w:t>
      </w:r>
      <w:hyperlink r:id="rId23" w:anchor="art5">
        <w:r>
          <w:rPr>
            <w:rFonts w:ascii="Calibri" w:eastAsia="Calibri" w:hAnsi="Calibri" w:cs="Calibri"/>
            <w:color w:val="000000"/>
          </w:rPr>
          <w:t>art. 5º da Lei n.º 12.846, de 2013</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Com fulcro na </w:t>
      </w:r>
      <w:hyperlink r:id="rId24">
        <w:r>
          <w:rPr>
            <w:rFonts w:ascii="Calibri" w:eastAsia="Calibri" w:hAnsi="Calibri" w:cs="Calibri"/>
            <w:color w:val="000000"/>
          </w:rPr>
          <w:t>Lei nº 14.133, de 2021</w:t>
        </w:r>
      </w:hyperlink>
      <w:r>
        <w:rPr>
          <w:rFonts w:ascii="Calibri" w:eastAsia="Calibri" w:hAnsi="Calibri" w:cs="Calibri"/>
          <w:color w:val="000000"/>
        </w:rPr>
        <w:t xml:space="preserve">, a Administração poderá, garantida a prévia defesa, aplicar aos licitantes e/ou adjudicatários as seguintes sanções, sem prejuízo das responsabilidades civil e criminal: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Advertência;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Multa;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Impedimento de licitar e contratar 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Declaração de inidoneidade para licitar ou contratar, enquanto perdurarem os motivos determinantes da punição ou até que seja promovida sua reabilitação perante a própria autoridade que aplicou a penalidade.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aplicação das sanções serão considerados: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natureza e a gravidade da infração cometida.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As peculiaridades do caso concreto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As circunstâncias agravantes ou atenuantes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Os danos que dela provierem para a Administração Pública</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implantação ou o aperfeiçoamento de programa de integridade, conforme normas e orientações dos órgãos de controle.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multa será recolhida em percentual de 0,5% a 30% incidente sobre o valor do contrato licitado, recolhida no prazo máximo de 15 (quinze) dias úteis, a contar da comunicação oficial. </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bookmarkStart w:id="39" w:name="_heading=h.2grqrue" w:colFirst="0" w:colLast="0"/>
      <w:bookmarkEnd w:id="39"/>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Para as infrações previstas nos itens 0, 0 e 0, a multa será de 0,5% a 15% do valor do contrato licitado.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Para as infrações previstas nos itens 0, 0, 0, 13.1.7 e 0, a multa será de 15% a 30% do valor do contrato licitado.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sanções de advertência, impedimento de licitar e contratar e declaração de inidoneidade para licitar ou contratar poderão ser aplicadas, cumulativamente ou não, à penalidade de multa.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aplicação da sanção de multa será facultada a defesa do interessado no prazo de 15 (quinze) dias úteis, contado da data de sua intimação.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sanção de impedimento de licitar e contratar será aplicada ao responsável em decorrência das infrações administrativas relacionadas nos itens 0, 0 e 0, quando não se justificar a imposição de penalidade mais grave, e impedirá o responsável de licitar e contratar no âmbito da Administração Pública direta e indireta do ente federativo a qual pertencer o órgão ou entidade, pelo prazo máximo de 3 (três) anos.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Poderá ser aplicada ao responsável a sanção de declaração de inidoneidade para licitar ou contratar, em decorrência da prática das infrações dispostas nos itens 0, 0, 0, 13.1.7 e 0, bem como pelas infrações administrativas previstas nos itens 0, 0 e 0 que justifiquem a imposição de penalidade mais grave que a sanção de impedimento de licitar e contratar, cuja duração observará o prazo previsto no </w:t>
      </w:r>
      <w:hyperlink r:id="rId25" w:anchor="art156%C2%A75">
        <w:r>
          <w:rPr>
            <w:rFonts w:ascii="Calibri" w:eastAsia="Calibri" w:hAnsi="Calibri" w:cs="Calibri"/>
            <w:color w:val="000000"/>
          </w:rPr>
          <w:t>art. 156, §5º, da Lei n.º 14.133/2021</w:t>
        </w:r>
      </w:hyperlink>
      <w:r>
        <w:rPr>
          <w:rFonts w:ascii="Calibri" w:eastAsia="Calibri" w:hAnsi="Calibri" w:cs="Calibri"/>
          <w:color w:val="000000"/>
        </w:rPr>
        <w:t>.</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recusa injustificada do adjudicatário em assinar o contrato ou a ata de registro de preço, ou em aceitar ou retirar o instrumento equivalente no prazo estabelecido pela Administração, descrita no item 0, caracterizará o descumprimento total da obrigação assumida e o sujeitará às penalidades e à imediata perda da garantia de proposta em favor do órgão ou entidade promotora da licitação, nos termos do </w:t>
      </w:r>
      <w:hyperlink r:id="rId26">
        <w:r>
          <w:rPr>
            <w:rFonts w:ascii="Calibri" w:eastAsia="Calibri" w:hAnsi="Calibri" w:cs="Calibri"/>
            <w:color w:val="000000"/>
          </w:rPr>
          <w:t>art. 45, §4º da IN SEGES/ME n.º 73, de 2022</w:t>
        </w:r>
      </w:hyperlink>
      <w:r>
        <w:rPr>
          <w:rFonts w:ascii="Calibri" w:eastAsia="Calibri" w:hAnsi="Calibri" w:cs="Calibri"/>
          <w:color w:val="000000"/>
        </w:rPr>
        <w:t xml:space="preserv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apuração de responsabilidade relacionadas às sanções de impedimento de licitar e contratar e de declaração de inidoneidade para licitar ou contratar demandará a instauração de </w:t>
      </w:r>
      <w:r>
        <w:rPr>
          <w:rFonts w:ascii="Calibri" w:eastAsia="Calibri" w:hAnsi="Calibri" w:cs="Calibri"/>
          <w:color w:val="000000"/>
        </w:rPr>
        <w:lastRenderedPageBreak/>
        <w:t xml:space="preserve">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recurso e o pedido de reconsideração terão efeito suspensivo do ato ou da decisão recorrida até que sobrevenha decisão final da autoridade competente.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aplicação das sanções previstas neste edital não exclui, em hipótese alguma, a obrigação de reparação integral dos danos causados.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40" w:name="_heading=h.vx1227" w:colFirst="0" w:colLast="0"/>
      <w:bookmarkEnd w:id="40"/>
      <w:r>
        <w:rPr>
          <w:rFonts w:ascii="Calibri" w:eastAsia="Calibri" w:hAnsi="Calibri" w:cs="Calibri"/>
          <w:b/>
          <w:color w:val="000000"/>
        </w:rPr>
        <w:t>DA IMPUGNAÇÃO AO EDITAL E DO PEDIDO DE ESCLARECIMENTO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Qualquer pessoa é parte legítima para impugnar este Edital por irregularidade na aplicação da </w:t>
      </w:r>
      <w:hyperlink r:id="rId27">
        <w:r>
          <w:rPr>
            <w:rFonts w:ascii="Calibri" w:eastAsia="Calibri" w:hAnsi="Calibri" w:cs="Calibri"/>
            <w:color w:val="000000"/>
          </w:rPr>
          <w:t>Lei nº 14.133, de 2021</w:t>
        </w:r>
      </w:hyperlink>
      <w:r>
        <w:rPr>
          <w:rFonts w:ascii="Calibri" w:eastAsia="Calibri" w:hAnsi="Calibri" w:cs="Calibri"/>
          <w:color w:val="000000"/>
        </w:rPr>
        <w:t>, devendo protocolar o pedido até 3 (três) dias úteis antes da data da abertura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resposta à impugnação ou ao pedido de esclarecimento será divulgado em sítio eletrônico oficial no prazo de até 3 (três) dias úteis, limitado ao último dia útil anterior à data da abertura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impugnação e o pedido de esclarecimento poderão ser realizados por forma eletrônica, pelo seguinte e-mail: </w:t>
      </w:r>
      <w:hyperlink r:id="rId28">
        <w:r>
          <w:rPr>
            <w:rFonts w:ascii="Calibri" w:eastAsia="Calibri" w:hAnsi="Calibri" w:cs="Calibri"/>
            <w:color w:val="000080"/>
            <w:u w:val="single"/>
          </w:rPr>
          <w:t>pmbscpl2021@gmail.com</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impugnações e pedidos de esclarecimentos não suspendem os prazos previstos no certame.</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concessão de efeito suspensivo à impugnação é medida excepcional e deverá ser motivada pelo agente de contratação, nos autos do processo de licitação.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Acolhida a impugnação, será definida e publicada nova data para a realização do certame.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1"/>
        </w:numPr>
        <w:pBdr>
          <w:top w:val="nil"/>
          <w:left w:val="nil"/>
          <w:bottom w:val="nil"/>
          <w:right w:val="nil"/>
          <w:between w:val="nil"/>
        </w:pBdr>
        <w:tabs>
          <w:tab w:val="left" w:pos="567"/>
        </w:tabs>
        <w:jc w:val="both"/>
      </w:pPr>
      <w:bookmarkStart w:id="41" w:name="_heading=h.3fwokq0" w:colFirst="0" w:colLast="0"/>
      <w:bookmarkEnd w:id="41"/>
      <w:r>
        <w:rPr>
          <w:rFonts w:ascii="Calibri" w:eastAsia="Calibri" w:hAnsi="Calibri" w:cs="Calibri"/>
          <w:b/>
          <w:color w:val="000000"/>
        </w:rPr>
        <w:t>DAS DISPOSIÇÕES GERAIS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42" w:name="_heading=h.1v1yuxt" w:colFirst="0" w:colLast="0"/>
      <w:bookmarkEnd w:id="42"/>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Todas as referências de tempo no Edital, no aviso e durante a sessão pública observarão o horário de Brasília - DF.</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homologação do resultado desta licitação não implicará direito à 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licitantes assumem todos os custos de preparação e apresentação de suas propostas e a Administração não será, em nenhum caso, responsável por esses custos, independentemente da condução ou do resultado do processo licitatório.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contagem dos prazos estabelecidos neste Edital e seus Anexos, excluir-se-á o dia do início e incluir-se-á o do vencimento. Só se iniciam e vencem os prazos em dias de expediente na Administração.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desatendimento de exigências formais não essenciais não importará o afastamento do licitante, desde que seja possível o aproveitamento do ato, observados os princípios da isonomia e do interesse público.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Em caso de divergência entre disposições deste Edital e de seus anexos ou demais peças que compõem o processo, prevalecerá as deste Edital.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Edital e seus anexos estão disponíveis, na íntegra, no Portal Nacional de Contratações Públicas (PNCP) e endereço site oficial do município de Bernardo Sayão/TO https://www.bernardosayao.to.gov.br/.</w:t>
      </w:r>
    </w:p>
    <w:p w:rsidR="008A2220" w:rsidRDefault="00EB78F0">
      <w:pPr>
        <w:numPr>
          <w:ilvl w:val="1"/>
          <w:numId w:val="1"/>
        </w:numPr>
        <w:pBdr>
          <w:top w:val="nil"/>
          <w:left w:val="nil"/>
          <w:bottom w:val="nil"/>
          <w:right w:val="nil"/>
          <w:between w:val="nil"/>
        </w:pBdr>
        <w:tabs>
          <w:tab w:val="left" w:pos="851"/>
        </w:tabs>
        <w:ind w:left="0" w:firstLine="0"/>
        <w:jc w:val="both"/>
        <w:rPr>
          <w:rFonts w:ascii="Calibri" w:eastAsia="Calibri" w:hAnsi="Calibri" w:cs="Calibri"/>
          <w:color w:val="000000"/>
        </w:rPr>
      </w:pPr>
      <w:proofErr w:type="gramStart"/>
      <w:r>
        <w:rPr>
          <w:rFonts w:ascii="Calibri" w:eastAsia="Calibri" w:hAnsi="Calibri" w:cs="Calibri"/>
          <w:color w:val="000000"/>
        </w:rPr>
        <w:t>u</w:t>
      </w:r>
      <w:r w:rsidR="00016766">
        <w:rPr>
          <w:rFonts w:ascii="Calibri" w:eastAsia="Calibri" w:hAnsi="Calibri" w:cs="Calibri"/>
          <w:color w:val="000000"/>
        </w:rPr>
        <w:t>Integram</w:t>
      </w:r>
      <w:proofErr w:type="gramEnd"/>
      <w:r w:rsidR="00016766">
        <w:rPr>
          <w:rFonts w:ascii="Calibri" w:eastAsia="Calibri" w:hAnsi="Calibri" w:cs="Calibri"/>
          <w:color w:val="000000"/>
        </w:rPr>
        <w:t xml:space="preserve"> este Edital, para todos os fins e efeitos, os seguintes anexos:</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I</w:t>
      </w:r>
      <w:r>
        <w:rPr>
          <w:rFonts w:ascii="Calibri" w:eastAsia="Calibri" w:hAnsi="Calibri" w:cs="Calibri"/>
          <w:color w:val="000000"/>
        </w:rPr>
        <w:t xml:space="preserve"> - Termo de Referência;</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Apêndice do Anexo I – Estudo Técnico Preliminar;</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II</w:t>
      </w:r>
      <w:r>
        <w:rPr>
          <w:rFonts w:ascii="Calibri" w:eastAsia="Calibri" w:hAnsi="Calibri" w:cs="Calibri"/>
          <w:color w:val="000000"/>
        </w:rPr>
        <w:t xml:space="preserve"> – Minuta de Termo de Contrato;</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III</w:t>
      </w:r>
      <w:r>
        <w:rPr>
          <w:rFonts w:ascii="Calibri" w:eastAsia="Calibri" w:hAnsi="Calibri" w:cs="Calibri"/>
          <w:color w:val="000000"/>
        </w:rPr>
        <w:t xml:space="preserve"> – Minuta de Ata de Registro de Preços;</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IV</w:t>
      </w:r>
      <w:r>
        <w:rPr>
          <w:rFonts w:ascii="Calibri" w:eastAsia="Calibri" w:hAnsi="Calibri" w:cs="Calibri"/>
          <w:color w:val="000000"/>
        </w:rPr>
        <w:t xml:space="preserve"> – Modelo proposta de preços;</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ANEXO V</w:t>
      </w:r>
      <w:r>
        <w:rPr>
          <w:rFonts w:ascii="Calibri" w:eastAsia="Calibri" w:hAnsi="Calibri" w:cs="Calibri"/>
          <w:color w:val="000000"/>
        </w:rPr>
        <w:t xml:space="preserve"> – Modelo declarações unificadas.</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b/>
          <w:color w:val="000000"/>
        </w:rPr>
        <w:t xml:space="preserve">ANEXO VI </w:t>
      </w:r>
      <w:r>
        <w:rPr>
          <w:rFonts w:ascii="Calibri" w:eastAsia="Calibri" w:hAnsi="Calibri" w:cs="Calibri"/>
          <w:color w:val="000000"/>
        </w:rPr>
        <w:t xml:space="preserve">– </w:t>
      </w:r>
      <w:r>
        <w:rPr>
          <w:rFonts w:ascii="Arial" w:eastAsia="Arial" w:hAnsi="Arial" w:cs="Arial"/>
          <w:color w:val="000000"/>
          <w:sz w:val="20"/>
          <w:szCs w:val="20"/>
        </w:rPr>
        <w:t>Declaração de Conformidade de Proposta</w:t>
      </w:r>
    </w:p>
    <w:p w:rsidR="008A2220" w:rsidRDefault="00016766">
      <w:pPr>
        <w:numPr>
          <w:ilvl w:val="2"/>
          <w:numId w:val="1"/>
        </w:numPr>
        <w:pBdr>
          <w:top w:val="nil"/>
          <w:left w:val="nil"/>
          <w:bottom w:val="nil"/>
          <w:right w:val="nil"/>
          <w:between w:val="nil"/>
        </w:pBdr>
        <w:tabs>
          <w:tab w:val="left" w:pos="1134"/>
        </w:tabs>
        <w:ind w:left="0" w:firstLine="0"/>
        <w:jc w:val="both"/>
        <w:rPr>
          <w:rFonts w:ascii="Calibri" w:eastAsia="Calibri" w:hAnsi="Calibri" w:cs="Calibri"/>
          <w:b/>
          <w:color w:val="000000"/>
        </w:rPr>
      </w:pPr>
      <w:r>
        <w:rPr>
          <w:rFonts w:ascii="Calibri" w:eastAsia="Calibri" w:hAnsi="Calibri" w:cs="Calibri"/>
          <w:b/>
          <w:color w:val="000000"/>
        </w:rPr>
        <w:t xml:space="preserve">ANEXO VII </w:t>
      </w:r>
      <w:r>
        <w:rPr>
          <w:rFonts w:ascii="Calibri" w:eastAsia="Calibri" w:hAnsi="Calibri" w:cs="Calibri"/>
          <w:color w:val="000000"/>
        </w:rPr>
        <w:t xml:space="preserve">– </w:t>
      </w:r>
      <w:r>
        <w:rPr>
          <w:rFonts w:ascii="Arial" w:eastAsia="Arial" w:hAnsi="Arial" w:cs="Arial"/>
          <w:color w:val="000000"/>
          <w:sz w:val="20"/>
          <w:szCs w:val="20"/>
        </w:rPr>
        <w:t>Modelo de Declaração de Reserva de Cargos Para Pessoa Com Deficiência Ou Reabilitado da Previdência Social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EB78F0">
      <w:pPr>
        <w:pBdr>
          <w:top w:val="nil"/>
          <w:left w:val="nil"/>
          <w:bottom w:val="nil"/>
          <w:right w:val="nil"/>
          <w:between w:val="nil"/>
        </w:pBdr>
        <w:tabs>
          <w:tab w:val="left" w:pos="851"/>
        </w:tabs>
        <w:ind w:left="999" w:hanging="432"/>
        <w:jc w:val="right"/>
        <w:rPr>
          <w:rFonts w:ascii="Calibri" w:eastAsia="Calibri" w:hAnsi="Calibri" w:cs="Calibri"/>
          <w:color w:val="000000"/>
        </w:rPr>
      </w:pPr>
      <w:r>
        <w:rPr>
          <w:rFonts w:ascii="Calibri" w:eastAsia="Calibri" w:hAnsi="Calibri" w:cs="Calibri"/>
          <w:color w:val="000000"/>
        </w:rPr>
        <w:t>Bernardo Sayão/TO</w:t>
      </w:r>
      <w:r>
        <w:rPr>
          <w:rFonts w:ascii="Calibri" w:eastAsia="Calibri" w:hAnsi="Calibri" w:cs="Calibri"/>
          <w:b/>
          <w:color w:val="000000"/>
        </w:rPr>
        <w:t xml:space="preserve">, </w:t>
      </w:r>
      <w:r>
        <w:rPr>
          <w:rFonts w:ascii="Calibri" w:eastAsia="Calibri" w:hAnsi="Calibri" w:cs="Calibri"/>
          <w:color w:val="000000"/>
        </w:rPr>
        <w:t xml:space="preserve">aos </w:t>
      </w:r>
      <w:r w:rsidR="00F1658A">
        <w:rPr>
          <w:rFonts w:ascii="Calibri" w:eastAsia="Calibri" w:hAnsi="Calibri" w:cs="Calibri"/>
          <w:color w:val="000000"/>
        </w:rPr>
        <w:t>11</w:t>
      </w:r>
      <w:r>
        <w:rPr>
          <w:rFonts w:ascii="Calibri" w:eastAsia="Calibri" w:hAnsi="Calibri" w:cs="Calibri"/>
          <w:color w:val="000000"/>
        </w:rPr>
        <w:t xml:space="preserve"> de </w:t>
      </w:r>
      <w:r w:rsidR="00357695">
        <w:rPr>
          <w:rFonts w:ascii="Calibri" w:eastAsia="Calibri" w:hAnsi="Calibri" w:cs="Calibri"/>
          <w:color w:val="000000"/>
        </w:rPr>
        <w:t>março</w:t>
      </w:r>
      <w:r>
        <w:rPr>
          <w:rFonts w:ascii="Calibri" w:eastAsia="Calibri" w:hAnsi="Calibri" w:cs="Calibri"/>
          <w:color w:val="000000"/>
        </w:rPr>
        <w:t xml:space="preserve"> de 2025</w:t>
      </w:r>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b/>
          <w:color w:val="000000"/>
        </w:rPr>
      </w:pP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8A2220">
      <w:pPr>
        <w:rPr>
          <w:rFonts w:ascii="Calibri" w:eastAsia="Calibri" w:hAnsi="Calibri" w:cs="Calibri"/>
          <w:b/>
        </w:rPr>
      </w:pPr>
      <w:bookmarkStart w:id="43" w:name="_heading=h.4f1mdlm" w:colFirst="0" w:colLast="0"/>
      <w:bookmarkEnd w:id="43"/>
    </w:p>
    <w:p w:rsidR="00357695" w:rsidRPr="00357695" w:rsidRDefault="00016766" w:rsidP="00357695">
      <w:pPr>
        <w:tabs>
          <w:tab w:val="left" w:pos="5161"/>
        </w:tabs>
        <w:jc w:val="center"/>
        <w:rPr>
          <w:rFonts w:ascii="Arial" w:eastAsia="Calibri" w:hAnsi="Arial" w:cs="Arial"/>
          <w:b/>
          <w:bCs/>
          <w:kern w:val="2"/>
          <w:sz w:val="21"/>
          <w:szCs w:val="21"/>
          <w:lang w:eastAsia="en-US"/>
          <w14:ligatures w14:val="standardContextual"/>
        </w:rPr>
      </w:pPr>
      <w:r>
        <w:rPr>
          <w:rFonts w:ascii="Calibri" w:eastAsia="Calibri" w:hAnsi="Calibri" w:cs="Calibri"/>
          <w:b/>
        </w:rPr>
        <w:t xml:space="preserve">ANEXO I - </w:t>
      </w:r>
      <w:r w:rsidR="00357695" w:rsidRPr="00357695">
        <w:rPr>
          <w:rFonts w:ascii="Arial" w:eastAsia="Calibri" w:hAnsi="Arial" w:cs="Arial"/>
          <w:b/>
          <w:bCs/>
          <w:kern w:val="2"/>
          <w:sz w:val="21"/>
          <w:szCs w:val="21"/>
          <w:lang w:eastAsia="en-US"/>
          <w14:ligatures w14:val="standardContextual"/>
        </w:rPr>
        <w:t>TERMO DE REFERÊNCIA</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p>
    <w:p w:rsidR="00357695" w:rsidRPr="00357695" w:rsidRDefault="00357695" w:rsidP="00357695">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 xml:space="preserve">DEMANDANTES: </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SECRETARIA MUNICIPAL DE ADMINISTRAÇÃO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SECRETARIA MUNICIPAL DE SAÚDE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SECRETARIA MUNICIPAL DE DESENVOLVIMENTO DA EDUCAÇÃO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SECRETARIA MUNICIPAL DE ASSISTÊNCIA SOCIAL</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 – OBJETO</w:t>
      </w:r>
    </w:p>
    <w:p w:rsidR="0044310F" w:rsidRPr="0044310F" w:rsidRDefault="00357695" w:rsidP="0044310F">
      <w:pPr>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1.1 O presente Termo de Referência contempla </w:t>
      </w:r>
      <w:bookmarkStart w:id="44" w:name="_Hlk189576874"/>
      <w:r w:rsidR="00025042" w:rsidRPr="00025042">
        <w:rPr>
          <w:rFonts w:ascii="Arial" w:eastAsia="Calibri" w:hAnsi="Arial" w:cs="Arial"/>
          <w:kern w:val="2"/>
          <w:sz w:val="21"/>
          <w:szCs w:val="21"/>
          <w:lang w:eastAsia="en-US"/>
          <w14:ligatures w14:val="standardContextual"/>
        </w:rPr>
        <w:t>Contratação de empresa para fornecimento de pneus, Recapagem Duplagem fitão e câmaras de ar, a serem utilizados nos veículos e maquinas pesada, pertencente à frota municipal de Bernardo Sayão- TO. (Órgãos participantes: Fundo Municipal de Assistência Social, Fundo Municipal de Desenvolvimento da Educação e Fundo Municipal de Saúde).</w:t>
      </w:r>
    </w:p>
    <w:bookmarkEnd w:id="44"/>
    <w:p w:rsidR="00357695" w:rsidRPr="00357695" w:rsidRDefault="00357695" w:rsidP="00357695">
      <w:pPr>
        <w:tabs>
          <w:tab w:val="left" w:pos="5161"/>
        </w:tabs>
        <w:spacing w:after="160" w:line="259" w:lineRule="auto"/>
        <w:jc w:val="both"/>
        <w:rPr>
          <w:rFonts w:ascii="Arial" w:eastAsia="Calibri" w:hAnsi="Arial" w:cs="Arial"/>
          <w:b/>
          <w:bCs/>
          <w:kern w:val="2"/>
          <w:sz w:val="21"/>
          <w:szCs w:val="21"/>
          <w:lang w:eastAsia="en-US"/>
          <w14:ligatures w14:val="standardContextual"/>
        </w:rPr>
      </w:pP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roofErr w:type="gramStart"/>
      <w:r w:rsidRPr="00357695">
        <w:rPr>
          <w:rFonts w:ascii="Arial" w:eastAsia="Calibri" w:hAnsi="Arial" w:cs="Arial"/>
          <w:kern w:val="2"/>
          <w:sz w:val="21"/>
          <w:szCs w:val="21"/>
          <w:lang w:eastAsia="en-US"/>
          <w14:ligatures w14:val="standardContextual"/>
        </w:rPr>
        <w:t>1.2 0</w:t>
      </w:r>
      <w:proofErr w:type="gramEnd"/>
      <w:r w:rsidRPr="00357695">
        <w:rPr>
          <w:rFonts w:ascii="Arial" w:eastAsia="Calibri" w:hAnsi="Arial" w:cs="Arial"/>
          <w:kern w:val="2"/>
          <w:sz w:val="21"/>
          <w:szCs w:val="21"/>
          <w:lang w:eastAsia="en-US"/>
          <w14:ligatures w14:val="standardContextual"/>
        </w:rPr>
        <w:t xml:space="preserve"> presente Termo de Referência será processado e julgado em todos os itens o critério de menor prego por item</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1.3 Considerando esse regime, as quantidades e valores constituem mera estimativa, não constituindo, em hipótese alguma, compromissos futuros para este Município, razão pela qual não poderão ser exigidos nem considerados como quantidades e valores para pagamento mesmo podendo sofrer alterações de acordo com as necessidades da CONTRATANTE, sem que isso justifique qualquer indenização à CONTRATADA.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1.4 Todos os itens deverão atender às exigências mínimas de qualidade, observados os padrões e normas baixadas pelos órgãos competentes de controle de qualidade industrial — ABNT, INMETRO, etc., atentando-se a contratada, principalmente, para as prescrições contidas no art. 39, VIII, da Lei n° 8.078/90 (Código de Defesa do Consumidor).</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2 – DA JUSTIFICATIVA DA DESPESA</w:t>
      </w:r>
    </w:p>
    <w:p w:rsidR="00357695" w:rsidRPr="00357695" w:rsidRDefault="00357695" w:rsidP="00357695">
      <w:pPr>
        <w:framePr w:hSpace="141" w:wrap="around" w:vAnchor="page" w:hAnchor="margin" w:y="496"/>
        <w:spacing w:after="160" w:line="259" w:lineRule="auto"/>
        <w:jc w:val="both"/>
        <w:rPr>
          <w:rFonts w:ascii="Arial" w:eastAsia="Calibri" w:hAnsi="Arial" w:cs="Arial"/>
          <w:bCs/>
          <w:kern w:val="2"/>
          <w:sz w:val="21"/>
          <w:szCs w:val="21"/>
          <w:lang w:eastAsia="en-US"/>
          <w14:ligatures w14:val="standardContextual"/>
        </w:rPr>
      </w:pPr>
      <w:r w:rsidRPr="00357695">
        <w:rPr>
          <w:rFonts w:ascii="Arial" w:eastAsia="Calibri" w:hAnsi="Arial" w:cs="Arial"/>
          <w:bCs/>
          <w:kern w:val="2"/>
          <w:sz w:val="21"/>
          <w:szCs w:val="21"/>
          <w:lang w:eastAsia="en-US"/>
          <w14:ligatures w14:val="standardContextual"/>
        </w:rPr>
        <w:t xml:space="preserve">. </w:t>
      </w:r>
    </w:p>
    <w:p w:rsidR="00357695" w:rsidRPr="00357695" w:rsidRDefault="00357695" w:rsidP="00357695">
      <w:pPr>
        <w:spacing w:after="160" w:line="259" w:lineRule="auto"/>
        <w:jc w:val="both"/>
        <w:rPr>
          <w:rFonts w:ascii="Arial" w:eastAsia="Calibri" w:hAnsi="Arial" w:cs="Arial"/>
          <w:bCs/>
          <w:kern w:val="2"/>
          <w:sz w:val="21"/>
          <w:szCs w:val="21"/>
          <w:lang w:eastAsia="en-US"/>
          <w14:ligatures w14:val="standardContextual"/>
        </w:rPr>
      </w:pPr>
      <w:r w:rsidRPr="00357695">
        <w:rPr>
          <w:rFonts w:ascii="Arial" w:eastAsia="Calibri" w:hAnsi="Arial" w:cs="Arial"/>
          <w:bCs/>
          <w:kern w:val="2"/>
          <w:sz w:val="21"/>
          <w:szCs w:val="21"/>
          <w:lang w:eastAsia="en-US"/>
          <w14:ligatures w14:val="standardContextual"/>
        </w:rPr>
        <w:t xml:space="preserve">2.1 </w:t>
      </w:r>
      <w:r w:rsidR="00AB06EB">
        <w:rPr>
          <w:rFonts w:ascii="Arial" w:eastAsia="Calibri" w:hAnsi="Arial" w:cs="Arial"/>
          <w:bCs/>
          <w:kern w:val="2"/>
          <w:sz w:val="21"/>
          <w:szCs w:val="21"/>
          <w:lang w:eastAsia="en-US"/>
          <w14:ligatures w14:val="standardContextual"/>
        </w:rPr>
        <w:t>o fornecimento</w:t>
      </w:r>
      <w:r w:rsidRPr="00357695">
        <w:rPr>
          <w:rFonts w:ascii="Arial" w:eastAsia="Calibri" w:hAnsi="Arial" w:cs="Arial"/>
          <w:bCs/>
          <w:kern w:val="2"/>
          <w:sz w:val="21"/>
          <w:szCs w:val="21"/>
          <w:lang w:eastAsia="en-US"/>
          <w14:ligatures w14:val="standardContextual"/>
        </w:rPr>
        <w:t xml:space="preserve"> são necessários para manutenção da frota de veículos, máquinas e equipamentos do Município que, devido ao uso, apresentam grande desgaste, sendo indispensável sua conservação em perfeitas condições para segurança dos motoristas e passageiros e cumprimento das atividades atribuídas às Secretarias Municipais e entes participantes. </w:t>
      </w:r>
    </w:p>
    <w:p w:rsidR="00357695" w:rsidRPr="00357695" w:rsidRDefault="00AB06EB" w:rsidP="00357695">
      <w:pPr>
        <w:spacing w:after="160" w:line="259" w:lineRule="auto"/>
        <w:jc w:val="both"/>
        <w:rPr>
          <w:rFonts w:ascii="Arial" w:eastAsia="Calibri" w:hAnsi="Arial" w:cs="Arial"/>
          <w:bCs/>
          <w:kern w:val="2"/>
          <w:sz w:val="21"/>
          <w:szCs w:val="21"/>
          <w:lang w:eastAsia="en-US"/>
          <w14:ligatures w14:val="standardContextual"/>
        </w:rPr>
      </w:pPr>
      <w:r>
        <w:rPr>
          <w:rFonts w:ascii="Arial" w:eastAsia="Calibri" w:hAnsi="Arial" w:cs="Arial"/>
          <w:bCs/>
          <w:kern w:val="2"/>
          <w:sz w:val="21"/>
          <w:szCs w:val="21"/>
          <w:lang w:eastAsia="en-US"/>
          <w14:ligatures w14:val="standardContextual"/>
        </w:rPr>
        <w:t>2.2</w:t>
      </w:r>
      <w:proofErr w:type="gramStart"/>
      <w:r>
        <w:rPr>
          <w:rFonts w:ascii="Arial" w:eastAsia="Calibri" w:hAnsi="Arial" w:cs="Arial"/>
          <w:bCs/>
          <w:kern w:val="2"/>
          <w:sz w:val="21"/>
          <w:szCs w:val="21"/>
          <w:lang w:eastAsia="en-US"/>
          <w14:ligatures w14:val="standardContextual"/>
        </w:rPr>
        <w:t xml:space="preserve"> </w:t>
      </w:r>
      <w:r w:rsidR="00357695" w:rsidRPr="00357695">
        <w:rPr>
          <w:rFonts w:ascii="Arial" w:eastAsia="Calibri" w:hAnsi="Arial" w:cs="Arial"/>
          <w:bCs/>
          <w:kern w:val="2"/>
          <w:sz w:val="21"/>
          <w:szCs w:val="21"/>
          <w:lang w:eastAsia="en-US"/>
          <w14:ligatures w14:val="standardContextual"/>
        </w:rPr>
        <w:t xml:space="preserve"> </w:t>
      </w:r>
      <w:proofErr w:type="gramEnd"/>
      <w:r w:rsidR="00357695" w:rsidRPr="00357695">
        <w:rPr>
          <w:rFonts w:ascii="Arial" w:eastAsia="Calibri" w:hAnsi="Arial" w:cs="Arial"/>
          <w:bCs/>
          <w:kern w:val="2"/>
          <w:sz w:val="21"/>
          <w:szCs w:val="21"/>
          <w:lang w:eastAsia="en-US"/>
          <w14:ligatures w14:val="standardContextual"/>
        </w:rPr>
        <w:t>Desta feita, faz-se necessário a realização de procedimento Administrativo de licitação, observando sempre a busca da administração pública pela melhor qualidade e o menor desembolso, através de um procedimento formal de disputa e registro de preços.</w:t>
      </w:r>
    </w:p>
    <w:p w:rsidR="00357695" w:rsidRPr="00357695" w:rsidRDefault="00AB06EB" w:rsidP="00357695">
      <w:pPr>
        <w:spacing w:after="160" w:line="259" w:lineRule="auto"/>
        <w:jc w:val="both"/>
        <w:rPr>
          <w:rFonts w:ascii="Arial" w:eastAsia="Calibri" w:hAnsi="Arial" w:cs="Arial"/>
          <w:bCs/>
          <w:kern w:val="2"/>
          <w:sz w:val="21"/>
          <w:szCs w:val="21"/>
          <w:lang w:eastAsia="en-US"/>
          <w14:ligatures w14:val="standardContextual"/>
        </w:rPr>
      </w:pPr>
      <w:r>
        <w:rPr>
          <w:rFonts w:ascii="Arial" w:eastAsia="Calibri" w:hAnsi="Arial" w:cs="Arial"/>
          <w:bCs/>
          <w:kern w:val="2"/>
          <w:sz w:val="21"/>
          <w:szCs w:val="21"/>
          <w:lang w:eastAsia="en-US"/>
          <w14:ligatures w14:val="standardContextual"/>
        </w:rPr>
        <w:t>2.3</w:t>
      </w:r>
      <w:r w:rsidR="00357695" w:rsidRPr="00357695">
        <w:rPr>
          <w:rFonts w:ascii="Arial" w:eastAsia="Calibri" w:hAnsi="Arial" w:cs="Arial"/>
          <w:bCs/>
          <w:kern w:val="2"/>
          <w:sz w:val="21"/>
          <w:szCs w:val="21"/>
          <w:lang w:eastAsia="en-US"/>
          <w14:ligatures w14:val="standardContextual"/>
        </w:rPr>
        <w:t xml:space="preserve"> Por fim, na forma proposta </w:t>
      </w:r>
      <w:r>
        <w:rPr>
          <w:rFonts w:ascii="Arial" w:eastAsia="Calibri" w:hAnsi="Arial" w:cs="Arial"/>
          <w:bCs/>
          <w:kern w:val="2"/>
          <w:sz w:val="21"/>
          <w:szCs w:val="21"/>
          <w:lang w:eastAsia="en-US"/>
          <w14:ligatures w14:val="standardContextual"/>
        </w:rPr>
        <w:t>fornecimento</w:t>
      </w:r>
      <w:r w:rsidR="00357695" w:rsidRPr="00357695">
        <w:rPr>
          <w:rFonts w:ascii="Arial" w:eastAsia="Calibri" w:hAnsi="Arial" w:cs="Arial"/>
          <w:bCs/>
          <w:kern w:val="2"/>
          <w:sz w:val="21"/>
          <w:szCs w:val="21"/>
          <w:lang w:eastAsia="en-US"/>
          <w14:ligatures w14:val="standardContextual"/>
        </w:rPr>
        <w:t xml:space="preserve"> ma</w:t>
      </w:r>
      <w:r w:rsidR="0044310F">
        <w:rPr>
          <w:rFonts w:ascii="Arial" w:eastAsia="Calibri" w:hAnsi="Arial" w:cs="Arial"/>
          <w:bCs/>
          <w:kern w:val="2"/>
          <w:sz w:val="21"/>
          <w:szCs w:val="21"/>
          <w:lang w:eastAsia="en-US"/>
          <w14:ligatures w14:val="standardContextual"/>
        </w:rPr>
        <w:t>is vantajosa para a Administração</w:t>
      </w:r>
      <w:r w:rsidR="00357695" w:rsidRPr="00357695">
        <w:rPr>
          <w:rFonts w:ascii="Arial" w:eastAsia="Calibri" w:hAnsi="Arial" w:cs="Arial"/>
          <w:bCs/>
          <w:kern w:val="2"/>
          <w:sz w:val="21"/>
          <w:szCs w:val="21"/>
          <w:lang w:eastAsia="en-US"/>
          <w14:ligatures w14:val="standardContextual"/>
        </w:rPr>
        <w:t xml:space="preserve"> Pública de BERNARDO SAYÃO - TO, bem como garantir a prestação de serviços públicos nas diversas áreas de atuação do município, (Assistência Social, saúde, Educação, Administração).</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3 – DAS ESPECIFICAÇÕES DO OBJETO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3.1 A execução dos serviços será conforme cronograma a </w:t>
      </w:r>
      <w:proofErr w:type="gramStart"/>
      <w:r w:rsidRPr="00357695">
        <w:rPr>
          <w:rFonts w:ascii="Arial" w:eastAsia="Calibri" w:hAnsi="Arial" w:cs="Arial"/>
          <w:kern w:val="2"/>
          <w:sz w:val="21"/>
          <w:szCs w:val="21"/>
          <w:lang w:eastAsia="en-US"/>
          <w14:ligatures w14:val="standardContextual"/>
        </w:rPr>
        <w:t>ser</w:t>
      </w:r>
      <w:proofErr w:type="gramEnd"/>
      <w:r w:rsidRPr="00357695">
        <w:rPr>
          <w:rFonts w:ascii="Arial" w:eastAsia="Calibri" w:hAnsi="Arial" w:cs="Arial"/>
          <w:kern w:val="2"/>
          <w:sz w:val="21"/>
          <w:szCs w:val="21"/>
          <w:lang w:eastAsia="en-US"/>
          <w14:ligatures w14:val="standardContextual"/>
        </w:rPr>
        <w:t xml:space="preserve"> </w:t>
      </w:r>
      <w:r w:rsidR="00AB06EB" w:rsidRPr="00357695">
        <w:rPr>
          <w:rFonts w:ascii="Arial" w:eastAsia="Calibri" w:hAnsi="Arial" w:cs="Arial"/>
          <w:kern w:val="2"/>
          <w:sz w:val="21"/>
          <w:szCs w:val="21"/>
          <w:lang w:eastAsia="en-US"/>
          <w14:ligatures w14:val="standardContextual"/>
        </w:rPr>
        <w:t>desenvolvida</w:t>
      </w:r>
      <w:r w:rsidRPr="00357695">
        <w:rPr>
          <w:rFonts w:ascii="Arial" w:eastAsia="Calibri" w:hAnsi="Arial" w:cs="Arial"/>
          <w:kern w:val="2"/>
          <w:sz w:val="21"/>
          <w:szCs w:val="21"/>
          <w:lang w:eastAsia="en-US"/>
          <w14:ligatures w14:val="standardContextual"/>
        </w:rPr>
        <w:t xml:space="preserve"> pelo município, podendo ser emitidas </w:t>
      </w:r>
      <w:r w:rsidR="00AB06EB" w:rsidRPr="00357695">
        <w:rPr>
          <w:rFonts w:ascii="Arial" w:eastAsia="Calibri" w:hAnsi="Arial" w:cs="Arial"/>
          <w:kern w:val="2"/>
          <w:sz w:val="21"/>
          <w:szCs w:val="21"/>
          <w:lang w:eastAsia="en-US"/>
          <w14:ligatures w14:val="standardContextual"/>
        </w:rPr>
        <w:t>quantas ordens</w:t>
      </w:r>
      <w:r w:rsidRPr="00357695">
        <w:rPr>
          <w:rFonts w:ascii="Arial" w:eastAsia="Calibri" w:hAnsi="Arial" w:cs="Arial"/>
          <w:kern w:val="2"/>
          <w:sz w:val="21"/>
          <w:szCs w:val="21"/>
          <w:lang w:eastAsia="en-US"/>
          <w14:ligatures w14:val="standardContextual"/>
        </w:rPr>
        <w:t xml:space="preserve"> de </w:t>
      </w:r>
      <w:r w:rsidR="00AB06EB">
        <w:rPr>
          <w:rFonts w:ascii="Arial" w:eastAsia="Calibri" w:hAnsi="Arial" w:cs="Arial"/>
          <w:kern w:val="2"/>
          <w:sz w:val="21"/>
          <w:szCs w:val="21"/>
          <w:lang w:eastAsia="en-US"/>
          <w14:ligatures w14:val="standardContextual"/>
        </w:rPr>
        <w:t>compra</w:t>
      </w:r>
      <w:r w:rsidRPr="00357695">
        <w:rPr>
          <w:rFonts w:ascii="Arial" w:eastAsia="Calibri" w:hAnsi="Arial" w:cs="Arial"/>
          <w:kern w:val="2"/>
          <w:sz w:val="21"/>
          <w:szCs w:val="21"/>
          <w:lang w:eastAsia="en-US"/>
          <w14:ligatures w14:val="standardContextual"/>
        </w:rPr>
        <w:t xml:space="preserve"> forem necessárias, desde que não supere o valor da licitação.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lastRenderedPageBreak/>
        <w:t xml:space="preserve">3.2 </w:t>
      </w:r>
      <w:proofErr w:type="gramStart"/>
      <w:r w:rsidRPr="00357695">
        <w:rPr>
          <w:rFonts w:ascii="Arial" w:eastAsia="Calibri" w:hAnsi="Arial" w:cs="Arial"/>
          <w:kern w:val="2"/>
          <w:sz w:val="21"/>
          <w:szCs w:val="21"/>
          <w:lang w:eastAsia="en-US"/>
          <w14:ligatures w14:val="standardContextual"/>
        </w:rPr>
        <w:t>Todas os</w:t>
      </w:r>
      <w:proofErr w:type="gramEnd"/>
      <w:r w:rsidRPr="00357695">
        <w:rPr>
          <w:rFonts w:ascii="Arial" w:eastAsia="Calibri" w:hAnsi="Arial" w:cs="Arial"/>
          <w:kern w:val="2"/>
          <w:sz w:val="21"/>
          <w:szCs w:val="21"/>
          <w:lang w:eastAsia="en-US"/>
          <w14:ligatures w14:val="standardContextual"/>
        </w:rPr>
        <w:t xml:space="preserve"> serviços serão realizados mediante a emissão de ordem de </w:t>
      </w:r>
      <w:r w:rsidR="00AB06EB">
        <w:rPr>
          <w:rFonts w:ascii="Arial" w:eastAsia="Calibri" w:hAnsi="Arial" w:cs="Arial"/>
          <w:kern w:val="2"/>
          <w:sz w:val="21"/>
          <w:szCs w:val="21"/>
          <w:lang w:eastAsia="en-US"/>
          <w14:ligatures w14:val="standardContextual"/>
        </w:rPr>
        <w:t>compra</w:t>
      </w:r>
      <w:r w:rsidRPr="00357695">
        <w:rPr>
          <w:rFonts w:ascii="Arial" w:eastAsia="Calibri" w:hAnsi="Arial" w:cs="Arial"/>
          <w:kern w:val="2"/>
          <w:sz w:val="21"/>
          <w:szCs w:val="21"/>
          <w:lang w:eastAsia="en-US"/>
          <w14:ligatures w14:val="standardContextual"/>
        </w:rPr>
        <w:t>.</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3.3 Os pedidos de </w:t>
      </w:r>
      <w:r w:rsidR="00AB06EB">
        <w:rPr>
          <w:rFonts w:ascii="Arial" w:eastAsia="Calibri" w:hAnsi="Arial" w:cs="Arial"/>
          <w:kern w:val="2"/>
          <w:sz w:val="21"/>
          <w:szCs w:val="21"/>
          <w:lang w:eastAsia="en-US"/>
          <w14:ligatures w14:val="standardContextual"/>
        </w:rPr>
        <w:t>fornecimento</w:t>
      </w:r>
      <w:r w:rsidRPr="00357695">
        <w:rPr>
          <w:rFonts w:ascii="Arial" w:eastAsia="Calibri" w:hAnsi="Arial" w:cs="Arial"/>
          <w:kern w:val="2"/>
          <w:sz w:val="21"/>
          <w:szCs w:val="21"/>
          <w:lang w:eastAsia="en-US"/>
          <w14:ligatures w14:val="standardContextual"/>
        </w:rPr>
        <w:t xml:space="preserve"> serão realizados de forma fracionada, em quantas parcelas foram necessárias, não tendo um limite mínimo.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roofErr w:type="gramStart"/>
      <w:r w:rsidRPr="00357695">
        <w:rPr>
          <w:rFonts w:ascii="Arial" w:eastAsia="Calibri" w:hAnsi="Arial" w:cs="Arial"/>
          <w:kern w:val="2"/>
          <w:sz w:val="21"/>
          <w:szCs w:val="21"/>
          <w:lang w:eastAsia="en-US"/>
          <w14:ligatures w14:val="standardContextual"/>
        </w:rPr>
        <w:t>3.4 0</w:t>
      </w:r>
      <w:proofErr w:type="gramEnd"/>
      <w:r w:rsidRPr="00357695">
        <w:rPr>
          <w:rFonts w:ascii="Arial" w:eastAsia="Calibri" w:hAnsi="Arial" w:cs="Arial"/>
          <w:kern w:val="2"/>
          <w:sz w:val="21"/>
          <w:szCs w:val="21"/>
          <w:lang w:eastAsia="en-US"/>
          <w14:ligatures w14:val="standardContextual"/>
        </w:rPr>
        <w:t xml:space="preserve"> fornecedor registrado terá o prazo máximo de 72 (setenta e duas) horas a contar da emissão da ordem de serviços emitida pelo órgão gerenciador ou órgão participante para executar </w:t>
      </w:r>
      <w:r w:rsidR="00AB06EB">
        <w:rPr>
          <w:rFonts w:ascii="Arial" w:eastAsia="Calibri" w:hAnsi="Arial" w:cs="Arial"/>
          <w:kern w:val="2"/>
          <w:sz w:val="21"/>
          <w:szCs w:val="21"/>
          <w:lang w:eastAsia="en-US"/>
          <w14:ligatures w14:val="standardContextual"/>
        </w:rPr>
        <w:t>o fornecimento</w:t>
      </w:r>
      <w:r w:rsidRPr="00357695">
        <w:rPr>
          <w:rFonts w:ascii="Arial" w:eastAsia="Calibri" w:hAnsi="Arial" w:cs="Arial"/>
          <w:kern w:val="2"/>
          <w:sz w:val="21"/>
          <w:szCs w:val="21"/>
          <w:lang w:eastAsia="en-US"/>
          <w14:ligatures w14:val="standardContextual"/>
        </w:rPr>
        <w:t xml:space="preserve"> solicitado no local pré-definido na ordem de serviços.</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4 – DO VALOR E DA DESCRIÇÃO DOS SERVIÇOS</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ANEXO I – SECRETARIA MUNICIPAL DE ADMINISTRAÇÃO</w:t>
      </w:r>
    </w:p>
    <w:tbl>
      <w:tblPr>
        <w:tblW w:w="14634" w:type="dxa"/>
        <w:tblInd w:w="55" w:type="dxa"/>
        <w:tblCellMar>
          <w:left w:w="70" w:type="dxa"/>
          <w:right w:w="70" w:type="dxa"/>
        </w:tblCellMar>
        <w:tblLook w:val="04A0" w:firstRow="1" w:lastRow="0" w:firstColumn="1" w:lastColumn="0" w:noHBand="0" w:noVBand="1"/>
      </w:tblPr>
      <w:tblGrid>
        <w:gridCol w:w="651"/>
        <w:gridCol w:w="3520"/>
        <w:gridCol w:w="1084"/>
        <w:gridCol w:w="900"/>
        <w:gridCol w:w="1800"/>
        <w:gridCol w:w="1700"/>
        <w:gridCol w:w="384"/>
        <w:gridCol w:w="513"/>
        <w:gridCol w:w="4082"/>
      </w:tblGrid>
      <w:tr w:rsidR="00AB06EB" w:rsidRPr="00AB06EB" w:rsidTr="0002074B">
        <w:trPr>
          <w:gridAfter w:val="3"/>
          <w:trHeight w:val="840"/>
        </w:trPr>
        <w:tc>
          <w:tcPr>
            <w:tcW w:w="9655" w:type="dxa"/>
            <w:gridSpan w:val="6"/>
            <w:tcBorders>
              <w:top w:val="single" w:sz="4" w:space="0" w:color="auto"/>
              <w:left w:val="single" w:sz="8" w:space="0" w:color="auto"/>
              <w:bottom w:val="single" w:sz="4" w:space="0" w:color="auto"/>
              <w:right w:val="nil"/>
            </w:tcBorders>
            <w:shd w:val="clear" w:color="000000" w:fill="D9D9D9"/>
            <w:noWrap/>
            <w:vAlign w:val="center"/>
            <w:hideMark/>
          </w:tcPr>
          <w:p w:rsidR="00AB06EB" w:rsidRPr="00AB06EB" w:rsidRDefault="00AB06E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ANEXO I - GABINETE DO PREFEITO</w:t>
            </w:r>
          </w:p>
        </w:tc>
      </w:tr>
      <w:tr w:rsidR="00AB06EB" w:rsidRPr="00AB06EB" w:rsidTr="0002074B">
        <w:trPr>
          <w:gridAfter w:val="3"/>
          <w:trHeight w:val="510"/>
        </w:trPr>
        <w:tc>
          <w:tcPr>
            <w:tcW w:w="651" w:type="dxa"/>
            <w:tcBorders>
              <w:top w:val="nil"/>
              <w:left w:val="single" w:sz="8" w:space="0" w:color="auto"/>
              <w:bottom w:val="nil"/>
              <w:right w:val="single" w:sz="4" w:space="0" w:color="auto"/>
            </w:tcBorders>
            <w:shd w:val="clear" w:color="000000" w:fill="D9D9D9"/>
            <w:noWrap/>
            <w:vAlign w:val="center"/>
            <w:hideMark/>
          </w:tcPr>
          <w:p w:rsidR="00AB06EB" w:rsidRPr="00AB06EB" w:rsidRDefault="00AB06E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AB06EB" w:rsidRPr="00AB06EB" w:rsidRDefault="00AB06E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nil"/>
              <w:left w:val="nil"/>
              <w:bottom w:val="nil"/>
              <w:right w:val="single" w:sz="4" w:space="0" w:color="auto"/>
            </w:tcBorders>
            <w:shd w:val="clear" w:color="000000" w:fill="D9D9D9"/>
            <w:noWrap/>
            <w:vAlign w:val="center"/>
            <w:hideMark/>
          </w:tcPr>
          <w:p w:rsidR="00AB06EB" w:rsidRPr="00AB06EB" w:rsidRDefault="00AB06E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nil"/>
              <w:right w:val="single" w:sz="4" w:space="0" w:color="auto"/>
            </w:tcBorders>
            <w:shd w:val="clear" w:color="000000" w:fill="D9D9D9"/>
            <w:noWrap/>
            <w:vAlign w:val="center"/>
            <w:hideMark/>
          </w:tcPr>
          <w:p w:rsidR="00AB06EB" w:rsidRPr="00AB06EB" w:rsidRDefault="00AB06E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nil"/>
              <w:right w:val="single" w:sz="4" w:space="0" w:color="auto"/>
            </w:tcBorders>
            <w:shd w:val="clear" w:color="000000" w:fill="D9D9D9"/>
            <w:vAlign w:val="center"/>
            <w:hideMark/>
          </w:tcPr>
          <w:p w:rsidR="00AB06EB" w:rsidRPr="00AB06EB" w:rsidRDefault="00AB06E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nil"/>
              <w:right w:val="single" w:sz="8" w:space="0" w:color="auto"/>
            </w:tcBorders>
            <w:shd w:val="clear" w:color="000000" w:fill="D9D9D9"/>
            <w:vAlign w:val="center"/>
            <w:hideMark/>
          </w:tcPr>
          <w:p w:rsidR="00AB06EB" w:rsidRPr="00AB06EB" w:rsidRDefault="00AB06E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4119F0" w:rsidRPr="00AB06EB" w:rsidTr="001B5DB3">
        <w:trPr>
          <w:gridAfter w:val="3"/>
          <w:trHeight w:val="1440"/>
        </w:trPr>
        <w:tc>
          <w:tcPr>
            <w:tcW w:w="651"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4119F0" w:rsidRPr="00AB06EB" w:rsidRDefault="004119F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single" w:sz="8" w:space="0" w:color="auto"/>
              <w:left w:val="nil"/>
              <w:bottom w:val="single" w:sz="8" w:space="0" w:color="auto"/>
              <w:right w:val="single" w:sz="8" w:space="0" w:color="auto"/>
            </w:tcBorders>
            <w:shd w:val="clear" w:color="auto" w:fill="auto"/>
            <w:vAlign w:val="center"/>
            <w:hideMark/>
          </w:tcPr>
          <w:p w:rsidR="004119F0" w:rsidRPr="00AB06EB" w:rsidRDefault="004119F0" w:rsidP="00AB06EB">
            <w:pPr>
              <w:jc w:val="both"/>
              <w:rPr>
                <w:rFonts w:ascii="Calibri" w:eastAsia="Times New Roman" w:hAnsi="Calibri" w:cs="Calibri"/>
                <w:color w:val="000000"/>
              </w:rPr>
            </w:pPr>
            <w:r w:rsidRPr="00AB06EB">
              <w:rPr>
                <w:rFonts w:ascii="Calibri" w:eastAsia="Times New Roman" w:hAnsi="Calibri" w:cs="Calibri"/>
                <w:color w:val="000000"/>
              </w:rPr>
              <w:t>Pneu 265/65 R 17, primeira linha, para camionete RANGER CS XLS, mod. Ford, ano 2020, placa QWEOJ57.</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19F0" w:rsidRPr="00AB06EB" w:rsidRDefault="004119F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4119F0" w:rsidRPr="00AB06EB" w:rsidRDefault="004119F0" w:rsidP="00AB06EB">
            <w:pPr>
              <w:jc w:val="center"/>
              <w:rPr>
                <w:rFonts w:ascii="Calibri" w:eastAsia="Times New Roman" w:hAnsi="Calibri" w:cs="Calibri"/>
                <w:color w:val="000000"/>
              </w:rPr>
            </w:pPr>
            <w:proofErr w:type="gramStart"/>
            <w:r>
              <w:rPr>
                <w:rFonts w:ascii="Calibri" w:eastAsia="Times New Roman" w:hAnsi="Calibri" w:cs="Calibri"/>
                <w:color w:val="000000"/>
              </w:rPr>
              <w:t>8</w:t>
            </w:r>
            <w:proofErr w:type="gramEnd"/>
          </w:p>
        </w:tc>
        <w:tc>
          <w:tcPr>
            <w:tcW w:w="1800" w:type="dxa"/>
            <w:tcBorders>
              <w:top w:val="single" w:sz="4" w:space="0" w:color="auto"/>
              <w:left w:val="nil"/>
              <w:bottom w:val="single" w:sz="4" w:space="0" w:color="auto"/>
              <w:right w:val="single" w:sz="4" w:space="0" w:color="auto"/>
            </w:tcBorders>
            <w:shd w:val="clear" w:color="auto" w:fill="auto"/>
          </w:tcPr>
          <w:p w:rsidR="004119F0" w:rsidRPr="00375723" w:rsidRDefault="004119F0" w:rsidP="00D53A0A"/>
        </w:tc>
        <w:tc>
          <w:tcPr>
            <w:tcW w:w="1700" w:type="dxa"/>
            <w:tcBorders>
              <w:top w:val="single" w:sz="4" w:space="0" w:color="auto"/>
              <w:left w:val="nil"/>
              <w:bottom w:val="single" w:sz="4" w:space="0" w:color="auto"/>
              <w:right w:val="single" w:sz="4" w:space="0" w:color="auto"/>
            </w:tcBorders>
            <w:shd w:val="clear" w:color="000000" w:fill="FFFFFF"/>
            <w:noWrap/>
          </w:tcPr>
          <w:p w:rsidR="004119F0" w:rsidRPr="00375723" w:rsidRDefault="004119F0" w:rsidP="00D53A0A"/>
        </w:tc>
      </w:tr>
      <w:tr w:rsidR="004119F0" w:rsidRPr="00AB06EB" w:rsidTr="001B5DB3">
        <w:trPr>
          <w:gridAfter w:val="3"/>
          <w:trHeight w:val="1110"/>
        </w:trPr>
        <w:tc>
          <w:tcPr>
            <w:tcW w:w="651" w:type="dxa"/>
            <w:tcBorders>
              <w:top w:val="nil"/>
              <w:left w:val="single" w:sz="8" w:space="0" w:color="auto"/>
              <w:bottom w:val="single" w:sz="4" w:space="0" w:color="auto"/>
              <w:right w:val="single" w:sz="4" w:space="0" w:color="auto"/>
            </w:tcBorders>
            <w:shd w:val="clear" w:color="000000" w:fill="FFFFFF"/>
            <w:noWrap/>
            <w:vAlign w:val="center"/>
            <w:hideMark/>
          </w:tcPr>
          <w:p w:rsidR="004119F0" w:rsidRPr="00AB06EB" w:rsidRDefault="004119F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119F0" w:rsidRPr="00AB06EB" w:rsidRDefault="004119F0" w:rsidP="00AB06EB">
            <w:pPr>
              <w:jc w:val="both"/>
              <w:rPr>
                <w:rFonts w:ascii="Calibri" w:eastAsia="Times New Roman" w:hAnsi="Calibri" w:cs="Calibri"/>
                <w:color w:val="000000"/>
              </w:rPr>
            </w:pPr>
            <w:r w:rsidRPr="00AB06EB">
              <w:rPr>
                <w:rFonts w:ascii="Calibri" w:eastAsia="Times New Roman" w:hAnsi="Calibri" w:cs="Calibri"/>
                <w:color w:val="000000"/>
              </w:rPr>
              <w:t>Pneu LT235/</w:t>
            </w:r>
            <w:proofErr w:type="gramStart"/>
            <w:r w:rsidRPr="00AB06EB">
              <w:rPr>
                <w:rFonts w:ascii="Calibri" w:eastAsia="Times New Roman" w:hAnsi="Calibri" w:cs="Calibri"/>
                <w:color w:val="000000"/>
              </w:rPr>
              <w:t>75.</w:t>
            </w:r>
            <w:proofErr w:type="gramEnd"/>
            <w:r w:rsidRPr="00AB06EB">
              <w:rPr>
                <w:rFonts w:ascii="Calibri" w:eastAsia="Times New Roman" w:hAnsi="Calibri" w:cs="Calibri"/>
                <w:color w:val="000000"/>
              </w:rPr>
              <w:t>R15, primeira linha, para camionete RANGER Mod. XL13P, ano 2011, placa  MWI8461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119F0" w:rsidRPr="00AB06EB" w:rsidRDefault="004119F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119F0" w:rsidRPr="00AB06EB" w:rsidRDefault="004119F0" w:rsidP="00AB06EB">
            <w:pPr>
              <w:jc w:val="center"/>
              <w:rPr>
                <w:rFonts w:ascii="Calibri" w:eastAsia="Times New Roman" w:hAnsi="Calibri" w:cs="Calibri"/>
                <w:color w:val="000000"/>
              </w:rPr>
            </w:pPr>
            <w:proofErr w:type="gramStart"/>
            <w:r>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tcPr>
          <w:p w:rsidR="004119F0" w:rsidRPr="00375723" w:rsidRDefault="004119F0" w:rsidP="00D53A0A"/>
        </w:tc>
        <w:tc>
          <w:tcPr>
            <w:tcW w:w="1700" w:type="dxa"/>
            <w:tcBorders>
              <w:top w:val="nil"/>
              <w:left w:val="nil"/>
              <w:bottom w:val="single" w:sz="4" w:space="0" w:color="auto"/>
              <w:right w:val="single" w:sz="4" w:space="0" w:color="auto"/>
            </w:tcBorders>
            <w:shd w:val="clear" w:color="000000" w:fill="FFFFFF"/>
            <w:noWrap/>
          </w:tcPr>
          <w:p w:rsidR="004119F0" w:rsidRPr="00375723" w:rsidRDefault="004119F0" w:rsidP="00D53A0A"/>
        </w:tc>
      </w:tr>
      <w:tr w:rsidR="004119F0" w:rsidRPr="00AB06EB" w:rsidTr="001B5DB3">
        <w:trPr>
          <w:gridAfter w:val="3"/>
          <w:trHeight w:val="1050"/>
        </w:trPr>
        <w:tc>
          <w:tcPr>
            <w:tcW w:w="651" w:type="dxa"/>
            <w:tcBorders>
              <w:top w:val="nil"/>
              <w:left w:val="single" w:sz="8" w:space="0" w:color="auto"/>
              <w:bottom w:val="single" w:sz="4" w:space="0" w:color="auto"/>
              <w:right w:val="single" w:sz="4" w:space="0" w:color="auto"/>
            </w:tcBorders>
            <w:shd w:val="clear" w:color="000000" w:fill="FFFFFF"/>
            <w:noWrap/>
            <w:vAlign w:val="center"/>
            <w:hideMark/>
          </w:tcPr>
          <w:p w:rsidR="004119F0" w:rsidRPr="00AB06EB" w:rsidRDefault="004119F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119F0" w:rsidRPr="00AB06EB" w:rsidRDefault="004119F0" w:rsidP="00AB06EB">
            <w:pPr>
              <w:jc w:val="both"/>
              <w:rPr>
                <w:rFonts w:ascii="Calibri" w:eastAsia="Times New Roman" w:hAnsi="Calibri" w:cs="Calibri"/>
                <w:color w:val="000000"/>
              </w:rPr>
            </w:pPr>
            <w:r w:rsidRPr="00AB06EB">
              <w:rPr>
                <w:rFonts w:ascii="Calibri" w:eastAsia="Times New Roman" w:hAnsi="Calibri" w:cs="Calibri"/>
                <w:color w:val="000000"/>
              </w:rPr>
              <w:t>Pneu R 175.65.14, primeira linha, para FORD KA 1.0, ano 2020, placa</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QWE9G40.</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119F0" w:rsidRPr="00AB06EB" w:rsidRDefault="004119F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119F0" w:rsidRPr="00AB06EB" w:rsidRDefault="004119F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tcPr>
          <w:p w:rsidR="004119F0" w:rsidRPr="00375723" w:rsidRDefault="004119F0" w:rsidP="00D53A0A"/>
        </w:tc>
        <w:tc>
          <w:tcPr>
            <w:tcW w:w="1700" w:type="dxa"/>
            <w:tcBorders>
              <w:top w:val="nil"/>
              <w:left w:val="nil"/>
              <w:bottom w:val="single" w:sz="4" w:space="0" w:color="auto"/>
              <w:right w:val="single" w:sz="4" w:space="0" w:color="auto"/>
            </w:tcBorders>
            <w:shd w:val="clear" w:color="000000" w:fill="FFFFFF"/>
            <w:noWrap/>
          </w:tcPr>
          <w:p w:rsidR="004119F0" w:rsidRDefault="004119F0" w:rsidP="00D53A0A"/>
        </w:tc>
      </w:tr>
      <w:tr w:rsidR="0002074B" w:rsidRPr="00AB06EB" w:rsidTr="004119F0">
        <w:trPr>
          <w:gridAfter w:val="3"/>
          <w:trHeight w:val="218"/>
        </w:trPr>
        <w:tc>
          <w:tcPr>
            <w:tcW w:w="6155" w:type="dxa"/>
            <w:gridSpan w:val="4"/>
            <w:tcBorders>
              <w:top w:val="nil"/>
              <w:left w:val="single" w:sz="8" w:space="0" w:color="auto"/>
              <w:bottom w:val="single" w:sz="8" w:space="0" w:color="auto"/>
              <w:right w:val="nil"/>
            </w:tcBorders>
            <w:shd w:val="clear" w:color="000000" w:fill="D9D9D9"/>
            <w:noWrap/>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single" w:sz="4" w:space="0" w:color="auto"/>
              <w:bottom w:val="single" w:sz="8"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c>
          <w:tcPr>
            <w:tcW w:w="1700" w:type="dxa"/>
            <w:tcBorders>
              <w:top w:val="nil"/>
              <w:left w:val="nil"/>
              <w:bottom w:val="single" w:sz="8" w:space="0" w:color="auto"/>
              <w:right w:val="single" w:sz="4" w:space="0" w:color="auto"/>
            </w:tcBorders>
            <w:shd w:val="clear" w:color="000000" w:fill="D9D9D9"/>
            <w:noWrap/>
            <w:vAlign w:val="center"/>
            <w:hideMark/>
          </w:tcPr>
          <w:p w:rsidR="0002074B" w:rsidRPr="00AB06EB" w:rsidRDefault="0002074B" w:rsidP="004119F0">
            <w:pPr>
              <w:jc w:val="center"/>
              <w:rPr>
                <w:rFonts w:ascii="Calibri" w:eastAsia="Times New Roman" w:hAnsi="Calibri" w:cs="Calibri"/>
                <w:b/>
                <w:bCs/>
                <w:color w:val="000000"/>
              </w:rPr>
            </w:pPr>
          </w:p>
        </w:tc>
      </w:tr>
      <w:tr w:rsidR="0002074B" w:rsidRPr="00AB06EB" w:rsidTr="0002074B">
        <w:trPr>
          <w:gridAfter w:val="3"/>
          <w:trHeight w:val="330"/>
        </w:trPr>
        <w:tc>
          <w:tcPr>
            <w:tcW w:w="651"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c>
          <w:tcPr>
            <w:tcW w:w="3520" w:type="dxa"/>
            <w:tcBorders>
              <w:top w:val="nil"/>
              <w:left w:val="nil"/>
              <w:bottom w:val="nil"/>
              <w:right w:val="nil"/>
            </w:tcBorders>
            <w:shd w:val="clear" w:color="auto" w:fill="auto"/>
            <w:noWrap/>
            <w:vAlign w:val="center"/>
            <w:hideMark/>
          </w:tcPr>
          <w:p w:rsidR="0002074B" w:rsidRPr="00AB06EB" w:rsidRDefault="0002074B" w:rsidP="00AB06EB">
            <w:pPr>
              <w:rPr>
                <w:rFonts w:ascii="Times New Roman" w:eastAsia="Times New Roman" w:hAnsi="Times New Roman" w:cs="Times New Roman"/>
                <w:color w:val="000000"/>
              </w:rPr>
            </w:pPr>
          </w:p>
        </w:tc>
        <w:tc>
          <w:tcPr>
            <w:tcW w:w="1084"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c>
          <w:tcPr>
            <w:tcW w:w="900"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c>
          <w:tcPr>
            <w:tcW w:w="1800"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c>
          <w:tcPr>
            <w:tcW w:w="1700"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r>
      <w:tr w:rsidR="0002074B" w:rsidRPr="00AB06EB" w:rsidTr="0002074B">
        <w:trPr>
          <w:gridAfter w:val="3"/>
          <w:trHeight w:val="315"/>
        </w:trPr>
        <w:tc>
          <w:tcPr>
            <w:tcW w:w="9655" w:type="dxa"/>
            <w:gridSpan w:val="6"/>
            <w:tcBorders>
              <w:top w:val="single" w:sz="8" w:space="0" w:color="auto"/>
              <w:left w:val="single" w:sz="8" w:space="0" w:color="auto"/>
              <w:bottom w:val="nil"/>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r>
      <w:tr w:rsidR="0002074B" w:rsidRPr="00AB06EB" w:rsidTr="0002074B">
        <w:trPr>
          <w:gridAfter w:val="3"/>
          <w:trHeight w:val="840"/>
        </w:trPr>
        <w:tc>
          <w:tcPr>
            <w:tcW w:w="9655" w:type="dxa"/>
            <w:gridSpan w:val="6"/>
            <w:tcBorders>
              <w:top w:val="nil"/>
              <w:left w:val="single" w:sz="8" w:space="0" w:color="auto"/>
              <w:bottom w:val="single" w:sz="4" w:space="0" w:color="auto"/>
              <w:right w:val="nil"/>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ANEXO II - SECRETARIA MUNICIPAL DE ADMINISTRAÇÃO</w:t>
            </w:r>
          </w:p>
        </w:tc>
      </w:tr>
      <w:tr w:rsidR="0002074B" w:rsidRPr="00AB06EB" w:rsidTr="0002074B">
        <w:trPr>
          <w:gridAfter w:val="3"/>
          <w:trHeight w:val="510"/>
        </w:trPr>
        <w:tc>
          <w:tcPr>
            <w:tcW w:w="651" w:type="dxa"/>
            <w:tcBorders>
              <w:top w:val="nil"/>
              <w:left w:val="single" w:sz="8" w:space="0" w:color="auto"/>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DD4DA7" w:rsidRPr="00AB06EB" w:rsidTr="001B5DB3">
        <w:trPr>
          <w:gridAfter w:val="3"/>
          <w:trHeight w:val="96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DD4DA7" w:rsidRPr="00AB06EB" w:rsidRDefault="00DD4DA7"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2.75/18 – dianteiro - primeira linha, para HONDA CARGO, mod. Honda, Placa </w:t>
            </w:r>
            <w:proofErr w:type="gramStart"/>
            <w:r w:rsidRPr="00AB06EB">
              <w:rPr>
                <w:rFonts w:ascii="Calibri" w:eastAsia="Times New Roman" w:hAnsi="Calibri" w:cs="Calibri"/>
                <w:color w:val="000000"/>
              </w:rPr>
              <w:t>MXA4472</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proofErr w:type="gramStart"/>
            <w:r>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DD4DA7" w:rsidRDefault="00DD4DA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DD4DA7" w:rsidRDefault="00DD4DA7">
            <w:pPr>
              <w:jc w:val="right"/>
              <w:rPr>
                <w:rFonts w:ascii="Calibri" w:hAnsi="Calibri" w:cs="Calibri"/>
                <w:color w:val="000000"/>
                <w:sz w:val="16"/>
                <w:szCs w:val="16"/>
              </w:rPr>
            </w:pPr>
          </w:p>
        </w:tc>
      </w:tr>
      <w:tr w:rsidR="00DD4DA7" w:rsidRPr="00AB06EB" w:rsidTr="001B5DB3">
        <w:trPr>
          <w:gridAfter w:val="3"/>
          <w:trHeight w:val="133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DD4DA7" w:rsidRPr="00AB06EB" w:rsidRDefault="00DD4DA7"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90.90/18– traseiro - primeira linha, para HONDA CARGO, mod. Honda, Placa </w:t>
            </w:r>
            <w:proofErr w:type="gramStart"/>
            <w:r w:rsidRPr="00AB06EB">
              <w:rPr>
                <w:rFonts w:ascii="Calibri" w:eastAsia="Times New Roman" w:hAnsi="Calibri" w:cs="Calibri"/>
                <w:color w:val="000000"/>
              </w:rPr>
              <w:t>MXA4472</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proofErr w:type="gramStart"/>
            <w:r>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DD4DA7" w:rsidRDefault="00DD4DA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DD4DA7" w:rsidRDefault="00DD4DA7">
            <w:pPr>
              <w:jc w:val="right"/>
              <w:rPr>
                <w:rFonts w:ascii="Calibri" w:hAnsi="Calibri" w:cs="Calibri"/>
                <w:color w:val="000000"/>
                <w:sz w:val="16"/>
                <w:szCs w:val="16"/>
              </w:rPr>
            </w:pPr>
          </w:p>
        </w:tc>
      </w:tr>
      <w:tr w:rsidR="00DD4DA7" w:rsidRPr="00AB06EB" w:rsidTr="001B5DB3">
        <w:trPr>
          <w:gridAfter w:val="3"/>
          <w:trHeight w:val="150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lastRenderedPageBreak/>
              <w:t>3</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DD4DA7" w:rsidRPr="00AB06EB" w:rsidRDefault="00DD4DA7"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295, primeira linha, para ÔNIBUS MERCEDES BENZ, mod. O500 MARCOPOLO, ano 2005, placa </w:t>
            </w:r>
            <w:proofErr w:type="gramStart"/>
            <w:r w:rsidRPr="00AB06EB">
              <w:rPr>
                <w:rFonts w:ascii="Calibri" w:eastAsia="Times New Roman" w:hAnsi="Calibri" w:cs="Calibri"/>
                <w:color w:val="000000"/>
              </w:rPr>
              <w:t>HUV7966</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DD4DA7" w:rsidRPr="00AB06EB" w:rsidRDefault="00DD4DA7" w:rsidP="00583E2E">
            <w:pPr>
              <w:jc w:val="center"/>
              <w:rPr>
                <w:rFonts w:ascii="Calibri" w:eastAsia="Times New Roman" w:hAnsi="Calibri" w:cs="Calibri"/>
                <w:color w:val="000000"/>
              </w:rPr>
            </w:pPr>
            <w:r w:rsidRPr="00AB06EB">
              <w:rPr>
                <w:rFonts w:ascii="Calibri" w:eastAsia="Times New Roman" w:hAnsi="Calibri" w:cs="Calibri"/>
                <w:color w:val="000000"/>
              </w:rPr>
              <w:t>1</w:t>
            </w:r>
            <w:r>
              <w:rPr>
                <w:rFonts w:ascii="Calibri" w:eastAsia="Times New Roman" w:hAnsi="Calibri" w:cs="Calibri"/>
                <w:color w:val="000000"/>
              </w:rPr>
              <w:t>2</w:t>
            </w:r>
          </w:p>
        </w:tc>
        <w:tc>
          <w:tcPr>
            <w:tcW w:w="1800" w:type="dxa"/>
            <w:tcBorders>
              <w:top w:val="nil"/>
              <w:left w:val="nil"/>
              <w:bottom w:val="single" w:sz="4" w:space="0" w:color="auto"/>
              <w:right w:val="single" w:sz="4" w:space="0" w:color="auto"/>
            </w:tcBorders>
            <w:shd w:val="clear" w:color="auto" w:fill="auto"/>
            <w:vAlign w:val="bottom"/>
          </w:tcPr>
          <w:p w:rsidR="00DD4DA7" w:rsidRDefault="00DD4DA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DD4DA7" w:rsidRDefault="00DD4DA7">
            <w:pPr>
              <w:jc w:val="right"/>
              <w:rPr>
                <w:rFonts w:ascii="Calibri" w:hAnsi="Calibri" w:cs="Calibri"/>
                <w:color w:val="000000"/>
                <w:sz w:val="16"/>
                <w:szCs w:val="16"/>
              </w:rPr>
            </w:pPr>
          </w:p>
        </w:tc>
      </w:tr>
      <w:tr w:rsidR="00DD4DA7" w:rsidRPr="00AB06EB" w:rsidTr="001B5DB3">
        <w:trPr>
          <w:gridAfter w:val="3"/>
          <w:trHeight w:val="124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DD4DA7" w:rsidRPr="00AB06EB" w:rsidRDefault="00DD4DA7" w:rsidP="00AB06EB">
            <w:pPr>
              <w:jc w:val="both"/>
              <w:rPr>
                <w:rFonts w:ascii="Calibri" w:eastAsia="Times New Roman" w:hAnsi="Calibri" w:cs="Calibri"/>
                <w:color w:val="000000"/>
              </w:rPr>
            </w:pPr>
            <w:r w:rsidRPr="00AB06EB">
              <w:rPr>
                <w:rFonts w:ascii="Calibri" w:eastAsia="Times New Roman" w:hAnsi="Calibri" w:cs="Calibri"/>
                <w:color w:val="000000"/>
              </w:rPr>
              <w:t>Pneu 205 60 R 16, primeira linha, para FIAT/STRADA ADVENTURE CD, Mod. Fiat, placa PYE9856.</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DD4DA7" w:rsidRDefault="00DD4DA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DD4DA7" w:rsidRDefault="00DD4DA7">
            <w:pPr>
              <w:jc w:val="right"/>
              <w:rPr>
                <w:rFonts w:ascii="Calibri" w:hAnsi="Calibri" w:cs="Calibri"/>
                <w:color w:val="000000"/>
                <w:sz w:val="16"/>
                <w:szCs w:val="16"/>
              </w:rPr>
            </w:pPr>
          </w:p>
        </w:tc>
      </w:tr>
      <w:tr w:rsidR="00DD4DA7" w:rsidRPr="00AB06EB" w:rsidTr="001B5DB3">
        <w:trPr>
          <w:gridAfter w:val="3"/>
          <w:trHeight w:val="109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DD4DA7" w:rsidRPr="00AB06EB" w:rsidRDefault="00DD4DA7"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90.90/19 – dianteiro, primeira linha, Honda </w:t>
            </w:r>
            <w:proofErr w:type="spellStart"/>
            <w:r w:rsidRPr="00AB06EB">
              <w:rPr>
                <w:rFonts w:ascii="Calibri" w:eastAsia="Times New Roman" w:hAnsi="Calibri" w:cs="Calibri"/>
                <w:color w:val="000000"/>
              </w:rPr>
              <w:t>Bross</w:t>
            </w:r>
            <w:proofErr w:type="spellEnd"/>
            <w:r w:rsidRPr="00AB06EB">
              <w:rPr>
                <w:rFonts w:ascii="Calibri" w:eastAsia="Times New Roman" w:hAnsi="Calibri" w:cs="Calibri"/>
                <w:color w:val="000000"/>
              </w:rPr>
              <w:t xml:space="preserve">, placa MWR </w:t>
            </w:r>
            <w:proofErr w:type="gramStart"/>
            <w:r w:rsidRPr="00AB06EB">
              <w:rPr>
                <w:rFonts w:ascii="Calibri" w:eastAsia="Times New Roman" w:hAnsi="Calibri" w:cs="Calibri"/>
                <w:color w:val="000000"/>
              </w:rPr>
              <w:t>4160</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DD4DA7" w:rsidRDefault="00DD4DA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DD4DA7" w:rsidRDefault="00DD4DA7">
            <w:pPr>
              <w:jc w:val="right"/>
              <w:rPr>
                <w:rFonts w:ascii="Calibri" w:hAnsi="Calibri" w:cs="Calibri"/>
                <w:color w:val="000000"/>
                <w:sz w:val="16"/>
                <w:szCs w:val="16"/>
              </w:rPr>
            </w:pPr>
          </w:p>
        </w:tc>
      </w:tr>
      <w:tr w:rsidR="00DD4DA7" w:rsidRPr="00AB06EB" w:rsidTr="001B5DB3">
        <w:trPr>
          <w:gridAfter w:val="3"/>
          <w:trHeight w:val="111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6</w:t>
            </w:r>
            <w:proofErr w:type="gramEnd"/>
          </w:p>
        </w:tc>
        <w:tc>
          <w:tcPr>
            <w:tcW w:w="3520" w:type="dxa"/>
            <w:tcBorders>
              <w:top w:val="nil"/>
              <w:left w:val="nil"/>
              <w:bottom w:val="nil"/>
              <w:right w:val="nil"/>
            </w:tcBorders>
            <w:shd w:val="clear" w:color="auto" w:fill="auto"/>
            <w:vAlign w:val="bottom"/>
            <w:hideMark/>
          </w:tcPr>
          <w:p w:rsidR="00DD4DA7" w:rsidRPr="00AB06EB" w:rsidRDefault="00DD4DA7" w:rsidP="00AB06EB">
            <w:pPr>
              <w:rPr>
                <w:rFonts w:ascii="Calibri" w:eastAsia="Times New Roman" w:hAnsi="Calibri" w:cs="Calibri"/>
                <w:color w:val="000000"/>
              </w:rPr>
            </w:pPr>
            <w:r w:rsidRPr="00AB06EB">
              <w:rPr>
                <w:rFonts w:ascii="Calibri" w:eastAsia="Times New Roman" w:hAnsi="Calibri" w:cs="Calibri"/>
                <w:color w:val="000000"/>
              </w:rPr>
              <w:t xml:space="preserve">Pneu 110.90/17 – traseiro, primeira linha, Honda </w:t>
            </w:r>
            <w:proofErr w:type="spellStart"/>
            <w:r w:rsidRPr="00AB06EB">
              <w:rPr>
                <w:rFonts w:ascii="Calibri" w:eastAsia="Times New Roman" w:hAnsi="Calibri" w:cs="Calibri"/>
                <w:color w:val="000000"/>
              </w:rPr>
              <w:t>Bross</w:t>
            </w:r>
            <w:proofErr w:type="spellEnd"/>
            <w:r w:rsidRPr="00AB06EB">
              <w:rPr>
                <w:rFonts w:ascii="Calibri" w:eastAsia="Times New Roman" w:hAnsi="Calibri" w:cs="Calibri"/>
                <w:color w:val="000000"/>
              </w:rPr>
              <w:t xml:space="preserve">, placa MWR </w:t>
            </w:r>
            <w:proofErr w:type="gramStart"/>
            <w:r w:rsidRPr="00AB06EB">
              <w:rPr>
                <w:rFonts w:ascii="Calibri" w:eastAsia="Times New Roman" w:hAnsi="Calibri" w:cs="Calibri"/>
                <w:color w:val="000000"/>
              </w:rPr>
              <w:t>4160</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DD4DA7" w:rsidRPr="00AB06EB" w:rsidRDefault="00DD4DA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DD4DA7" w:rsidRDefault="00DD4DA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DD4DA7" w:rsidRDefault="00DD4DA7">
            <w:pPr>
              <w:jc w:val="right"/>
              <w:rPr>
                <w:rFonts w:ascii="Calibri" w:hAnsi="Calibri" w:cs="Calibri"/>
                <w:color w:val="000000"/>
                <w:sz w:val="16"/>
                <w:szCs w:val="16"/>
              </w:rPr>
            </w:pPr>
          </w:p>
        </w:tc>
      </w:tr>
      <w:tr w:rsidR="0002074B" w:rsidRPr="00AB06EB" w:rsidTr="00DD4DA7">
        <w:trPr>
          <w:gridAfter w:val="3"/>
          <w:trHeight w:val="370"/>
        </w:trPr>
        <w:tc>
          <w:tcPr>
            <w:tcW w:w="6155" w:type="dxa"/>
            <w:gridSpan w:val="4"/>
            <w:tcBorders>
              <w:top w:val="single" w:sz="4" w:space="0" w:color="auto"/>
              <w:left w:val="single" w:sz="8" w:space="0" w:color="auto"/>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c>
          <w:tcPr>
            <w:tcW w:w="1800" w:type="dxa"/>
            <w:tcBorders>
              <w:top w:val="nil"/>
              <w:left w:val="nil"/>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TOTAL </w:t>
            </w:r>
          </w:p>
        </w:tc>
        <w:tc>
          <w:tcPr>
            <w:tcW w:w="1700" w:type="dxa"/>
            <w:tcBorders>
              <w:top w:val="nil"/>
              <w:left w:val="nil"/>
              <w:bottom w:val="single" w:sz="4" w:space="0" w:color="auto"/>
              <w:right w:val="single" w:sz="4" w:space="0" w:color="auto"/>
            </w:tcBorders>
            <w:shd w:val="clear" w:color="000000" w:fill="D9D9D9"/>
            <w:vAlign w:val="center"/>
            <w:hideMark/>
          </w:tcPr>
          <w:p w:rsidR="0002074B" w:rsidRPr="00AB06EB" w:rsidRDefault="0002074B" w:rsidP="00DD4DA7">
            <w:pPr>
              <w:jc w:val="center"/>
              <w:rPr>
                <w:rFonts w:ascii="Calibri" w:eastAsia="Times New Roman" w:hAnsi="Calibri" w:cs="Calibri"/>
                <w:b/>
                <w:bCs/>
                <w:color w:val="000000"/>
              </w:rPr>
            </w:pPr>
          </w:p>
        </w:tc>
      </w:tr>
      <w:tr w:rsidR="0002074B" w:rsidRPr="00AB06EB" w:rsidTr="0002074B">
        <w:trPr>
          <w:gridAfter w:val="3"/>
          <w:trHeight w:val="315"/>
        </w:trPr>
        <w:tc>
          <w:tcPr>
            <w:tcW w:w="9655" w:type="dxa"/>
            <w:gridSpan w:val="6"/>
            <w:tcBorders>
              <w:top w:val="nil"/>
              <w:left w:val="single" w:sz="4" w:space="0" w:color="auto"/>
              <w:bottom w:val="nil"/>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r>
      <w:tr w:rsidR="0002074B" w:rsidRPr="00AB06EB" w:rsidTr="0002074B">
        <w:trPr>
          <w:gridAfter w:val="3"/>
          <w:trHeight w:val="735"/>
        </w:trPr>
        <w:tc>
          <w:tcPr>
            <w:tcW w:w="9655" w:type="dxa"/>
            <w:gridSpan w:val="6"/>
            <w:tcBorders>
              <w:top w:val="nil"/>
              <w:left w:val="single" w:sz="8" w:space="0" w:color="auto"/>
              <w:bottom w:val="single" w:sz="4" w:space="0" w:color="auto"/>
              <w:right w:val="nil"/>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ANEXO III- SECRETARIA MUNICIPAL DE HABITAÇÃO, INFRAESTRUTURA E </w:t>
            </w:r>
            <w:proofErr w:type="gramStart"/>
            <w:r w:rsidRPr="00AB06EB">
              <w:rPr>
                <w:rFonts w:ascii="Calibri" w:eastAsia="Times New Roman" w:hAnsi="Calibri" w:cs="Calibri"/>
                <w:b/>
                <w:bCs/>
                <w:color w:val="000000"/>
              </w:rPr>
              <w:t>OBRAS</w:t>
            </w:r>
            <w:proofErr w:type="gramEnd"/>
          </w:p>
        </w:tc>
      </w:tr>
      <w:tr w:rsidR="0002074B" w:rsidRPr="00AB06EB" w:rsidTr="0002074B">
        <w:trPr>
          <w:gridAfter w:val="3"/>
          <w:trHeight w:val="615"/>
        </w:trPr>
        <w:tc>
          <w:tcPr>
            <w:tcW w:w="651" w:type="dxa"/>
            <w:tcBorders>
              <w:top w:val="nil"/>
              <w:left w:val="single" w:sz="8" w:space="0" w:color="auto"/>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4C2DB6" w:rsidRPr="00AB06EB" w:rsidTr="001B5DB3">
        <w:trPr>
          <w:gridAfter w:val="3"/>
          <w:trHeight w:val="135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12.16.5 – </w:t>
            </w:r>
            <w:proofErr w:type="gramStart"/>
            <w:r w:rsidRPr="00AB06EB">
              <w:rPr>
                <w:rFonts w:ascii="Calibri" w:eastAsia="Times New Roman" w:hAnsi="Calibri" w:cs="Calibri"/>
                <w:color w:val="000000"/>
              </w:rPr>
              <w:t>dianteiro, primeira</w:t>
            </w:r>
            <w:proofErr w:type="gramEnd"/>
            <w:r w:rsidRPr="00AB06EB">
              <w:rPr>
                <w:rFonts w:ascii="Calibri" w:eastAsia="Times New Roman" w:hAnsi="Calibri" w:cs="Calibri"/>
                <w:color w:val="000000"/>
              </w:rPr>
              <w:t xml:space="preserve"> linha, para Retroescavadeira XCMGXT, Mod. CAT, placa XT870BR-1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130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19.5l-24 - </w:t>
            </w:r>
            <w:proofErr w:type="gramStart"/>
            <w:r w:rsidRPr="00AB06EB">
              <w:rPr>
                <w:rFonts w:ascii="Calibri" w:eastAsia="Times New Roman" w:hAnsi="Calibri" w:cs="Calibri"/>
                <w:color w:val="000000"/>
              </w:rPr>
              <w:t>traseiro, primeira</w:t>
            </w:r>
            <w:proofErr w:type="gramEnd"/>
            <w:r w:rsidRPr="00AB06EB">
              <w:rPr>
                <w:rFonts w:ascii="Calibri" w:eastAsia="Times New Roman" w:hAnsi="Calibri" w:cs="Calibri"/>
                <w:color w:val="000000"/>
              </w:rPr>
              <w:t xml:space="preserve"> linha, para Retroescavadeira XCMGXT, Mod. CAT, placa XT870BR-1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133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Pneu 14.00,24,</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 xml:space="preserve">primeira linha, </w:t>
            </w:r>
            <w:proofErr w:type="spellStart"/>
            <w:r w:rsidRPr="00AB06EB">
              <w:rPr>
                <w:rFonts w:ascii="Calibri" w:eastAsia="Times New Roman" w:hAnsi="Calibri" w:cs="Calibri"/>
                <w:color w:val="000000"/>
              </w:rPr>
              <w:t>motoniveladora</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patrol</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caterpila</w:t>
            </w:r>
            <w:proofErr w:type="spellEnd"/>
            <w:r w:rsidRPr="00AB06EB">
              <w:rPr>
                <w:rFonts w:ascii="Calibri" w:eastAsia="Times New Roman" w:hAnsi="Calibri" w:cs="Calibri"/>
                <w:color w:val="000000"/>
              </w:rPr>
              <w:t>, mod. 120 K, ano 2014</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150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900.20, primeira linha, Caminhão caçamba </w:t>
            </w:r>
            <w:proofErr w:type="gramStart"/>
            <w:r w:rsidRPr="00AB06EB">
              <w:rPr>
                <w:rFonts w:ascii="Calibri" w:eastAsia="Times New Roman" w:hAnsi="Calibri" w:cs="Calibri"/>
                <w:color w:val="000000"/>
              </w:rPr>
              <w:t>4</w:t>
            </w:r>
            <w:proofErr w:type="gramEnd"/>
            <w:r w:rsidRPr="00AB06EB">
              <w:rPr>
                <w:rFonts w:ascii="Calibri" w:eastAsia="Times New Roman" w:hAnsi="Calibri" w:cs="Calibri"/>
                <w:color w:val="000000"/>
              </w:rPr>
              <w:t xml:space="preserve"> x 2, 13.180 </w:t>
            </w:r>
            <w:proofErr w:type="spellStart"/>
            <w:r w:rsidRPr="00AB06EB">
              <w:rPr>
                <w:rFonts w:ascii="Calibri" w:eastAsia="Times New Roman" w:hAnsi="Calibri" w:cs="Calibri"/>
                <w:color w:val="000000"/>
              </w:rPr>
              <w:t>Worker</w:t>
            </w:r>
            <w:proofErr w:type="spellEnd"/>
            <w:r w:rsidRPr="00AB06EB">
              <w:rPr>
                <w:rFonts w:ascii="Calibri" w:eastAsia="Times New Roman" w:hAnsi="Calibri" w:cs="Calibri"/>
                <w:color w:val="000000"/>
              </w:rPr>
              <w:t>, ano 2004. Placa MVW2664.</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115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lastRenderedPageBreak/>
              <w:t>5</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750 R16 - </w:t>
            </w:r>
            <w:proofErr w:type="gramStart"/>
            <w:r w:rsidRPr="00AB06EB">
              <w:rPr>
                <w:rFonts w:ascii="Calibri" w:eastAsia="Times New Roman" w:hAnsi="Calibri" w:cs="Calibri"/>
                <w:color w:val="000000"/>
              </w:rPr>
              <w:t>dianteiro, primeira</w:t>
            </w:r>
            <w:proofErr w:type="gramEnd"/>
            <w:r w:rsidRPr="00AB06EB">
              <w:rPr>
                <w:rFonts w:ascii="Calibri" w:eastAsia="Times New Roman" w:hAnsi="Calibri" w:cs="Calibri"/>
                <w:color w:val="000000"/>
              </w:rPr>
              <w:t xml:space="preserve"> linha, para Trator </w:t>
            </w:r>
            <w:proofErr w:type="spellStart"/>
            <w:r w:rsidRPr="00AB06EB">
              <w:rPr>
                <w:rFonts w:ascii="Calibri" w:eastAsia="Times New Roman" w:hAnsi="Calibri" w:cs="Calibri"/>
                <w:color w:val="000000"/>
              </w:rPr>
              <w:t>Massey</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Fergusson</w:t>
            </w:r>
            <w:proofErr w:type="spellEnd"/>
            <w:r w:rsidRPr="00AB06EB">
              <w:rPr>
                <w:rFonts w:ascii="Calibri" w:eastAsia="Times New Roman" w:hAnsi="Calibri" w:cs="Calibri"/>
                <w:color w:val="000000"/>
              </w:rPr>
              <w:t>, mod. MF 275</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111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6</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18.4.30 - </w:t>
            </w:r>
            <w:proofErr w:type="gramStart"/>
            <w:r w:rsidRPr="00AB06EB">
              <w:rPr>
                <w:rFonts w:ascii="Calibri" w:eastAsia="Times New Roman" w:hAnsi="Calibri" w:cs="Calibri"/>
                <w:color w:val="000000"/>
              </w:rPr>
              <w:t>traseiro, primeira</w:t>
            </w:r>
            <w:proofErr w:type="gramEnd"/>
            <w:r w:rsidRPr="00AB06EB">
              <w:rPr>
                <w:rFonts w:ascii="Calibri" w:eastAsia="Times New Roman" w:hAnsi="Calibri" w:cs="Calibri"/>
                <w:color w:val="000000"/>
              </w:rPr>
              <w:t xml:space="preserve"> linha, para Trator </w:t>
            </w:r>
            <w:proofErr w:type="spellStart"/>
            <w:r w:rsidRPr="00AB06EB">
              <w:rPr>
                <w:rFonts w:ascii="Calibri" w:eastAsia="Times New Roman" w:hAnsi="Calibri" w:cs="Calibri"/>
                <w:color w:val="000000"/>
              </w:rPr>
              <w:t>Massey</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Fergusson</w:t>
            </w:r>
            <w:proofErr w:type="spellEnd"/>
            <w:r w:rsidRPr="00AB06EB">
              <w:rPr>
                <w:rFonts w:ascii="Calibri" w:eastAsia="Times New Roman" w:hAnsi="Calibri" w:cs="Calibri"/>
                <w:color w:val="000000"/>
              </w:rPr>
              <w:t>, mod. MF 275</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123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7</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 xml:space="preserve">Pneu 14.00.24, primeira linha, para </w:t>
            </w:r>
            <w:proofErr w:type="spellStart"/>
            <w:r w:rsidRPr="00AB06EB">
              <w:rPr>
                <w:rFonts w:ascii="Calibri" w:eastAsia="Times New Roman" w:hAnsi="Calibri" w:cs="Calibri"/>
                <w:color w:val="000000"/>
              </w:rPr>
              <w:t>Motoniveladora</w:t>
            </w:r>
            <w:proofErr w:type="spellEnd"/>
            <w:proofErr w:type="gramStart"/>
            <w:r w:rsidRPr="00AB06EB">
              <w:rPr>
                <w:rFonts w:ascii="Calibri" w:eastAsia="Times New Roman" w:hAnsi="Calibri" w:cs="Calibri"/>
                <w:color w:val="000000"/>
              </w:rPr>
              <w:t xml:space="preserve">  </w:t>
            </w:r>
            <w:proofErr w:type="spellStart"/>
            <w:proofErr w:type="gramEnd"/>
            <w:r w:rsidRPr="00AB06EB">
              <w:rPr>
                <w:rFonts w:ascii="Calibri" w:eastAsia="Times New Roman" w:hAnsi="Calibri" w:cs="Calibri"/>
                <w:color w:val="000000"/>
              </w:rPr>
              <w:t>patrol</w:t>
            </w:r>
            <w:proofErr w:type="spellEnd"/>
            <w:r w:rsidRPr="00AB06EB">
              <w:rPr>
                <w:rFonts w:ascii="Calibri" w:eastAsia="Times New Roman" w:hAnsi="Calibri" w:cs="Calibri"/>
                <w:color w:val="000000"/>
              </w:rPr>
              <w:t xml:space="preserve"> Fiat </w:t>
            </w:r>
            <w:proofErr w:type="spellStart"/>
            <w:r w:rsidRPr="00AB06EB">
              <w:rPr>
                <w:rFonts w:ascii="Calibri" w:eastAsia="Times New Roman" w:hAnsi="Calibri" w:cs="Calibri"/>
                <w:color w:val="000000"/>
              </w:rPr>
              <w:t>Allis</w:t>
            </w:r>
            <w:proofErr w:type="spellEnd"/>
            <w:r w:rsidRPr="00AB06EB">
              <w:rPr>
                <w:rFonts w:ascii="Calibri" w:eastAsia="Times New Roman" w:hAnsi="Calibri" w:cs="Calibri"/>
                <w:color w:val="000000"/>
              </w:rPr>
              <w:t>, mod. FG 70, ano 1991.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Pr>
                <w:rFonts w:ascii="Calibri" w:eastAsia="Times New Roman" w:hAnsi="Calibri" w:cs="Calibri"/>
                <w:color w:val="000000"/>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90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Pneu 14.00.24,</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 xml:space="preserve">primeira linha, Pá carregadeira Fiat </w:t>
            </w:r>
            <w:proofErr w:type="spellStart"/>
            <w:r w:rsidRPr="00AB06EB">
              <w:rPr>
                <w:rFonts w:ascii="Calibri" w:eastAsia="Times New Roman" w:hAnsi="Calibri" w:cs="Calibri"/>
                <w:color w:val="000000"/>
              </w:rPr>
              <w:t>Allis</w:t>
            </w:r>
            <w:proofErr w:type="spellEnd"/>
            <w:r w:rsidRPr="00AB06EB">
              <w:rPr>
                <w:rFonts w:ascii="Calibri" w:eastAsia="Times New Roman" w:hAnsi="Calibri" w:cs="Calibri"/>
                <w:color w:val="000000"/>
              </w:rPr>
              <w:t>, mod. FR 10B, ano 1991.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130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9</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 xml:space="preserve">Pneu 265. 70/16 primeira linha, para Camionete Chevrolet </w:t>
            </w:r>
            <w:proofErr w:type="spellStart"/>
            <w:r w:rsidRPr="00AB06EB">
              <w:rPr>
                <w:rFonts w:ascii="Calibri" w:eastAsia="Times New Roman" w:hAnsi="Calibri" w:cs="Calibri"/>
                <w:color w:val="000000"/>
              </w:rPr>
              <w:t>mod</w:t>
            </w:r>
            <w:proofErr w:type="spellEnd"/>
            <w:r w:rsidRPr="00AB06EB">
              <w:rPr>
                <w:rFonts w:ascii="Calibri" w:eastAsia="Times New Roman" w:hAnsi="Calibri" w:cs="Calibri"/>
                <w:color w:val="000000"/>
              </w:rPr>
              <w:t>, S-10, ano 2011, placa MXB4461.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148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10</w:t>
            </w:r>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 xml:space="preserve">Pneu </w:t>
            </w:r>
            <w:proofErr w:type="gramStart"/>
            <w:r w:rsidRPr="00AB06EB">
              <w:rPr>
                <w:rFonts w:ascii="Calibri" w:eastAsia="Times New Roman" w:hAnsi="Calibri" w:cs="Calibri"/>
                <w:color w:val="000000"/>
              </w:rPr>
              <w:t>31x10.</w:t>
            </w:r>
            <w:proofErr w:type="gramEnd"/>
            <w:r w:rsidRPr="00AB06EB">
              <w:rPr>
                <w:rFonts w:ascii="Calibri" w:eastAsia="Times New Roman" w:hAnsi="Calibri" w:cs="Calibri"/>
                <w:color w:val="000000"/>
              </w:rPr>
              <w:t xml:space="preserve">50R15LT, primeira linha, para camionete </w:t>
            </w:r>
            <w:proofErr w:type="spellStart"/>
            <w:r w:rsidRPr="00AB06EB">
              <w:rPr>
                <w:rFonts w:ascii="Calibri" w:eastAsia="Times New Roman" w:hAnsi="Calibri" w:cs="Calibri"/>
                <w:color w:val="000000"/>
              </w:rPr>
              <w:t>chevrolet</w:t>
            </w:r>
            <w:proofErr w:type="spellEnd"/>
            <w:r w:rsidRPr="00AB06EB">
              <w:rPr>
                <w:rFonts w:ascii="Calibri" w:eastAsia="Times New Roman" w:hAnsi="Calibri" w:cs="Calibri"/>
                <w:color w:val="000000"/>
              </w:rPr>
              <w:t>, Mod. D-20, ano 1989, placa KBU0351.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nil"/>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90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11</w:t>
            </w:r>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 xml:space="preserve">Pneu 17-5-25 primeira linha, Pá carregadeira </w:t>
            </w:r>
            <w:proofErr w:type="spellStart"/>
            <w:proofErr w:type="gramStart"/>
            <w:r w:rsidRPr="00AB06EB">
              <w:rPr>
                <w:rFonts w:ascii="Calibri" w:eastAsia="Times New Roman" w:hAnsi="Calibri" w:cs="Calibri"/>
                <w:color w:val="000000"/>
              </w:rPr>
              <w:t>lonking</w:t>
            </w:r>
            <w:proofErr w:type="spellEnd"/>
            <w:proofErr w:type="gramEnd"/>
          </w:p>
        </w:tc>
        <w:tc>
          <w:tcPr>
            <w:tcW w:w="1084" w:type="dxa"/>
            <w:tcBorders>
              <w:top w:val="nil"/>
              <w:left w:val="single" w:sz="4" w:space="0" w:color="auto"/>
              <w:bottom w:val="single" w:sz="4" w:space="0" w:color="auto"/>
              <w:right w:val="nil"/>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93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12</w:t>
            </w:r>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Pneu 17-5-25</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primeira linha, Pá carregadeira XCMGXT</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88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13</w:t>
            </w:r>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 xml:space="preserve">Pneu 17-5-25 </w:t>
            </w:r>
            <w:proofErr w:type="spellStart"/>
            <w:r w:rsidRPr="00AB06EB">
              <w:rPr>
                <w:rFonts w:ascii="Calibri" w:eastAsia="Times New Roman" w:hAnsi="Calibri" w:cs="Calibri"/>
                <w:color w:val="000000"/>
              </w:rPr>
              <w:t>Motoniveladora</w:t>
            </w:r>
            <w:proofErr w:type="spellEnd"/>
            <w:r w:rsidRPr="00AB06EB">
              <w:rPr>
                <w:rFonts w:ascii="Calibri" w:eastAsia="Times New Roman" w:hAnsi="Calibri" w:cs="Calibri"/>
                <w:color w:val="000000"/>
              </w:rPr>
              <w:t xml:space="preserve"> XCMGXT</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88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14</w:t>
            </w:r>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 xml:space="preserve">Pneu 17-5-25 </w:t>
            </w:r>
            <w:proofErr w:type="spellStart"/>
            <w:r w:rsidRPr="00AB06EB">
              <w:rPr>
                <w:rFonts w:ascii="Calibri" w:eastAsia="Times New Roman" w:hAnsi="Calibri" w:cs="Calibri"/>
                <w:color w:val="000000"/>
              </w:rPr>
              <w:t>Motoniveladora</w:t>
            </w:r>
            <w:proofErr w:type="spellEnd"/>
            <w:r w:rsidRPr="00AB06EB">
              <w:rPr>
                <w:rFonts w:ascii="Calibri" w:eastAsia="Times New Roman" w:hAnsi="Calibri" w:cs="Calibri"/>
                <w:color w:val="000000"/>
              </w:rPr>
              <w:t xml:space="preserve"> SANY</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4C2DB6" w:rsidRPr="00AB06EB" w:rsidTr="001B5DB3">
        <w:trPr>
          <w:gridAfter w:val="3"/>
          <w:trHeight w:val="885"/>
        </w:trPr>
        <w:tc>
          <w:tcPr>
            <w:tcW w:w="651" w:type="dxa"/>
            <w:tcBorders>
              <w:top w:val="nil"/>
              <w:left w:val="single" w:sz="8" w:space="0" w:color="auto"/>
              <w:bottom w:val="nil"/>
              <w:right w:val="single" w:sz="4" w:space="0" w:color="auto"/>
            </w:tcBorders>
            <w:shd w:val="clear" w:color="000000" w:fill="FFFFFF"/>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15</w:t>
            </w:r>
          </w:p>
        </w:tc>
        <w:tc>
          <w:tcPr>
            <w:tcW w:w="3520" w:type="dxa"/>
            <w:tcBorders>
              <w:top w:val="nil"/>
              <w:left w:val="nil"/>
              <w:bottom w:val="single" w:sz="8" w:space="0" w:color="auto"/>
              <w:right w:val="single" w:sz="8" w:space="0" w:color="auto"/>
            </w:tcBorders>
            <w:shd w:val="clear" w:color="auto" w:fill="auto"/>
            <w:vAlign w:val="center"/>
            <w:hideMark/>
          </w:tcPr>
          <w:p w:rsidR="004C2DB6" w:rsidRPr="00AB06EB" w:rsidRDefault="004C2DB6" w:rsidP="00AB06EB">
            <w:pPr>
              <w:rPr>
                <w:rFonts w:ascii="Calibri" w:eastAsia="Times New Roman" w:hAnsi="Calibri" w:cs="Calibri"/>
                <w:color w:val="000000"/>
              </w:rPr>
            </w:pPr>
            <w:r w:rsidRPr="00AB06EB">
              <w:rPr>
                <w:rFonts w:ascii="Calibri" w:eastAsia="Times New Roman" w:hAnsi="Calibri" w:cs="Calibri"/>
                <w:color w:val="000000"/>
              </w:rPr>
              <w:t xml:space="preserve">Pneu 275\80\22.5 borrachudo caçamba </w:t>
            </w:r>
            <w:proofErr w:type="spellStart"/>
            <w:r w:rsidRPr="00AB06EB">
              <w:rPr>
                <w:rFonts w:ascii="Calibri" w:eastAsia="Times New Roman" w:hAnsi="Calibri" w:cs="Calibri"/>
                <w:color w:val="000000"/>
              </w:rPr>
              <w:t>iveco</w:t>
            </w:r>
            <w:proofErr w:type="spellEnd"/>
            <w:r w:rsidRPr="00AB06EB">
              <w:rPr>
                <w:rFonts w:ascii="Calibri" w:eastAsia="Times New Roman" w:hAnsi="Calibri" w:cs="Calibri"/>
                <w:color w:val="000000"/>
              </w:rPr>
              <w:t xml:space="preserve"> REN0C47</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nil"/>
              <w:right w:val="single" w:sz="4" w:space="0" w:color="auto"/>
            </w:tcBorders>
            <w:shd w:val="clear" w:color="auto" w:fill="auto"/>
            <w:vAlign w:val="center"/>
            <w:hideMark/>
          </w:tcPr>
          <w:p w:rsidR="004C2DB6" w:rsidRPr="00AB06EB" w:rsidRDefault="004C2DB6" w:rsidP="00AB06EB">
            <w:pPr>
              <w:jc w:val="center"/>
              <w:rPr>
                <w:rFonts w:ascii="Calibri" w:eastAsia="Times New Roman" w:hAnsi="Calibri" w:cs="Calibri"/>
                <w:color w:val="000000"/>
              </w:rPr>
            </w:pPr>
            <w:r w:rsidRPr="00AB06EB">
              <w:rPr>
                <w:rFonts w:ascii="Calibri" w:eastAsia="Times New Roman" w:hAnsi="Calibri" w:cs="Calibri"/>
                <w:color w:val="000000"/>
              </w:rPr>
              <w:t>20</w:t>
            </w:r>
          </w:p>
        </w:tc>
        <w:tc>
          <w:tcPr>
            <w:tcW w:w="1800" w:type="dxa"/>
            <w:tcBorders>
              <w:top w:val="nil"/>
              <w:left w:val="nil"/>
              <w:bottom w:val="nil"/>
              <w:right w:val="single" w:sz="4" w:space="0" w:color="auto"/>
            </w:tcBorders>
            <w:shd w:val="clear" w:color="auto" w:fill="auto"/>
            <w:vAlign w:val="bottom"/>
          </w:tcPr>
          <w:p w:rsidR="004C2DB6" w:rsidRDefault="004C2DB6">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4C2DB6" w:rsidRDefault="004C2DB6">
            <w:pPr>
              <w:jc w:val="right"/>
              <w:rPr>
                <w:rFonts w:ascii="Calibri" w:hAnsi="Calibri" w:cs="Calibri"/>
                <w:color w:val="000000"/>
                <w:sz w:val="16"/>
                <w:szCs w:val="16"/>
              </w:rPr>
            </w:pPr>
          </w:p>
        </w:tc>
      </w:tr>
      <w:tr w:rsidR="0002074B" w:rsidRPr="00AB06EB" w:rsidTr="004C2DB6">
        <w:trPr>
          <w:trHeight w:val="302"/>
        </w:trPr>
        <w:tc>
          <w:tcPr>
            <w:tcW w:w="6155" w:type="dxa"/>
            <w:gridSpan w:val="4"/>
            <w:tcBorders>
              <w:top w:val="single" w:sz="4" w:space="0" w:color="auto"/>
              <w:left w:val="single" w:sz="8" w:space="0" w:color="auto"/>
              <w:bottom w:val="single" w:sz="8"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c>
          <w:tcPr>
            <w:tcW w:w="1800" w:type="dxa"/>
            <w:tcBorders>
              <w:top w:val="single" w:sz="4" w:space="0" w:color="auto"/>
              <w:left w:val="nil"/>
              <w:bottom w:val="single" w:sz="8"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TOTAL </w:t>
            </w:r>
          </w:p>
        </w:tc>
        <w:tc>
          <w:tcPr>
            <w:tcW w:w="1700" w:type="dxa"/>
            <w:tcBorders>
              <w:top w:val="nil"/>
              <w:left w:val="nil"/>
              <w:bottom w:val="single" w:sz="8" w:space="0" w:color="auto"/>
              <w:right w:val="single" w:sz="4" w:space="0" w:color="auto"/>
            </w:tcBorders>
            <w:shd w:val="clear" w:color="000000" w:fill="D9D9D9"/>
            <w:vAlign w:val="center"/>
            <w:hideMark/>
          </w:tcPr>
          <w:p w:rsidR="0002074B" w:rsidRPr="004C2DB6" w:rsidRDefault="0002074B" w:rsidP="001B5DB3">
            <w:pPr>
              <w:jc w:val="center"/>
              <w:rPr>
                <w:rFonts w:ascii="Calibri" w:hAnsi="Calibri" w:cs="Calibri"/>
                <w:b/>
                <w:bCs/>
                <w:color w:val="000000"/>
              </w:rPr>
            </w:pPr>
            <w:r w:rsidRPr="00AB06EB">
              <w:rPr>
                <w:rFonts w:ascii="Calibri" w:eastAsia="Times New Roman" w:hAnsi="Calibri" w:cs="Calibri"/>
                <w:b/>
                <w:bCs/>
                <w:color w:val="000000"/>
              </w:rPr>
              <w:t xml:space="preserve"> </w:t>
            </w:r>
          </w:p>
        </w:tc>
        <w:tc>
          <w:tcPr>
            <w:tcW w:w="0" w:type="auto"/>
          </w:tcPr>
          <w:p w:rsidR="0002074B" w:rsidRPr="00AB06EB" w:rsidRDefault="0002074B">
            <w:pPr>
              <w:rPr>
                <w:rFonts w:ascii="Times New Roman" w:eastAsia="Times New Roman" w:hAnsi="Times New Roman" w:cs="Times New Roman"/>
                <w:sz w:val="20"/>
                <w:szCs w:val="20"/>
              </w:rPr>
            </w:pPr>
          </w:p>
        </w:tc>
        <w:tc>
          <w:tcPr>
            <w:tcW w:w="0" w:type="auto"/>
            <w:vAlign w:val="bottom"/>
          </w:tcPr>
          <w:p w:rsidR="0002074B" w:rsidRDefault="0002074B">
            <w:pPr>
              <w:rPr>
                <w:rFonts w:ascii="Calibri" w:hAnsi="Calibri" w:cs="Calibri"/>
                <w:color w:val="000000"/>
              </w:rPr>
            </w:pPr>
            <w:r>
              <w:rPr>
                <w:rFonts w:ascii="Calibri" w:hAnsi="Calibri" w:cs="Calibri"/>
                <w:color w:val="000000"/>
              </w:rPr>
              <w:t> </w:t>
            </w:r>
          </w:p>
        </w:tc>
        <w:tc>
          <w:tcPr>
            <w:tcW w:w="0" w:type="auto"/>
            <w:vAlign w:val="bottom"/>
          </w:tcPr>
          <w:p w:rsidR="0002074B" w:rsidRDefault="0002074B">
            <w:pPr>
              <w:jc w:val="right"/>
              <w:rPr>
                <w:rFonts w:ascii="Calibri" w:hAnsi="Calibri" w:cs="Calibri"/>
                <w:b/>
                <w:bCs/>
                <w:color w:val="000000"/>
              </w:rPr>
            </w:pPr>
            <w:r>
              <w:rPr>
                <w:rFonts w:ascii="Calibri" w:hAnsi="Calibri" w:cs="Calibri"/>
                <w:b/>
                <w:bCs/>
                <w:color w:val="000000"/>
              </w:rPr>
              <w:t>R$ 489.290,00</w:t>
            </w:r>
          </w:p>
        </w:tc>
      </w:tr>
      <w:tr w:rsidR="0002074B" w:rsidRPr="00AB06EB" w:rsidTr="0002074B">
        <w:trPr>
          <w:gridAfter w:val="3"/>
          <w:trHeight w:val="315"/>
        </w:trPr>
        <w:tc>
          <w:tcPr>
            <w:tcW w:w="651"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c>
          <w:tcPr>
            <w:tcW w:w="3520" w:type="dxa"/>
            <w:tcBorders>
              <w:top w:val="nil"/>
              <w:left w:val="nil"/>
              <w:bottom w:val="nil"/>
              <w:right w:val="nil"/>
            </w:tcBorders>
            <w:shd w:val="clear" w:color="auto" w:fill="auto"/>
            <w:noWrap/>
            <w:vAlign w:val="center"/>
            <w:hideMark/>
          </w:tcPr>
          <w:p w:rsidR="0002074B" w:rsidRPr="00AB06EB" w:rsidRDefault="0002074B" w:rsidP="00AB06EB">
            <w:pPr>
              <w:rPr>
                <w:rFonts w:ascii="Times New Roman" w:eastAsia="Times New Roman" w:hAnsi="Times New Roman" w:cs="Times New Roman"/>
                <w:color w:val="000000"/>
              </w:rPr>
            </w:pPr>
          </w:p>
        </w:tc>
        <w:tc>
          <w:tcPr>
            <w:tcW w:w="1084"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c>
          <w:tcPr>
            <w:tcW w:w="900"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c>
          <w:tcPr>
            <w:tcW w:w="1800"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c>
          <w:tcPr>
            <w:tcW w:w="1700" w:type="dxa"/>
            <w:tcBorders>
              <w:top w:val="nil"/>
              <w:left w:val="nil"/>
              <w:bottom w:val="nil"/>
              <w:right w:val="nil"/>
            </w:tcBorders>
            <w:shd w:val="clear" w:color="auto" w:fill="auto"/>
            <w:noWrap/>
            <w:vAlign w:val="center"/>
            <w:hideMark/>
          </w:tcPr>
          <w:p w:rsidR="0002074B" w:rsidRPr="00AB06EB" w:rsidRDefault="0002074B" w:rsidP="00AB06EB">
            <w:pPr>
              <w:jc w:val="center"/>
              <w:rPr>
                <w:rFonts w:ascii="Times New Roman" w:eastAsia="Times New Roman" w:hAnsi="Times New Roman" w:cs="Times New Roman"/>
                <w:color w:val="000000"/>
              </w:rPr>
            </w:pPr>
          </w:p>
        </w:tc>
      </w:tr>
      <w:tr w:rsidR="0002074B" w:rsidRPr="00AB06EB" w:rsidTr="0002074B">
        <w:trPr>
          <w:gridAfter w:val="3"/>
          <w:trHeight w:val="315"/>
        </w:trPr>
        <w:tc>
          <w:tcPr>
            <w:tcW w:w="9655" w:type="dxa"/>
            <w:gridSpan w:val="6"/>
            <w:tcBorders>
              <w:top w:val="single" w:sz="4" w:space="0" w:color="auto"/>
              <w:left w:val="single" w:sz="4" w:space="0" w:color="auto"/>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r>
      <w:tr w:rsidR="0002074B" w:rsidRPr="00AB06EB" w:rsidTr="0002074B">
        <w:trPr>
          <w:gridAfter w:val="3"/>
          <w:trHeight w:val="840"/>
        </w:trPr>
        <w:tc>
          <w:tcPr>
            <w:tcW w:w="9655" w:type="dxa"/>
            <w:gridSpan w:val="6"/>
            <w:tcBorders>
              <w:top w:val="single" w:sz="4" w:space="0" w:color="auto"/>
              <w:left w:val="single" w:sz="4" w:space="0" w:color="auto"/>
              <w:bottom w:val="single" w:sz="4" w:space="0" w:color="auto"/>
              <w:right w:val="nil"/>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ANEXO IV - SECRETARIA MUNICIPAL DE AGRICULTURA</w:t>
            </w:r>
          </w:p>
        </w:tc>
      </w:tr>
      <w:tr w:rsidR="0002074B" w:rsidRPr="00AB06EB" w:rsidTr="0002074B">
        <w:trPr>
          <w:gridAfter w:val="3"/>
          <w:trHeight w:val="525"/>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lastRenderedPageBreak/>
              <w:t>ITEM</w:t>
            </w:r>
          </w:p>
        </w:tc>
        <w:tc>
          <w:tcPr>
            <w:tcW w:w="352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DESCRIMINAÇÃO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666F20" w:rsidRPr="00AB06EB" w:rsidTr="001B5DB3">
        <w:trPr>
          <w:gridAfter w:val="3"/>
          <w:trHeight w:val="129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12.4.24 - </w:t>
            </w:r>
            <w:proofErr w:type="gramStart"/>
            <w:r w:rsidRPr="00AB06EB">
              <w:rPr>
                <w:rFonts w:ascii="Calibri" w:eastAsia="Times New Roman" w:hAnsi="Calibri" w:cs="Calibri"/>
                <w:color w:val="000000"/>
              </w:rPr>
              <w:t>dianteiro, primeira</w:t>
            </w:r>
            <w:proofErr w:type="gramEnd"/>
            <w:r w:rsidRPr="00AB06EB">
              <w:rPr>
                <w:rFonts w:ascii="Calibri" w:eastAsia="Times New Roman" w:hAnsi="Calibri" w:cs="Calibri"/>
                <w:color w:val="000000"/>
              </w:rPr>
              <w:t xml:space="preserve"> linha, para Trator new </w:t>
            </w:r>
            <w:proofErr w:type="spellStart"/>
            <w:r w:rsidRPr="00AB06EB">
              <w:rPr>
                <w:rFonts w:ascii="Calibri" w:eastAsia="Times New Roman" w:hAnsi="Calibri" w:cs="Calibri"/>
                <w:color w:val="000000"/>
              </w:rPr>
              <w:t>holland</w:t>
            </w:r>
            <w:proofErr w:type="spellEnd"/>
            <w:r w:rsidRPr="00AB06EB">
              <w:rPr>
                <w:rFonts w:ascii="Calibri" w:eastAsia="Times New Roman" w:hAnsi="Calibri" w:cs="Calibri"/>
                <w:color w:val="000000"/>
              </w:rPr>
              <w:t>, mod. TT4030 I, ano 2013</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115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18.4.30 - </w:t>
            </w:r>
            <w:proofErr w:type="gramStart"/>
            <w:r w:rsidRPr="00AB06EB">
              <w:rPr>
                <w:rFonts w:ascii="Calibri" w:eastAsia="Times New Roman" w:hAnsi="Calibri" w:cs="Calibri"/>
                <w:color w:val="000000"/>
              </w:rPr>
              <w:t>traseiro, primeira</w:t>
            </w:r>
            <w:proofErr w:type="gramEnd"/>
            <w:r w:rsidRPr="00AB06EB">
              <w:rPr>
                <w:rFonts w:ascii="Calibri" w:eastAsia="Times New Roman" w:hAnsi="Calibri" w:cs="Calibri"/>
                <w:color w:val="000000"/>
              </w:rPr>
              <w:t xml:space="preserve"> linha, para Trator new </w:t>
            </w:r>
            <w:proofErr w:type="spellStart"/>
            <w:r w:rsidRPr="00AB06EB">
              <w:rPr>
                <w:rFonts w:ascii="Calibri" w:eastAsia="Times New Roman" w:hAnsi="Calibri" w:cs="Calibri"/>
                <w:color w:val="000000"/>
              </w:rPr>
              <w:t>holland</w:t>
            </w:r>
            <w:proofErr w:type="spellEnd"/>
            <w:r w:rsidRPr="00AB06EB">
              <w:rPr>
                <w:rFonts w:ascii="Calibri" w:eastAsia="Times New Roman" w:hAnsi="Calibri" w:cs="Calibri"/>
                <w:color w:val="000000"/>
              </w:rPr>
              <w:t>, mod. TT4030 I , ano 2013</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rPr>
                <w:rFonts w:ascii="Calibri" w:eastAsia="Times New Roman" w:hAnsi="Calibri" w:cs="Calibri"/>
                <w:color w:val="000000"/>
              </w:rPr>
            </w:pPr>
            <w:r w:rsidRPr="00AB06EB">
              <w:rPr>
                <w:rFonts w:ascii="Calibri" w:eastAsia="Times New Roman" w:hAnsi="Calibri" w:cs="Calibri"/>
                <w:color w:val="000000"/>
              </w:rPr>
              <w:t xml:space="preserve">Pneu 275, primeira linha, para Caçamba </w:t>
            </w:r>
            <w:proofErr w:type="spellStart"/>
            <w:proofErr w:type="gramStart"/>
            <w:r w:rsidRPr="00AB06EB">
              <w:rPr>
                <w:rFonts w:ascii="Calibri" w:eastAsia="Times New Roman" w:hAnsi="Calibri" w:cs="Calibri"/>
                <w:color w:val="000000"/>
              </w:rPr>
              <w:t>ford</w:t>
            </w:r>
            <w:proofErr w:type="spellEnd"/>
            <w:proofErr w:type="gramEnd"/>
            <w:r w:rsidRPr="00AB06EB">
              <w:rPr>
                <w:rFonts w:ascii="Calibri" w:eastAsia="Times New Roman" w:hAnsi="Calibri" w:cs="Calibri"/>
                <w:color w:val="000000"/>
              </w:rPr>
              <w:t xml:space="preserve"> cargo 1419, mod. 1419, ano 2019</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r>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Pneu 12.4.24 – dianteiro,</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 xml:space="preserve">primeira linha, para Trator </w:t>
            </w:r>
            <w:proofErr w:type="spellStart"/>
            <w:r w:rsidRPr="00AB06EB">
              <w:rPr>
                <w:rFonts w:ascii="Calibri" w:eastAsia="Times New Roman" w:hAnsi="Calibri" w:cs="Calibri"/>
                <w:color w:val="000000"/>
              </w:rPr>
              <w:t>john</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deere</w:t>
            </w:r>
            <w:proofErr w:type="spellEnd"/>
            <w:r w:rsidRPr="00AB06EB">
              <w:rPr>
                <w:rFonts w:ascii="Calibri" w:eastAsia="Times New Roman" w:hAnsi="Calibri" w:cs="Calibri"/>
                <w:color w:val="000000"/>
              </w:rPr>
              <w:t>, mod. 5075E, ano 2017.</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Pneu 18.4.30 – traseiro,</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 xml:space="preserve">primeira linha, para Trator </w:t>
            </w:r>
            <w:proofErr w:type="spellStart"/>
            <w:r w:rsidRPr="00AB06EB">
              <w:rPr>
                <w:rFonts w:ascii="Calibri" w:eastAsia="Times New Roman" w:hAnsi="Calibri" w:cs="Calibri"/>
                <w:color w:val="000000"/>
              </w:rPr>
              <w:t>john</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deere</w:t>
            </w:r>
            <w:proofErr w:type="spellEnd"/>
            <w:r w:rsidRPr="00AB06EB">
              <w:rPr>
                <w:rFonts w:ascii="Calibri" w:eastAsia="Times New Roman" w:hAnsi="Calibri" w:cs="Calibri"/>
                <w:color w:val="000000"/>
              </w:rPr>
              <w:t>, mod. 5075E, ano 2017.</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126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6</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275, primeira linha para Caminhão </w:t>
            </w:r>
            <w:proofErr w:type="spellStart"/>
            <w:r w:rsidRPr="00AB06EB">
              <w:rPr>
                <w:rFonts w:ascii="Calibri" w:eastAsia="Times New Roman" w:hAnsi="Calibri" w:cs="Calibri"/>
                <w:color w:val="000000"/>
              </w:rPr>
              <w:t>volksvagem</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mod</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Fachinni</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Worker</w:t>
            </w:r>
            <w:proofErr w:type="spellEnd"/>
            <w:r w:rsidRPr="00AB06EB">
              <w:rPr>
                <w:rFonts w:ascii="Calibri" w:eastAsia="Times New Roman" w:hAnsi="Calibri" w:cs="Calibri"/>
                <w:color w:val="000000"/>
              </w:rPr>
              <w:t xml:space="preserve"> 23230, ano 2018, Placa QKL3301.</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r>
              <w:rPr>
                <w:rFonts w:ascii="Calibri" w:hAnsi="Calibri" w:cs="Calibri"/>
                <w:color w:val="000000"/>
                <w:sz w:val="16"/>
                <w:szCs w:val="16"/>
              </w:rPr>
              <w:t>20</w:t>
            </w:r>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157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7</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1000.20 borrachudo, primeira linha para Caminhão Caçamba </w:t>
            </w:r>
            <w:proofErr w:type="spellStart"/>
            <w:proofErr w:type="gramStart"/>
            <w:r w:rsidRPr="00AB06EB">
              <w:rPr>
                <w:rFonts w:ascii="Calibri" w:eastAsia="Times New Roman" w:hAnsi="Calibri" w:cs="Calibri"/>
                <w:color w:val="000000"/>
              </w:rPr>
              <w:t>mercedes</w:t>
            </w:r>
            <w:proofErr w:type="spellEnd"/>
            <w:proofErr w:type="gram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benz</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mod</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Atron</w:t>
            </w:r>
            <w:proofErr w:type="spellEnd"/>
            <w:r w:rsidRPr="00AB06EB">
              <w:rPr>
                <w:rFonts w:ascii="Calibri" w:eastAsia="Times New Roman" w:hAnsi="Calibri" w:cs="Calibri"/>
                <w:color w:val="000000"/>
              </w:rPr>
              <w:t xml:space="preserve"> 2790, ano 2013, Placa OYB1829.</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r>
              <w:rPr>
                <w:rFonts w:ascii="Calibri" w:hAnsi="Calibri" w:cs="Calibri"/>
                <w:color w:val="000000"/>
                <w:sz w:val="16"/>
                <w:szCs w:val="16"/>
              </w:rPr>
              <w:t>20</w:t>
            </w:r>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12.4.24 </w:t>
            </w:r>
            <w:proofErr w:type="spellStart"/>
            <w:proofErr w:type="gramStart"/>
            <w:r w:rsidRPr="00AB06EB">
              <w:rPr>
                <w:rFonts w:ascii="Calibri" w:eastAsia="Times New Roman" w:hAnsi="Calibri" w:cs="Calibri"/>
                <w:color w:val="000000"/>
              </w:rPr>
              <w:t>dianteiro,</w:t>
            </w:r>
            <w:proofErr w:type="gramEnd"/>
            <w:r w:rsidRPr="00AB06EB">
              <w:rPr>
                <w:rFonts w:ascii="Calibri" w:eastAsia="Times New Roman" w:hAnsi="Calibri" w:cs="Calibri"/>
                <w:color w:val="000000"/>
              </w:rPr>
              <w:t>primeira</w:t>
            </w:r>
            <w:proofErr w:type="spell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linha,para</w:t>
            </w:r>
            <w:proofErr w:type="spellEnd"/>
            <w:r w:rsidRPr="00AB06EB">
              <w:rPr>
                <w:rFonts w:ascii="Calibri" w:eastAsia="Times New Roman" w:hAnsi="Calibri" w:cs="Calibri"/>
                <w:color w:val="000000"/>
              </w:rPr>
              <w:t xml:space="preserve"> trator new holland,mod.TT4030 II </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84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9</w:t>
            </w:r>
            <w:proofErr w:type="gramEnd"/>
          </w:p>
        </w:tc>
        <w:tc>
          <w:tcPr>
            <w:tcW w:w="3520" w:type="dxa"/>
            <w:tcBorders>
              <w:top w:val="nil"/>
              <w:left w:val="nil"/>
              <w:bottom w:val="single" w:sz="4" w:space="0" w:color="auto"/>
              <w:right w:val="single" w:sz="4" w:space="0" w:color="auto"/>
            </w:tcBorders>
            <w:shd w:val="clear" w:color="000000" w:fill="FFFFFF"/>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18.4.30 </w:t>
            </w:r>
            <w:proofErr w:type="spellStart"/>
            <w:proofErr w:type="gramStart"/>
            <w:r w:rsidRPr="00AB06EB">
              <w:rPr>
                <w:rFonts w:ascii="Calibri" w:eastAsia="Times New Roman" w:hAnsi="Calibri" w:cs="Calibri"/>
                <w:color w:val="000000"/>
              </w:rPr>
              <w:t>traseiro,</w:t>
            </w:r>
            <w:proofErr w:type="gramEnd"/>
            <w:r w:rsidRPr="00AB06EB">
              <w:rPr>
                <w:rFonts w:ascii="Calibri" w:eastAsia="Times New Roman" w:hAnsi="Calibri" w:cs="Calibri"/>
                <w:color w:val="000000"/>
              </w:rPr>
              <w:t>primeira</w:t>
            </w:r>
            <w:proofErr w:type="spellEnd"/>
            <w:r w:rsidRPr="00AB06EB">
              <w:rPr>
                <w:rFonts w:ascii="Calibri" w:eastAsia="Times New Roman" w:hAnsi="Calibri" w:cs="Calibri"/>
                <w:color w:val="000000"/>
              </w:rPr>
              <w:t xml:space="preserve"> linha, para trator new holland,mod.TT4030 II</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123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10</w:t>
            </w:r>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Pneu 12.5X80X18 – dianteiro, primeira linha, para Retroescavadeira</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JCB</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0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11</w:t>
            </w:r>
          </w:p>
        </w:tc>
        <w:tc>
          <w:tcPr>
            <w:tcW w:w="3520"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rPr>
                <w:rFonts w:ascii="Calibri" w:eastAsia="Times New Roman" w:hAnsi="Calibri" w:cs="Calibri"/>
                <w:color w:val="000000"/>
              </w:rPr>
            </w:pPr>
            <w:r w:rsidRPr="00AB06EB">
              <w:rPr>
                <w:rFonts w:ascii="Calibri" w:eastAsia="Times New Roman" w:hAnsi="Calibri" w:cs="Calibri"/>
                <w:color w:val="000000"/>
              </w:rPr>
              <w:t>Pneu 17.5-25 – traseiro, primeira linha, para Retroescavadeira</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JCB</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1140"/>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lastRenderedPageBreak/>
              <w:t>12</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Pneu 900-</w:t>
            </w:r>
            <w:proofErr w:type="gramStart"/>
            <w:r w:rsidRPr="00AB06EB">
              <w:rPr>
                <w:rFonts w:ascii="Calibri" w:eastAsia="Times New Roman" w:hAnsi="Calibri" w:cs="Calibri"/>
                <w:color w:val="000000"/>
              </w:rPr>
              <w:t>20 ,</w:t>
            </w:r>
            <w:proofErr w:type="gramEnd"/>
            <w:r w:rsidRPr="00AB06EB">
              <w:rPr>
                <w:rFonts w:ascii="Calibri" w:eastAsia="Times New Roman" w:hAnsi="Calibri" w:cs="Calibri"/>
                <w:color w:val="000000"/>
              </w:rPr>
              <w:t xml:space="preserve"> primeira linha, para Ônibus </w:t>
            </w:r>
            <w:proofErr w:type="spellStart"/>
            <w:r w:rsidRPr="00AB06EB">
              <w:rPr>
                <w:rFonts w:ascii="Calibri" w:eastAsia="Times New Roman" w:hAnsi="Calibri" w:cs="Calibri"/>
                <w:color w:val="000000"/>
              </w:rPr>
              <w:t>mercedes-benz</w:t>
            </w:r>
            <w:proofErr w:type="spellEnd"/>
            <w:r w:rsidRPr="00AB06EB">
              <w:rPr>
                <w:rFonts w:ascii="Calibri" w:eastAsia="Times New Roman" w:hAnsi="Calibri" w:cs="Calibri"/>
                <w:color w:val="000000"/>
              </w:rPr>
              <w:t xml:space="preserve"> 0F 1315, ano 1991, placa ABZ4382.</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r>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13</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900x20, primeira linha, para </w:t>
            </w:r>
            <w:proofErr w:type="spellStart"/>
            <w:r w:rsidRPr="00AB06EB">
              <w:rPr>
                <w:rFonts w:ascii="Calibri" w:eastAsia="Times New Roman" w:hAnsi="Calibri" w:cs="Calibri"/>
                <w:color w:val="000000"/>
              </w:rPr>
              <w:t>onibus</w:t>
            </w:r>
            <w:proofErr w:type="spellEnd"/>
            <w:r w:rsidRPr="00AB06EB">
              <w:rPr>
                <w:rFonts w:ascii="Calibri" w:eastAsia="Times New Roman" w:hAnsi="Calibri" w:cs="Calibri"/>
                <w:color w:val="000000"/>
              </w:rPr>
              <w:t xml:space="preserve"> </w:t>
            </w:r>
            <w:proofErr w:type="spellStart"/>
            <w:proofErr w:type="gramStart"/>
            <w:r w:rsidRPr="00AB06EB">
              <w:rPr>
                <w:rFonts w:ascii="Calibri" w:eastAsia="Times New Roman" w:hAnsi="Calibri" w:cs="Calibri"/>
                <w:color w:val="000000"/>
              </w:rPr>
              <w:t>mercedes</w:t>
            </w:r>
            <w:proofErr w:type="spellEnd"/>
            <w:proofErr w:type="gramEnd"/>
            <w:r w:rsidRPr="00AB06EB">
              <w:rPr>
                <w:rFonts w:ascii="Calibri" w:eastAsia="Times New Roman" w:hAnsi="Calibri" w:cs="Calibri"/>
                <w:color w:val="000000"/>
              </w:rPr>
              <w:t xml:space="preserve"> </w:t>
            </w:r>
            <w:proofErr w:type="spellStart"/>
            <w:r w:rsidRPr="00AB06EB">
              <w:rPr>
                <w:rFonts w:ascii="Calibri" w:eastAsia="Times New Roman" w:hAnsi="Calibri" w:cs="Calibri"/>
                <w:color w:val="000000"/>
              </w:rPr>
              <w:t>benz</w:t>
            </w:r>
            <w:proofErr w:type="spellEnd"/>
            <w:r w:rsidRPr="00AB06EB">
              <w:rPr>
                <w:rFonts w:ascii="Calibri" w:eastAsia="Times New Roman" w:hAnsi="Calibri" w:cs="Calibri"/>
                <w:color w:val="000000"/>
              </w:rPr>
              <w:t xml:space="preserve"> OF 1115, placa ADH 8820</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r>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14</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traseiro 18-4-30, primeira linha para Trator New </w:t>
            </w:r>
            <w:proofErr w:type="spellStart"/>
            <w:r w:rsidRPr="00AB06EB">
              <w:rPr>
                <w:rFonts w:ascii="Calibri" w:eastAsia="Times New Roman" w:hAnsi="Calibri" w:cs="Calibri"/>
                <w:color w:val="000000"/>
              </w:rPr>
              <w:t>Holland</w:t>
            </w:r>
            <w:proofErr w:type="spellEnd"/>
            <w:r w:rsidRPr="00AB06EB">
              <w:rPr>
                <w:rFonts w:ascii="Calibri" w:eastAsia="Times New Roman" w:hAnsi="Calibri" w:cs="Calibri"/>
                <w:color w:val="000000"/>
              </w:rPr>
              <w:t xml:space="preserve"> </w:t>
            </w:r>
            <w:proofErr w:type="gramStart"/>
            <w:r w:rsidRPr="00AB06EB">
              <w:rPr>
                <w:rFonts w:ascii="Calibri" w:eastAsia="Times New Roman" w:hAnsi="Calibri" w:cs="Calibri"/>
                <w:color w:val="000000"/>
              </w:rPr>
              <w:t>TL5.</w:t>
            </w:r>
            <w:proofErr w:type="gramEnd"/>
            <w:r w:rsidRPr="00AB06EB">
              <w:rPr>
                <w:rFonts w:ascii="Calibri" w:eastAsia="Times New Roman" w:hAnsi="Calibri" w:cs="Calibri"/>
                <w:color w:val="000000"/>
              </w:rPr>
              <w:t>80</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15</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dianteiro 12-14-24, primeira linha para Trator New </w:t>
            </w:r>
            <w:proofErr w:type="spellStart"/>
            <w:r w:rsidRPr="00AB06EB">
              <w:rPr>
                <w:rFonts w:ascii="Calibri" w:eastAsia="Times New Roman" w:hAnsi="Calibri" w:cs="Calibri"/>
                <w:color w:val="000000"/>
              </w:rPr>
              <w:t>Holland</w:t>
            </w:r>
            <w:proofErr w:type="spellEnd"/>
            <w:r w:rsidRPr="00AB06EB">
              <w:rPr>
                <w:rFonts w:ascii="Calibri" w:eastAsia="Times New Roman" w:hAnsi="Calibri" w:cs="Calibri"/>
                <w:color w:val="000000"/>
              </w:rPr>
              <w:t xml:space="preserve"> </w:t>
            </w:r>
            <w:proofErr w:type="gramStart"/>
            <w:r w:rsidRPr="00AB06EB">
              <w:rPr>
                <w:rFonts w:ascii="Calibri" w:eastAsia="Times New Roman" w:hAnsi="Calibri" w:cs="Calibri"/>
                <w:color w:val="000000"/>
              </w:rPr>
              <w:t>TL5.</w:t>
            </w:r>
            <w:proofErr w:type="gramEnd"/>
            <w:r w:rsidRPr="00AB06EB">
              <w:rPr>
                <w:rFonts w:ascii="Calibri" w:eastAsia="Times New Roman" w:hAnsi="Calibri" w:cs="Calibri"/>
                <w:color w:val="000000"/>
              </w:rPr>
              <w:t>80</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sz w:val="16"/>
                <w:szCs w:val="16"/>
              </w:rPr>
            </w:pPr>
            <w:proofErr w:type="gramStart"/>
            <w:r>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16</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traseiro 18-4-34, primeira linha para Trator </w:t>
            </w:r>
            <w:proofErr w:type="spellStart"/>
            <w:proofErr w:type="gramStart"/>
            <w:r w:rsidRPr="00AB06EB">
              <w:rPr>
                <w:rFonts w:ascii="Calibri" w:eastAsia="Times New Roman" w:hAnsi="Calibri" w:cs="Calibri"/>
                <w:color w:val="000000"/>
              </w:rPr>
              <w:t>Mahindra</w:t>
            </w:r>
            <w:proofErr w:type="spellEnd"/>
            <w:proofErr w:type="gramEnd"/>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17</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dianteiro 14-9-24, primeira linha para Trator </w:t>
            </w:r>
            <w:proofErr w:type="spellStart"/>
            <w:proofErr w:type="gramStart"/>
            <w:r w:rsidRPr="00AB06EB">
              <w:rPr>
                <w:rFonts w:ascii="Calibri" w:eastAsia="Times New Roman" w:hAnsi="Calibri" w:cs="Calibri"/>
                <w:color w:val="000000"/>
              </w:rPr>
              <w:t>Mahindra</w:t>
            </w:r>
            <w:proofErr w:type="spellEnd"/>
            <w:proofErr w:type="gramEnd"/>
            <w:r w:rsidRPr="00AB06EB">
              <w:rPr>
                <w:rFonts w:ascii="Calibri" w:eastAsia="Times New Roman" w:hAnsi="Calibri" w:cs="Calibri"/>
                <w:color w:val="000000"/>
              </w:rPr>
              <w:t xml:space="preserve"> </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18</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proofErr w:type="gramStart"/>
            <w:r w:rsidRPr="00AB06EB">
              <w:rPr>
                <w:rFonts w:ascii="Calibri" w:eastAsia="Times New Roman" w:hAnsi="Calibri" w:cs="Calibri"/>
                <w:color w:val="000000"/>
              </w:rPr>
              <w:t>Implementos agrícola primeira</w:t>
            </w:r>
            <w:proofErr w:type="gramEnd"/>
            <w:r w:rsidRPr="00AB06EB">
              <w:rPr>
                <w:rFonts w:ascii="Calibri" w:eastAsia="Times New Roman" w:hAnsi="Calibri" w:cs="Calibri"/>
                <w:color w:val="000000"/>
              </w:rPr>
              <w:t xml:space="preserve"> linha para 05 grades de arrasto Pneu 245-70-16 </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sz w:val="16"/>
                <w:szCs w:val="16"/>
              </w:rPr>
            </w:pPr>
            <w:proofErr w:type="gramStart"/>
            <w:r>
              <w:rPr>
                <w:rFonts w:ascii="Calibri" w:hAnsi="Calibri" w:cs="Calibri"/>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19</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Pneu 6.50-16, primeira linha para 02</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 xml:space="preserve">carretas agrícola </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666F20" w:rsidRPr="00AB06EB" w:rsidTr="001B5DB3">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20</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666F20" w:rsidRPr="00AB06EB" w:rsidRDefault="00666F20" w:rsidP="00AB06EB">
            <w:pPr>
              <w:jc w:val="both"/>
              <w:rPr>
                <w:rFonts w:ascii="Calibri" w:eastAsia="Times New Roman" w:hAnsi="Calibri" w:cs="Calibri"/>
                <w:color w:val="000000"/>
              </w:rPr>
            </w:pPr>
            <w:r w:rsidRPr="00AB06EB">
              <w:rPr>
                <w:rFonts w:ascii="Calibri" w:eastAsia="Times New Roman" w:hAnsi="Calibri" w:cs="Calibri"/>
                <w:color w:val="000000"/>
              </w:rPr>
              <w:t xml:space="preserve">Pneu 6.50-16, primeira linha para 02 </w:t>
            </w:r>
            <w:proofErr w:type="spellStart"/>
            <w:r w:rsidRPr="00AB06EB">
              <w:rPr>
                <w:rFonts w:ascii="Calibri" w:eastAsia="Times New Roman" w:hAnsi="Calibri" w:cs="Calibri"/>
                <w:color w:val="000000"/>
              </w:rPr>
              <w:t>calcalhadeira</w:t>
            </w:r>
            <w:proofErr w:type="spellEnd"/>
            <w:r w:rsidRPr="00AB06EB">
              <w:rPr>
                <w:rFonts w:ascii="Calibri" w:eastAsia="Times New Roman" w:hAnsi="Calibri" w:cs="Calibri"/>
                <w:color w:val="000000"/>
              </w:rPr>
              <w:t>.</w:t>
            </w:r>
          </w:p>
        </w:tc>
        <w:tc>
          <w:tcPr>
            <w:tcW w:w="1084" w:type="dxa"/>
            <w:tcBorders>
              <w:top w:val="nil"/>
              <w:left w:val="nil"/>
              <w:bottom w:val="single" w:sz="4" w:space="0" w:color="auto"/>
              <w:right w:val="single" w:sz="4" w:space="0" w:color="auto"/>
            </w:tcBorders>
            <w:shd w:val="clear" w:color="auto" w:fill="auto"/>
            <w:vAlign w:val="center"/>
            <w:hideMark/>
          </w:tcPr>
          <w:p w:rsidR="00666F20" w:rsidRPr="00AB06EB" w:rsidRDefault="00666F20"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666F20" w:rsidRDefault="00666F20">
            <w:pPr>
              <w:jc w:val="center"/>
              <w:rPr>
                <w:rFonts w:ascii="Calibri" w:hAnsi="Calibri" w:cs="Calibri"/>
                <w:color w:val="000000"/>
                <w:sz w:val="16"/>
                <w:szCs w:val="16"/>
              </w:rPr>
            </w:pPr>
            <w:proofErr w:type="gramStart"/>
            <w:r>
              <w:rPr>
                <w:rFonts w:ascii="Calibri" w:hAnsi="Calibri" w:cs="Calibri"/>
                <w:color w:val="000000"/>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666F20" w:rsidRDefault="00666F20">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666F20" w:rsidRDefault="00666F20">
            <w:pPr>
              <w:jc w:val="right"/>
              <w:rPr>
                <w:rFonts w:ascii="Calibri" w:hAnsi="Calibri" w:cs="Calibri"/>
                <w:color w:val="000000"/>
                <w:sz w:val="16"/>
                <w:szCs w:val="16"/>
              </w:rPr>
            </w:pPr>
          </w:p>
        </w:tc>
      </w:tr>
      <w:tr w:rsidR="0002074B" w:rsidRPr="00AB06EB" w:rsidTr="0002074B">
        <w:trPr>
          <w:gridAfter w:val="3"/>
          <w:trHeight w:val="255"/>
        </w:trPr>
        <w:tc>
          <w:tcPr>
            <w:tcW w:w="6155" w:type="dxa"/>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TOTAL </w:t>
            </w:r>
          </w:p>
        </w:tc>
        <w:tc>
          <w:tcPr>
            <w:tcW w:w="1700" w:type="dxa"/>
            <w:tcBorders>
              <w:top w:val="nil"/>
              <w:left w:val="nil"/>
              <w:bottom w:val="single" w:sz="4" w:space="0" w:color="auto"/>
              <w:right w:val="single" w:sz="4" w:space="0" w:color="auto"/>
            </w:tcBorders>
            <w:shd w:val="clear" w:color="000000" w:fill="D9D9D9"/>
            <w:vAlign w:val="center"/>
            <w:hideMark/>
          </w:tcPr>
          <w:p w:rsidR="0002074B" w:rsidRPr="00AB06EB" w:rsidRDefault="0002074B" w:rsidP="0002074B">
            <w:pPr>
              <w:jc w:val="center"/>
              <w:rPr>
                <w:rFonts w:ascii="Calibri" w:eastAsia="Times New Roman" w:hAnsi="Calibri" w:cs="Calibri"/>
                <w:b/>
                <w:bCs/>
                <w:color w:val="000000"/>
              </w:rPr>
            </w:pPr>
          </w:p>
        </w:tc>
      </w:tr>
      <w:tr w:rsidR="0002074B" w:rsidRPr="00AB06EB" w:rsidTr="0002074B">
        <w:trPr>
          <w:gridAfter w:val="3"/>
          <w:trHeight w:val="330"/>
        </w:trPr>
        <w:tc>
          <w:tcPr>
            <w:tcW w:w="651" w:type="dxa"/>
            <w:tcBorders>
              <w:top w:val="nil"/>
              <w:left w:val="single" w:sz="4" w:space="0" w:color="auto"/>
              <w:bottom w:val="nil"/>
              <w:right w:val="single" w:sz="4" w:space="0" w:color="auto"/>
            </w:tcBorders>
            <w:shd w:val="clear" w:color="000000" w:fill="FFFFF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3520" w:type="dxa"/>
            <w:tcBorders>
              <w:top w:val="nil"/>
              <w:left w:val="single" w:sz="8" w:space="0" w:color="auto"/>
              <w:bottom w:val="nil"/>
              <w:right w:val="single" w:sz="8" w:space="0" w:color="auto"/>
            </w:tcBorders>
            <w:shd w:val="clear" w:color="auto" w:fill="auto"/>
            <w:vAlign w:val="center"/>
            <w:hideMark/>
          </w:tcPr>
          <w:p w:rsidR="0002074B" w:rsidRPr="00AB06EB" w:rsidRDefault="0002074B" w:rsidP="00AB06EB">
            <w:pPr>
              <w:rPr>
                <w:rFonts w:ascii="Calibri" w:eastAsia="Times New Roman" w:hAnsi="Calibri" w:cs="Calibri"/>
                <w:color w:val="000000"/>
              </w:rPr>
            </w:pPr>
            <w:r w:rsidRPr="00AB06EB">
              <w:rPr>
                <w:rFonts w:ascii="Calibri" w:eastAsia="Times New Roman" w:hAnsi="Calibri" w:cs="Calibri"/>
                <w:color w:val="000000"/>
              </w:rPr>
              <w:t> </w:t>
            </w:r>
          </w:p>
        </w:tc>
        <w:tc>
          <w:tcPr>
            <w:tcW w:w="1084" w:type="dxa"/>
            <w:tcBorders>
              <w:top w:val="nil"/>
              <w:left w:val="nil"/>
              <w:bottom w:val="nil"/>
              <w:right w:val="single" w:sz="8" w:space="0" w:color="auto"/>
            </w:tcBorders>
            <w:shd w:val="clear" w:color="auto" w:fill="auto"/>
            <w:noWrap/>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single" w:sz="4" w:space="0" w:color="auto"/>
              <w:bottom w:val="nil"/>
              <w:right w:val="single" w:sz="4" w:space="0" w:color="auto"/>
            </w:tcBorders>
            <w:shd w:val="clear" w:color="000000" w:fill="FFFFF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nil"/>
              <w:right w:val="single" w:sz="4" w:space="0" w:color="auto"/>
            </w:tcBorders>
            <w:shd w:val="clear" w:color="000000" w:fill="FFFFF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700" w:type="dxa"/>
            <w:tcBorders>
              <w:top w:val="nil"/>
              <w:left w:val="nil"/>
              <w:bottom w:val="nil"/>
              <w:right w:val="single" w:sz="4" w:space="0" w:color="auto"/>
            </w:tcBorders>
            <w:shd w:val="clear" w:color="000000" w:fill="FFFFF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r>
      <w:tr w:rsidR="0002074B" w:rsidRPr="00AB06EB" w:rsidTr="0002074B">
        <w:trPr>
          <w:gridAfter w:val="3"/>
          <w:trHeight w:val="315"/>
        </w:trPr>
        <w:tc>
          <w:tcPr>
            <w:tcW w:w="9655" w:type="dxa"/>
            <w:gridSpan w:val="6"/>
            <w:tcBorders>
              <w:top w:val="single" w:sz="8" w:space="0" w:color="auto"/>
              <w:left w:val="single" w:sz="8" w:space="0" w:color="auto"/>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r>
      <w:tr w:rsidR="0002074B" w:rsidRPr="00AB06EB" w:rsidTr="0002074B">
        <w:trPr>
          <w:gridAfter w:val="3"/>
          <w:trHeight w:val="540"/>
        </w:trPr>
        <w:tc>
          <w:tcPr>
            <w:tcW w:w="9655" w:type="dxa"/>
            <w:gridSpan w:val="6"/>
            <w:tcBorders>
              <w:top w:val="single" w:sz="4" w:space="0" w:color="auto"/>
              <w:left w:val="single" w:sz="8" w:space="0" w:color="auto"/>
              <w:bottom w:val="single" w:sz="4" w:space="0" w:color="auto"/>
              <w:right w:val="nil"/>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ANEXO V - SECRETARIA MUNICIPAL DE MEIO AMBIENTE</w:t>
            </w:r>
          </w:p>
        </w:tc>
      </w:tr>
      <w:tr w:rsidR="0002074B" w:rsidRPr="00AB06EB" w:rsidTr="0002074B">
        <w:trPr>
          <w:gridAfter w:val="3"/>
          <w:trHeight w:val="435"/>
        </w:trPr>
        <w:tc>
          <w:tcPr>
            <w:tcW w:w="651" w:type="dxa"/>
            <w:tcBorders>
              <w:top w:val="nil"/>
              <w:left w:val="single" w:sz="8" w:space="0" w:color="auto"/>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DESCRIMINAÇÃO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EE4069" w:rsidRPr="00AB06EB" w:rsidTr="001B5DB3">
        <w:trPr>
          <w:gridAfter w:val="3"/>
          <w:trHeight w:val="108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EE4069" w:rsidRPr="00AB06EB" w:rsidRDefault="00EE4069"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nil"/>
              <w:left w:val="nil"/>
              <w:bottom w:val="single" w:sz="4" w:space="0" w:color="auto"/>
              <w:right w:val="single" w:sz="4" w:space="0" w:color="auto"/>
            </w:tcBorders>
            <w:shd w:val="clear" w:color="auto" w:fill="auto"/>
            <w:vAlign w:val="bottom"/>
            <w:hideMark/>
          </w:tcPr>
          <w:p w:rsidR="00EE4069" w:rsidRPr="00AB06EB" w:rsidRDefault="00EE4069" w:rsidP="00AB06EB">
            <w:pPr>
              <w:rPr>
                <w:rFonts w:ascii="Calibri" w:eastAsia="Times New Roman" w:hAnsi="Calibri" w:cs="Calibri"/>
                <w:color w:val="000000"/>
              </w:rPr>
            </w:pPr>
            <w:r w:rsidRPr="00AB06EB">
              <w:rPr>
                <w:rFonts w:ascii="Calibri" w:eastAsia="Times New Roman" w:hAnsi="Calibri" w:cs="Calibri"/>
                <w:color w:val="000000"/>
              </w:rPr>
              <w:t xml:space="preserve">Pneu 235.75/17.5, primeira linha, para caminhão </w:t>
            </w:r>
            <w:proofErr w:type="spellStart"/>
            <w:proofErr w:type="gramStart"/>
            <w:r w:rsidRPr="00AB06EB">
              <w:rPr>
                <w:rFonts w:ascii="Calibri" w:eastAsia="Times New Roman" w:hAnsi="Calibri" w:cs="Calibri"/>
                <w:color w:val="000000"/>
              </w:rPr>
              <w:t>mercedes</w:t>
            </w:r>
            <w:proofErr w:type="spellEnd"/>
            <w:proofErr w:type="gramEnd"/>
            <w:r w:rsidRPr="00AB06EB">
              <w:rPr>
                <w:rFonts w:ascii="Calibri" w:eastAsia="Times New Roman" w:hAnsi="Calibri" w:cs="Calibri"/>
                <w:color w:val="000000"/>
              </w:rPr>
              <w:t xml:space="preserve"> coletor de lixo, placa REL6F28.</w:t>
            </w:r>
          </w:p>
        </w:tc>
        <w:tc>
          <w:tcPr>
            <w:tcW w:w="1084" w:type="dxa"/>
            <w:tcBorders>
              <w:top w:val="nil"/>
              <w:left w:val="nil"/>
              <w:bottom w:val="single" w:sz="4" w:space="0" w:color="auto"/>
              <w:right w:val="single" w:sz="4" w:space="0" w:color="auto"/>
            </w:tcBorders>
            <w:shd w:val="clear" w:color="auto" w:fill="auto"/>
            <w:vAlign w:val="center"/>
            <w:hideMark/>
          </w:tcPr>
          <w:p w:rsidR="00EE4069" w:rsidRPr="00AB06EB" w:rsidRDefault="00EE4069"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EE4069" w:rsidRPr="00AB06EB" w:rsidRDefault="00EE4069" w:rsidP="00AB06EB">
            <w:pPr>
              <w:jc w:val="center"/>
              <w:rPr>
                <w:rFonts w:ascii="Calibri" w:eastAsia="Times New Roman" w:hAnsi="Calibri" w:cs="Calibri"/>
                <w:color w:val="000000"/>
              </w:rPr>
            </w:pPr>
            <w:r w:rsidRPr="00AB06EB">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noWrap/>
            <w:vAlign w:val="bottom"/>
          </w:tcPr>
          <w:p w:rsidR="00EE4069" w:rsidRDefault="00EE4069">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vAlign w:val="center"/>
          </w:tcPr>
          <w:p w:rsidR="00EE4069" w:rsidRDefault="00EE4069">
            <w:pPr>
              <w:jc w:val="right"/>
              <w:rPr>
                <w:rFonts w:ascii="Calibri" w:hAnsi="Calibri" w:cs="Calibri"/>
                <w:color w:val="000000"/>
              </w:rPr>
            </w:pPr>
          </w:p>
        </w:tc>
      </w:tr>
      <w:tr w:rsidR="00EE4069" w:rsidRPr="00AB06EB" w:rsidTr="001B5DB3">
        <w:trPr>
          <w:gridAfter w:val="3"/>
          <w:trHeight w:val="1515"/>
        </w:trPr>
        <w:tc>
          <w:tcPr>
            <w:tcW w:w="651" w:type="dxa"/>
            <w:tcBorders>
              <w:top w:val="nil"/>
              <w:left w:val="single" w:sz="8" w:space="0" w:color="auto"/>
              <w:bottom w:val="nil"/>
              <w:right w:val="single" w:sz="4" w:space="0" w:color="auto"/>
            </w:tcBorders>
            <w:shd w:val="clear" w:color="000000" w:fill="FFFFFF"/>
            <w:vAlign w:val="center"/>
            <w:hideMark/>
          </w:tcPr>
          <w:p w:rsidR="00EE4069" w:rsidRPr="00AB06EB" w:rsidRDefault="00EE4069"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bottom"/>
            <w:hideMark/>
          </w:tcPr>
          <w:p w:rsidR="00EE4069" w:rsidRPr="00AB06EB" w:rsidRDefault="00EE4069" w:rsidP="00AB06EB">
            <w:pPr>
              <w:rPr>
                <w:rFonts w:ascii="Calibri" w:eastAsia="Times New Roman" w:hAnsi="Calibri" w:cs="Calibri"/>
                <w:color w:val="000000"/>
              </w:rPr>
            </w:pPr>
            <w:r w:rsidRPr="00AB06EB">
              <w:rPr>
                <w:rFonts w:ascii="Calibri" w:eastAsia="Times New Roman" w:hAnsi="Calibri" w:cs="Calibri"/>
                <w:color w:val="000000"/>
              </w:rPr>
              <w:t xml:space="preserve">Pneu 235.75/17.5, primeira linha, para caminhão </w:t>
            </w:r>
            <w:proofErr w:type="spellStart"/>
            <w:r w:rsidRPr="00AB06EB">
              <w:rPr>
                <w:rFonts w:ascii="Calibri" w:eastAsia="Times New Roman" w:hAnsi="Calibri" w:cs="Calibri"/>
                <w:color w:val="000000"/>
              </w:rPr>
              <w:t>iveco</w:t>
            </w:r>
            <w:proofErr w:type="spellEnd"/>
            <w:r w:rsidRPr="00AB06EB">
              <w:rPr>
                <w:rFonts w:ascii="Calibri" w:eastAsia="Times New Roman" w:hAnsi="Calibri" w:cs="Calibri"/>
                <w:color w:val="000000"/>
              </w:rPr>
              <w:t xml:space="preserve"> coletor de lixo, placa </w:t>
            </w:r>
            <w:r w:rsidRPr="00AB06EB">
              <w:rPr>
                <w:rFonts w:ascii="Calibri" w:eastAsia="Times New Roman" w:hAnsi="Calibri" w:cs="Calibri"/>
                <w:color w:val="000000"/>
              </w:rPr>
              <w:br/>
              <w:t>SGN5E42.</w:t>
            </w:r>
          </w:p>
        </w:tc>
        <w:tc>
          <w:tcPr>
            <w:tcW w:w="1084" w:type="dxa"/>
            <w:tcBorders>
              <w:top w:val="nil"/>
              <w:left w:val="nil"/>
              <w:bottom w:val="nil"/>
              <w:right w:val="single" w:sz="4" w:space="0" w:color="auto"/>
            </w:tcBorders>
            <w:shd w:val="clear" w:color="auto" w:fill="auto"/>
            <w:vAlign w:val="center"/>
            <w:hideMark/>
          </w:tcPr>
          <w:p w:rsidR="00EE4069" w:rsidRPr="00AB06EB" w:rsidRDefault="00EE4069"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nil"/>
              <w:right w:val="single" w:sz="4" w:space="0" w:color="auto"/>
            </w:tcBorders>
            <w:shd w:val="clear" w:color="auto" w:fill="auto"/>
            <w:vAlign w:val="center"/>
            <w:hideMark/>
          </w:tcPr>
          <w:p w:rsidR="00EE4069" w:rsidRPr="00AB06EB" w:rsidRDefault="00EE4069" w:rsidP="00AB06EB">
            <w:pPr>
              <w:jc w:val="center"/>
              <w:rPr>
                <w:rFonts w:ascii="Calibri" w:eastAsia="Times New Roman" w:hAnsi="Calibri" w:cs="Calibri"/>
                <w:color w:val="000000"/>
              </w:rPr>
            </w:pPr>
            <w:r w:rsidRPr="00AB06EB">
              <w:rPr>
                <w:rFonts w:ascii="Calibri" w:eastAsia="Times New Roman" w:hAnsi="Calibri" w:cs="Calibri"/>
                <w:color w:val="000000"/>
              </w:rPr>
              <w:t>12</w:t>
            </w:r>
          </w:p>
        </w:tc>
        <w:tc>
          <w:tcPr>
            <w:tcW w:w="1800" w:type="dxa"/>
            <w:tcBorders>
              <w:top w:val="nil"/>
              <w:left w:val="nil"/>
              <w:bottom w:val="nil"/>
              <w:right w:val="single" w:sz="4" w:space="0" w:color="auto"/>
            </w:tcBorders>
            <w:shd w:val="clear" w:color="auto" w:fill="auto"/>
            <w:noWrap/>
            <w:vAlign w:val="bottom"/>
          </w:tcPr>
          <w:p w:rsidR="00EE4069" w:rsidRDefault="00EE4069">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vAlign w:val="center"/>
          </w:tcPr>
          <w:p w:rsidR="00EE4069" w:rsidRDefault="00EE4069">
            <w:pPr>
              <w:jc w:val="right"/>
              <w:rPr>
                <w:rFonts w:ascii="Calibri" w:hAnsi="Calibri" w:cs="Calibri"/>
                <w:color w:val="000000"/>
              </w:rPr>
            </w:pPr>
          </w:p>
        </w:tc>
      </w:tr>
      <w:tr w:rsidR="00EE4069" w:rsidRPr="00AB06EB" w:rsidTr="00EE4069">
        <w:trPr>
          <w:gridAfter w:val="3"/>
          <w:trHeight w:val="188"/>
        </w:trPr>
        <w:tc>
          <w:tcPr>
            <w:tcW w:w="6155" w:type="dxa"/>
            <w:gridSpan w:val="4"/>
            <w:tcBorders>
              <w:top w:val="single" w:sz="4" w:space="0" w:color="auto"/>
              <w:left w:val="single" w:sz="8" w:space="0" w:color="auto"/>
              <w:bottom w:val="single" w:sz="8" w:space="0" w:color="auto"/>
              <w:right w:val="single" w:sz="4" w:space="0" w:color="000000"/>
            </w:tcBorders>
            <w:shd w:val="clear" w:color="000000" w:fill="BFBFBF"/>
            <w:vAlign w:val="center"/>
            <w:hideMark/>
          </w:tcPr>
          <w:p w:rsidR="00EE4069" w:rsidRPr="00AB06EB" w:rsidRDefault="00EE4069"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single" w:sz="4" w:space="0" w:color="auto"/>
              <w:left w:val="nil"/>
              <w:bottom w:val="single" w:sz="8" w:space="0" w:color="auto"/>
              <w:right w:val="single" w:sz="4" w:space="0" w:color="auto"/>
            </w:tcBorders>
            <w:shd w:val="clear" w:color="000000" w:fill="BFBFBF"/>
            <w:vAlign w:val="center"/>
            <w:hideMark/>
          </w:tcPr>
          <w:p w:rsidR="00EE4069" w:rsidRPr="00AB06EB" w:rsidRDefault="00EE4069"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700" w:type="dxa"/>
            <w:tcBorders>
              <w:top w:val="nil"/>
              <w:left w:val="nil"/>
              <w:bottom w:val="single" w:sz="8" w:space="0" w:color="auto"/>
              <w:right w:val="single" w:sz="4" w:space="0" w:color="auto"/>
            </w:tcBorders>
            <w:shd w:val="clear" w:color="000000" w:fill="BFBFBF"/>
            <w:vAlign w:val="center"/>
            <w:hideMark/>
          </w:tcPr>
          <w:p w:rsidR="00EE4069" w:rsidRPr="00AB06EB" w:rsidRDefault="00EE4069" w:rsidP="00EE4069">
            <w:pPr>
              <w:jc w:val="center"/>
              <w:rPr>
                <w:rFonts w:ascii="Calibri" w:eastAsia="Times New Roman" w:hAnsi="Calibri" w:cs="Calibri"/>
                <w:b/>
                <w:bCs/>
                <w:color w:val="000000"/>
              </w:rPr>
            </w:pPr>
          </w:p>
        </w:tc>
      </w:tr>
      <w:tr w:rsidR="0002074B" w:rsidRPr="00AB06EB" w:rsidTr="0002074B">
        <w:trPr>
          <w:gridAfter w:val="3"/>
          <w:trHeight w:val="330"/>
        </w:trPr>
        <w:tc>
          <w:tcPr>
            <w:tcW w:w="651" w:type="dxa"/>
            <w:tcBorders>
              <w:top w:val="nil"/>
              <w:left w:val="single" w:sz="4" w:space="0" w:color="auto"/>
              <w:bottom w:val="nil"/>
              <w:right w:val="single" w:sz="4" w:space="0" w:color="auto"/>
            </w:tcBorders>
            <w:shd w:val="clear" w:color="000000" w:fill="FFFFF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lastRenderedPageBreak/>
              <w:t> </w:t>
            </w:r>
          </w:p>
        </w:tc>
        <w:tc>
          <w:tcPr>
            <w:tcW w:w="3520" w:type="dxa"/>
            <w:tcBorders>
              <w:top w:val="nil"/>
              <w:left w:val="single" w:sz="8" w:space="0" w:color="auto"/>
              <w:bottom w:val="nil"/>
              <w:right w:val="single" w:sz="8" w:space="0" w:color="auto"/>
            </w:tcBorders>
            <w:shd w:val="clear" w:color="auto" w:fill="auto"/>
            <w:vAlign w:val="center"/>
            <w:hideMark/>
          </w:tcPr>
          <w:p w:rsidR="0002074B" w:rsidRPr="00AB06EB" w:rsidRDefault="0002074B" w:rsidP="00AB06EB">
            <w:pPr>
              <w:rPr>
                <w:rFonts w:ascii="Calibri" w:eastAsia="Times New Roman" w:hAnsi="Calibri" w:cs="Calibri"/>
                <w:color w:val="000000"/>
              </w:rPr>
            </w:pPr>
            <w:r w:rsidRPr="00AB06EB">
              <w:rPr>
                <w:rFonts w:ascii="Calibri" w:eastAsia="Times New Roman" w:hAnsi="Calibri" w:cs="Calibri"/>
                <w:color w:val="000000"/>
              </w:rPr>
              <w:t> </w:t>
            </w:r>
          </w:p>
        </w:tc>
        <w:tc>
          <w:tcPr>
            <w:tcW w:w="1084" w:type="dxa"/>
            <w:tcBorders>
              <w:top w:val="nil"/>
              <w:left w:val="nil"/>
              <w:bottom w:val="nil"/>
              <w:right w:val="single" w:sz="8" w:space="0" w:color="auto"/>
            </w:tcBorders>
            <w:shd w:val="clear" w:color="auto" w:fill="auto"/>
            <w:noWrap/>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single" w:sz="4" w:space="0" w:color="auto"/>
              <w:bottom w:val="nil"/>
              <w:right w:val="single" w:sz="4" w:space="0" w:color="auto"/>
            </w:tcBorders>
            <w:shd w:val="clear" w:color="000000" w:fill="FFFFF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nil"/>
              <w:right w:val="single" w:sz="4" w:space="0" w:color="auto"/>
            </w:tcBorders>
            <w:shd w:val="clear" w:color="000000" w:fill="FFFFF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700" w:type="dxa"/>
            <w:tcBorders>
              <w:top w:val="nil"/>
              <w:left w:val="nil"/>
              <w:bottom w:val="nil"/>
              <w:right w:val="single" w:sz="4" w:space="0" w:color="auto"/>
            </w:tcBorders>
            <w:shd w:val="clear" w:color="000000" w:fill="FFFFFF"/>
            <w:vAlign w:val="center"/>
            <w:hideMark/>
          </w:tcPr>
          <w:p w:rsidR="0002074B" w:rsidRPr="00AB06EB" w:rsidRDefault="0002074B" w:rsidP="00AB06EB">
            <w:pPr>
              <w:jc w:val="center"/>
              <w:rPr>
                <w:rFonts w:ascii="Calibri" w:eastAsia="Times New Roman" w:hAnsi="Calibri" w:cs="Calibri"/>
                <w:color w:val="000000"/>
              </w:rPr>
            </w:pPr>
            <w:r w:rsidRPr="00AB06EB">
              <w:rPr>
                <w:rFonts w:ascii="Calibri" w:eastAsia="Times New Roman" w:hAnsi="Calibri" w:cs="Calibri"/>
                <w:color w:val="000000"/>
              </w:rPr>
              <w:t> </w:t>
            </w:r>
          </w:p>
        </w:tc>
      </w:tr>
      <w:tr w:rsidR="0002074B" w:rsidRPr="00AB06EB" w:rsidTr="0002074B">
        <w:trPr>
          <w:gridAfter w:val="3"/>
          <w:trHeight w:val="315"/>
        </w:trPr>
        <w:tc>
          <w:tcPr>
            <w:tcW w:w="9655" w:type="dxa"/>
            <w:gridSpan w:val="6"/>
            <w:tcBorders>
              <w:top w:val="single" w:sz="8" w:space="0" w:color="auto"/>
              <w:left w:val="single" w:sz="8" w:space="0" w:color="auto"/>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r>
      <w:tr w:rsidR="0002074B" w:rsidRPr="00AB06EB" w:rsidTr="0002074B">
        <w:trPr>
          <w:gridAfter w:val="3"/>
          <w:trHeight w:val="765"/>
        </w:trPr>
        <w:tc>
          <w:tcPr>
            <w:tcW w:w="9655" w:type="dxa"/>
            <w:gridSpan w:val="6"/>
            <w:tcBorders>
              <w:top w:val="single" w:sz="4" w:space="0" w:color="auto"/>
              <w:left w:val="single" w:sz="8" w:space="0" w:color="auto"/>
              <w:bottom w:val="single" w:sz="4" w:space="0" w:color="auto"/>
              <w:right w:val="nil"/>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proofErr w:type="gramStart"/>
            <w:r w:rsidRPr="00AB06EB">
              <w:rPr>
                <w:rFonts w:ascii="Calibri" w:eastAsia="Times New Roman" w:hAnsi="Calibri" w:cs="Calibri"/>
                <w:b/>
                <w:bCs/>
                <w:color w:val="000000"/>
              </w:rPr>
              <w:t>ANEXO VI</w:t>
            </w:r>
            <w:proofErr w:type="gramEnd"/>
            <w:r w:rsidRPr="00AB06EB">
              <w:rPr>
                <w:rFonts w:ascii="Calibri" w:eastAsia="Times New Roman" w:hAnsi="Calibri" w:cs="Calibri"/>
                <w:b/>
                <w:bCs/>
                <w:color w:val="000000"/>
              </w:rPr>
              <w:t xml:space="preserve"> - FUN DO MUNICIPAL DE SAÚDE</w:t>
            </w:r>
          </w:p>
        </w:tc>
      </w:tr>
      <w:tr w:rsidR="0002074B" w:rsidRPr="00AB06EB" w:rsidTr="0002074B">
        <w:trPr>
          <w:gridAfter w:val="3"/>
          <w:trHeight w:val="480"/>
        </w:trPr>
        <w:tc>
          <w:tcPr>
            <w:tcW w:w="651" w:type="dxa"/>
            <w:tcBorders>
              <w:top w:val="nil"/>
              <w:left w:val="single" w:sz="8" w:space="0" w:color="auto"/>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nil"/>
              <w:left w:val="nil"/>
              <w:bottom w:val="nil"/>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nil"/>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nil"/>
              <w:right w:val="single" w:sz="4" w:space="0" w:color="auto"/>
            </w:tcBorders>
            <w:shd w:val="clear" w:color="000000" w:fill="D9D9D9"/>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02074B" w:rsidRPr="00AB06EB" w:rsidRDefault="0002074B"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867ED7" w:rsidRPr="00AB06EB" w:rsidTr="001B5DB3">
        <w:trPr>
          <w:gridAfter w:val="3"/>
          <w:trHeight w:val="124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 xml:space="preserve">Caminhonete Mithisubshil200 </w:t>
            </w:r>
            <w:proofErr w:type="spellStart"/>
            <w:r w:rsidRPr="00AB06EB">
              <w:rPr>
                <w:rFonts w:ascii="Arial" w:eastAsia="Times New Roman" w:hAnsi="Arial" w:cs="Arial"/>
                <w:color w:val="000000"/>
              </w:rPr>
              <w:t>Triton</w:t>
            </w:r>
            <w:proofErr w:type="spellEnd"/>
            <w:r w:rsidRPr="00AB06EB">
              <w:rPr>
                <w:rFonts w:ascii="Arial" w:eastAsia="Times New Roman" w:hAnsi="Arial" w:cs="Arial"/>
                <w:color w:val="000000"/>
              </w:rPr>
              <w:t xml:space="preserve"> Sport 2019 Qwc7367pneu 265\70 R16</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single" w:sz="4" w:space="0" w:color="auto"/>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930"/>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 xml:space="preserve">Caminhonete Mithisubshil200 </w:t>
            </w:r>
            <w:proofErr w:type="spellStart"/>
            <w:r w:rsidRPr="00AB06EB">
              <w:rPr>
                <w:rFonts w:ascii="Arial" w:eastAsia="Times New Roman" w:hAnsi="Arial" w:cs="Arial"/>
                <w:color w:val="000000"/>
              </w:rPr>
              <w:t>Triton</w:t>
            </w:r>
            <w:proofErr w:type="spellEnd"/>
            <w:r w:rsidRPr="00AB06EB">
              <w:rPr>
                <w:rFonts w:ascii="Arial" w:eastAsia="Times New Roman" w:hAnsi="Arial" w:cs="Arial"/>
                <w:color w:val="000000"/>
              </w:rPr>
              <w:t xml:space="preserve"> Sport2018</w:t>
            </w:r>
            <w:r w:rsidRPr="00AB06EB">
              <w:rPr>
                <w:rFonts w:ascii="Arial" w:eastAsia="Times New Roman" w:hAnsi="Arial" w:cs="Arial"/>
                <w:color w:val="000000"/>
              </w:rPr>
              <w:br/>
              <w:t>Qkm1934 Pneu 265\70 R16</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590"/>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proofErr w:type="spellStart"/>
            <w:r w:rsidRPr="00AB06EB">
              <w:rPr>
                <w:rFonts w:ascii="Arial" w:eastAsia="Times New Roman" w:hAnsi="Arial" w:cs="Arial"/>
                <w:color w:val="000000"/>
              </w:rPr>
              <w:t>Renaut</w:t>
            </w:r>
            <w:proofErr w:type="spellEnd"/>
            <w:r w:rsidRPr="00AB06EB">
              <w:rPr>
                <w:rFonts w:ascii="Arial" w:eastAsia="Times New Roman" w:hAnsi="Arial" w:cs="Arial"/>
                <w:color w:val="000000"/>
              </w:rPr>
              <w:br w:type="page"/>
            </w:r>
            <w:proofErr w:type="spellStart"/>
            <w:r w:rsidRPr="00AB06EB">
              <w:rPr>
                <w:rFonts w:ascii="Arial" w:eastAsia="Times New Roman" w:hAnsi="Arial" w:cs="Arial"/>
                <w:color w:val="000000"/>
              </w:rPr>
              <w:t>Sandero</w:t>
            </w:r>
            <w:proofErr w:type="spellEnd"/>
            <w:r w:rsidRPr="00AB06EB">
              <w:rPr>
                <w:rFonts w:ascii="Arial" w:eastAsia="Times New Roman" w:hAnsi="Arial" w:cs="Arial"/>
                <w:color w:val="000000"/>
              </w:rPr>
              <w:t xml:space="preserve"> 1.0 - 3 Cl</w:t>
            </w:r>
            <w:r w:rsidRPr="00AB06EB">
              <w:rPr>
                <w:rFonts w:ascii="Arial" w:eastAsia="Times New Roman" w:hAnsi="Arial" w:cs="Arial"/>
                <w:color w:val="000000"/>
              </w:rPr>
              <w:br w:type="page"/>
              <w:t>2016qkg5j21 Pneu 185\65/R15</w:t>
            </w:r>
            <w:r w:rsidRPr="00AB06EB">
              <w:rPr>
                <w:rFonts w:ascii="Arial" w:eastAsia="Times New Roman" w:hAnsi="Arial" w:cs="Arial"/>
                <w:color w:val="000000"/>
              </w:rPr>
              <w:br w:type="page"/>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050"/>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 xml:space="preserve">Ambulância </w:t>
            </w:r>
            <w:proofErr w:type="spellStart"/>
            <w:r w:rsidRPr="00AB06EB">
              <w:rPr>
                <w:rFonts w:ascii="Arial" w:eastAsia="Times New Roman" w:hAnsi="Arial" w:cs="Arial"/>
                <w:color w:val="000000"/>
              </w:rPr>
              <w:t>Renautkangoo</w:t>
            </w:r>
            <w:proofErr w:type="spellEnd"/>
            <w:r w:rsidRPr="00AB06EB">
              <w:rPr>
                <w:rFonts w:ascii="Arial" w:eastAsia="Times New Roman" w:hAnsi="Arial" w:cs="Arial"/>
                <w:color w:val="000000"/>
              </w:rPr>
              <w:t xml:space="preserve"> 1.6 2012 Oln2769 Pneu165/70r14</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12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 xml:space="preserve">Ambulância Chevrolets-10 2.8 </w:t>
            </w:r>
            <w:proofErr w:type="spellStart"/>
            <w:r w:rsidRPr="00AB06EB">
              <w:rPr>
                <w:rFonts w:ascii="Arial" w:eastAsia="Times New Roman" w:hAnsi="Arial" w:cs="Arial"/>
                <w:color w:val="000000"/>
              </w:rPr>
              <w:t>Ctdi</w:t>
            </w:r>
            <w:proofErr w:type="spellEnd"/>
            <w:r w:rsidRPr="00AB06EB">
              <w:rPr>
                <w:rFonts w:ascii="Arial" w:eastAsia="Times New Roman" w:hAnsi="Arial" w:cs="Arial"/>
                <w:color w:val="000000"/>
              </w:rPr>
              <w:t xml:space="preserve"> 4x42016qke 3618 Pneu245\70r16</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27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6</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Caminhonete Chevrolets-10 Colina 2.82009</w:t>
            </w:r>
            <w:r w:rsidRPr="00AB06EB">
              <w:rPr>
                <w:rFonts w:ascii="Arial" w:eastAsia="Times New Roman" w:hAnsi="Arial" w:cs="Arial"/>
                <w:color w:val="000000"/>
              </w:rPr>
              <w:br/>
              <w:t>Mvt7964 Pneu245\70r16</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55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7</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Van Mercedes – Bens</w:t>
            </w:r>
            <w:r w:rsidRPr="00AB06EB">
              <w:rPr>
                <w:rFonts w:ascii="Arial" w:eastAsia="Times New Roman" w:hAnsi="Arial" w:cs="Arial"/>
                <w:color w:val="000000"/>
              </w:rPr>
              <w:br/>
              <w:t xml:space="preserve">Sprint 416 </w:t>
            </w:r>
            <w:proofErr w:type="spellStart"/>
            <w:r w:rsidRPr="00AB06EB">
              <w:rPr>
                <w:rFonts w:ascii="Arial" w:eastAsia="Times New Roman" w:hAnsi="Arial" w:cs="Arial"/>
                <w:color w:val="000000"/>
              </w:rPr>
              <w:t>Cdi</w:t>
            </w:r>
            <w:proofErr w:type="spellEnd"/>
            <w:r w:rsidRPr="00AB06EB">
              <w:rPr>
                <w:rFonts w:ascii="Arial" w:eastAsia="Times New Roman" w:hAnsi="Arial" w:cs="Arial"/>
                <w:color w:val="000000"/>
              </w:rPr>
              <w:t xml:space="preserve"> 2020 Qwd6f39 Pneu205\75r16</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r>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720"/>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 xml:space="preserve">Honda </w:t>
            </w:r>
            <w:proofErr w:type="spellStart"/>
            <w:r w:rsidRPr="00AB06EB">
              <w:rPr>
                <w:rFonts w:ascii="Arial" w:eastAsia="Times New Roman" w:hAnsi="Arial" w:cs="Arial"/>
                <w:color w:val="000000"/>
              </w:rPr>
              <w:t>Bros</w:t>
            </w:r>
            <w:proofErr w:type="spellEnd"/>
            <w:r w:rsidRPr="00AB06EB">
              <w:rPr>
                <w:rFonts w:ascii="Arial" w:eastAsia="Times New Roman" w:hAnsi="Arial" w:cs="Arial"/>
                <w:color w:val="000000"/>
              </w:rPr>
              <w:t xml:space="preserve"> 160 2018 Qkl7565 Pneu110\90r17</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73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9</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 xml:space="preserve">Honda </w:t>
            </w:r>
            <w:proofErr w:type="spellStart"/>
            <w:r w:rsidRPr="00AB06EB">
              <w:rPr>
                <w:rFonts w:ascii="Arial" w:eastAsia="Times New Roman" w:hAnsi="Arial" w:cs="Arial"/>
                <w:color w:val="000000"/>
              </w:rPr>
              <w:t>Bros</w:t>
            </w:r>
            <w:proofErr w:type="spellEnd"/>
            <w:r w:rsidRPr="00AB06EB">
              <w:rPr>
                <w:rFonts w:ascii="Arial" w:eastAsia="Times New Roman" w:hAnsi="Arial" w:cs="Arial"/>
                <w:color w:val="000000"/>
              </w:rPr>
              <w:t xml:space="preserve"> 160 2021 Qkl7565 Pneu 90\90\19</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230"/>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10</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Yamaha</w:t>
            </w:r>
            <w:r w:rsidRPr="00AB06EB">
              <w:rPr>
                <w:rFonts w:ascii="Arial" w:eastAsia="Times New Roman" w:hAnsi="Arial" w:cs="Arial"/>
                <w:color w:val="000000"/>
              </w:rPr>
              <w:br/>
            </w:r>
            <w:proofErr w:type="spellStart"/>
            <w:r w:rsidRPr="00AB06EB">
              <w:rPr>
                <w:rFonts w:ascii="Arial" w:eastAsia="Times New Roman" w:hAnsi="Arial" w:cs="Arial"/>
                <w:color w:val="000000"/>
              </w:rPr>
              <w:t>Xtz</w:t>
            </w:r>
            <w:proofErr w:type="spellEnd"/>
            <w:r w:rsidRPr="00AB06EB">
              <w:rPr>
                <w:rFonts w:ascii="Arial" w:eastAsia="Times New Roman" w:hAnsi="Arial" w:cs="Arial"/>
                <w:color w:val="000000"/>
              </w:rPr>
              <w:t xml:space="preserve"> 150 </w:t>
            </w:r>
            <w:proofErr w:type="spellStart"/>
            <w:r w:rsidRPr="00AB06EB">
              <w:rPr>
                <w:rFonts w:ascii="Arial" w:eastAsia="Times New Roman" w:hAnsi="Arial" w:cs="Arial"/>
                <w:color w:val="000000"/>
              </w:rPr>
              <w:t>Crosser</w:t>
            </w:r>
            <w:proofErr w:type="spellEnd"/>
            <w:r w:rsidRPr="00AB06EB">
              <w:rPr>
                <w:rFonts w:ascii="Arial" w:eastAsia="Times New Roman" w:hAnsi="Arial" w:cs="Arial"/>
                <w:color w:val="000000"/>
              </w:rPr>
              <w:t xml:space="preserve"> Ed 2015 Qkh4686pneu110\90r17</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Unif.</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15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lastRenderedPageBreak/>
              <w:t>11</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jc w:val="both"/>
              <w:rPr>
                <w:rFonts w:ascii="Calibri" w:eastAsia="Times New Roman" w:hAnsi="Calibri" w:cs="Calibri"/>
                <w:color w:val="000000"/>
              </w:rPr>
            </w:pPr>
            <w:proofErr w:type="spellStart"/>
            <w:r w:rsidRPr="00AB06EB">
              <w:rPr>
                <w:rFonts w:ascii="Calibri" w:eastAsia="Times New Roman" w:hAnsi="Calibri" w:cs="Calibri"/>
                <w:color w:val="000000"/>
              </w:rPr>
              <w:t>Ambulancia</w:t>
            </w:r>
            <w:proofErr w:type="spellEnd"/>
            <w:r w:rsidRPr="00AB06EB">
              <w:rPr>
                <w:rFonts w:ascii="Calibri" w:eastAsia="Times New Roman" w:hAnsi="Calibri" w:cs="Calibri"/>
                <w:color w:val="000000"/>
              </w:rPr>
              <w:br/>
              <w:t xml:space="preserve">S10 </w:t>
            </w:r>
            <w:proofErr w:type="spellStart"/>
            <w:r w:rsidRPr="00AB06EB">
              <w:rPr>
                <w:rFonts w:ascii="Calibri" w:eastAsia="Times New Roman" w:hAnsi="Calibri" w:cs="Calibri"/>
                <w:color w:val="000000"/>
              </w:rPr>
              <w:t>Chorvrolet</w:t>
            </w:r>
            <w:proofErr w:type="spellEnd"/>
            <w:r w:rsidRPr="00AB06EB">
              <w:rPr>
                <w:rFonts w:ascii="Calibri" w:eastAsia="Times New Roman" w:hAnsi="Calibri" w:cs="Calibri"/>
                <w:color w:val="000000"/>
              </w:rPr>
              <w:t xml:space="preserve"> 2021 Rsd0106 Pneu 245/70r16</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18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12</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jc w:val="both"/>
              <w:rPr>
                <w:rFonts w:ascii="Calibri" w:eastAsia="Times New Roman" w:hAnsi="Calibri" w:cs="Calibri"/>
                <w:color w:val="000000"/>
              </w:rPr>
            </w:pPr>
            <w:proofErr w:type="spellStart"/>
            <w:r w:rsidRPr="00AB06EB">
              <w:rPr>
                <w:rFonts w:ascii="Calibri" w:eastAsia="Times New Roman" w:hAnsi="Calibri" w:cs="Calibri"/>
                <w:color w:val="000000"/>
              </w:rPr>
              <w:t>Ambulancia</w:t>
            </w:r>
            <w:proofErr w:type="spellEnd"/>
            <w:r w:rsidRPr="00AB06EB">
              <w:rPr>
                <w:rFonts w:ascii="Calibri" w:eastAsia="Times New Roman" w:hAnsi="Calibri" w:cs="Calibri"/>
                <w:color w:val="000000"/>
              </w:rPr>
              <w:t xml:space="preserve"> </w:t>
            </w:r>
            <w:r w:rsidRPr="00AB06EB">
              <w:rPr>
                <w:rFonts w:ascii="Calibri" w:eastAsia="Times New Roman" w:hAnsi="Calibri" w:cs="Calibri"/>
                <w:color w:val="000000"/>
              </w:rPr>
              <w:br w:type="page"/>
              <w:t xml:space="preserve">Fiat </w:t>
            </w:r>
            <w:proofErr w:type="spellStart"/>
            <w:r w:rsidRPr="00AB06EB">
              <w:rPr>
                <w:rFonts w:ascii="Calibri" w:eastAsia="Times New Roman" w:hAnsi="Calibri" w:cs="Calibri"/>
                <w:color w:val="000000"/>
              </w:rPr>
              <w:t>Strada</w:t>
            </w:r>
            <w:proofErr w:type="spellEnd"/>
            <w:r w:rsidRPr="00AB06EB">
              <w:rPr>
                <w:rFonts w:ascii="Calibri" w:eastAsia="Times New Roman" w:hAnsi="Calibri" w:cs="Calibri"/>
                <w:color w:val="000000"/>
              </w:rPr>
              <w:t xml:space="preserve"> 2023 Rin4e01pneu 195/65/R15</w:t>
            </w:r>
            <w:r w:rsidRPr="00AB06EB">
              <w:rPr>
                <w:rFonts w:ascii="Calibri" w:eastAsia="Times New Roman" w:hAnsi="Calibri" w:cs="Calibri"/>
                <w:color w:val="000000"/>
              </w:rPr>
              <w:br w:type="page"/>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09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13</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proofErr w:type="spellStart"/>
            <w:r w:rsidRPr="00AB06EB">
              <w:rPr>
                <w:rFonts w:ascii="Arial" w:eastAsia="Times New Roman" w:hAnsi="Arial" w:cs="Arial"/>
                <w:color w:val="000000"/>
              </w:rPr>
              <w:t>Ambulancia</w:t>
            </w:r>
            <w:proofErr w:type="spellEnd"/>
            <w:r w:rsidRPr="00AB06EB">
              <w:rPr>
                <w:rFonts w:ascii="Arial" w:eastAsia="Times New Roman" w:hAnsi="Arial" w:cs="Arial"/>
                <w:color w:val="000000"/>
              </w:rPr>
              <w:t xml:space="preserve"> Fiat </w:t>
            </w:r>
            <w:proofErr w:type="spellStart"/>
            <w:r w:rsidRPr="00AB06EB">
              <w:rPr>
                <w:rFonts w:ascii="Arial" w:eastAsia="Times New Roman" w:hAnsi="Arial" w:cs="Arial"/>
                <w:color w:val="000000"/>
              </w:rPr>
              <w:t>Strada</w:t>
            </w:r>
            <w:proofErr w:type="spellEnd"/>
            <w:r w:rsidRPr="00AB06EB">
              <w:rPr>
                <w:rFonts w:ascii="Arial" w:eastAsia="Times New Roman" w:hAnsi="Arial" w:cs="Arial"/>
                <w:color w:val="000000"/>
              </w:rPr>
              <w:t xml:space="preserve"> 2020 Rbn4d87 Pneu 175/70/R14</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06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14</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Ambulância Fiat</w:t>
            </w:r>
            <w:r w:rsidRPr="00AB06EB">
              <w:rPr>
                <w:rFonts w:ascii="Arial" w:eastAsia="Times New Roman" w:hAnsi="Arial" w:cs="Arial"/>
                <w:color w:val="000000"/>
              </w:rPr>
              <w:br/>
            </w:r>
            <w:proofErr w:type="spellStart"/>
            <w:r w:rsidRPr="00AB06EB">
              <w:rPr>
                <w:rFonts w:ascii="Arial" w:eastAsia="Times New Roman" w:hAnsi="Arial" w:cs="Arial"/>
                <w:color w:val="000000"/>
              </w:rPr>
              <w:t>Strada</w:t>
            </w:r>
            <w:proofErr w:type="spellEnd"/>
            <w:r w:rsidRPr="00AB06EB">
              <w:rPr>
                <w:rFonts w:ascii="Arial" w:eastAsia="Times New Roman" w:hAnsi="Arial" w:cs="Arial"/>
                <w:color w:val="000000"/>
              </w:rPr>
              <w:t xml:space="preserve"> 2020 Rbn4f57 Pneu175\70\R14</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780"/>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15</w:t>
            </w:r>
          </w:p>
        </w:tc>
        <w:tc>
          <w:tcPr>
            <w:tcW w:w="3520" w:type="dxa"/>
            <w:tcBorders>
              <w:top w:val="nil"/>
              <w:left w:val="single" w:sz="4" w:space="0" w:color="auto"/>
              <w:bottom w:val="single" w:sz="4" w:space="0" w:color="auto"/>
              <w:right w:val="single" w:sz="4" w:space="0" w:color="auto"/>
            </w:tcBorders>
            <w:shd w:val="clear" w:color="auto" w:fill="auto"/>
            <w:vAlign w:val="bottom"/>
            <w:hideMark/>
          </w:tcPr>
          <w:p w:rsidR="00867ED7" w:rsidRPr="00AB06EB" w:rsidRDefault="006F39A9" w:rsidP="00AB06EB">
            <w:pPr>
              <w:rPr>
                <w:rFonts w:ascii="Arial" w:eastAsia="Times New Roman" w:hAnsi="Arial" w:cs="Arial"/>
                <w:color w:val="000000"/>
              </w:rPr>
            </w:pPr>
            <w:proofErr w:type="spellStart"/>
            <w:r w:rsidRPr="00AB06EB">
              <w:rPr>
                <w:rFonts w:ascii="Arial" w:eastAsia="Times New Roman" w:hAnsi="Arial" w:cs="Arial"/>
                <w:color w:val="000000"/>
              </w:rPr>
              <w:t>Camara</w:t>
            </w:r>
            <w:proofErr w:type="spellEnd"/>
            <w:r w:rsidRPr="00AB06EB">
              <w:rPr>
                <w:rFonts w:ascii="Arial" w:eastAsia="Times New Roman" w:hAnsi="Arial" w:cs="Arial"/>
                <w:color w:val="000000"/>
              </w:rPr>
              <w:t xml:space="preserve"> De Ar</w:t>
            </w:r>
            <w:proofErr w:type="gramStart"/>
            <w:r w:rsidRPr="00AB06EB">
              <w:rPr>
                <w:rFonts w:ascii="Arial" w:eastAsia="Times New Roman" w:hAnsi="Arial" w:cs="Arial"/>
                <w:color w:val="000000"/>
              </w:rPr>
              <w:t xml:space="preserve">  </w:t>
            </w:r>
            <w:proofErr w:type="spellStart"/>
            <w:proofErr w:type="gramEnd"/>
            <w:r w:rsidRPr="00AB06EB">
              <w:rPr>
                <w:rFonts w:ascii="Arial" w:eastAsia="Times New Roman" w:hAnsi="Arial" w:cs="Arial"/>
                <w:color w:val="000000"/>
              </w:rPr>
              <w:t>Bros</w:t>
            </w:r>
            <w:proofErr w:type="spellEnd"/>
            <w:r w:rsidRPr="00AB06EB">
              <w:rPr>
                <w:rFonts w:ascii="Arial" w:eastAsia="Times New Roman" w:hAnsi="Arial" w:cs="Arial"/>
                <w:color w:val="000000"/>
              </w:rPr>
              <w:t xml:space="preserve"> 160 2018 Qkl7565  Aro 17</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73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16</w:t>
            </w:r>
          </w:p>
        </w:tc>
        <w:tc>
          <w:tcPr>
            <w:tcW w:w="3520" w:type="dxa"/>
            <w:tcBorders>
              <w:top w:val="nil"/>
              <w:left w:val="single" w:sz="4" w:space="0" w:color="auto"/>
              <w:bottom w:val="nil"/>
              <w:right w:val="single" w:sz="4" w:space="0" w:color="auto"/>
            </w:tcBorders>
            <w:shd w:val="clear" w:color="auto" w:fill="auto"/>
            <w:vAlign w:val="bottom"/>
            <w:hideMark/>
          </w:tcPr>
          <w:p w:rsidR="00867ED7" w:rsidRPr="00AB06EB" w:rsidRDefault="006F39A9" w:rsidP="00AB06EB">
            <w:pPr>
              <w:rPr>
                <w:rFonts w:ascii="Arial" w:eastAsia="Times New Roman" w:hAnsi="Arial" w:cs="Arial"/>
                <w:color w:val="000000"/>
              </w:rPr>
            </w:pPr>
            <w:proofErr w:type="spellStart"/>
            <w:r w:rsidRPr="00AB06EB">
              <w:rPr>
                <w:rFonts w:ascii="Arial" w:eastAsia="Times New Roman" w:hAnsi="Arial" w:cs="Arial"/>
                <w:color w:val="000000"/>
              </w:rPr>
              <w:t>Camara</w:t>
            </w:r>
            <w:proofErr w:type="spellEnd"/>
            <w:r w:rsidRPr="00AB06EB">
              <w:rPr>
                <w:rFonts w:ascii="Arial" w:eastAsia="Times New Roman" w:hAnsi="Arial" w:cs="Arial"/>
                <w:color w:val="000000"/>
              </w:rPr>
              <w:t xml:space="preserve"> De Ar </w:t>
            </w:r>
            <w:proofErr w:type="spellStart"/>
            <w:r w:rsidRPr="00AB06EB">
              <w:rPr>
                <w:rFonts w:ascii="Arial" w:eastAsia="Times New Roman" w:hAnsi="Arial" w:cs="Arial"/>
                <w:color w:val="000000"/>
              </w:rPr>
              <w:t>Bros</w:t>
            </w:r>
            <w:proofErr w:type="spellEnd"/>
            <w:r w:rsidRPr="00AB06EB">
              <w:rPr>
                <w:rFonts w:ascii="Arial" w:eastAsia="Times New Roman" w:hAnsi="Arial" w:cs="Arial"/>
                <w:color w:val="000000"/>
              </w:rPr>
              <w:t xml:space="preserve"> 160 2018 Qkl7565 Aro 19</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09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17</w:t>
            </w:r>
          </w:p>
        </w:tc>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 xml:space="preserve">Honda </w:t>
            </w:r>
            <w:proofErr w:type="spellStart"/>
            <w:r w:rsidRPr="00AB06EB">
              <w:rPr>
                <w:rFonts w:ascii="Arial" w:eastAsia="Times New Roman" w:hAnsi="Arial" w:cs="Arial"/>
                <w:color w:val="000000"/>
              </w:rPr>
              <w:t>Bros</w:t>
            </w:r>
            <w:proofErr w:type="spellEnd"/>
            <w:r w:rsidRPr="00AB06EB">
              <w:rPr>
                <w:rFonts w:ascii="Arial" w:eastAsia="Times New Roman" w:hAnsi="Arial" w:cs="Arial"/>
                <w:color w:val="000000"/>
              </w:rPr>
              <w:t xml:space="preserve"> 160 2021 Qvx3f19 Pneu 110\90r17</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09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18</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r w:rsidRPr="00AB06EB">
              <w:rPr>
                <w:rFonts w:ascii="Arial" w:eastAsia="Times New Roman" w:hAnsi="Arial" w:cs="Arial"/>
                <w:color w:val="000000"/>
              </w:rPr>
              <w:t xml:space="preserve">Honda </w:t>
            </w:r>
            <w:proofErr w:type="spellStart"/>
            <w:r w:rsidRPr="00AB06EB">
              <w:rPr>
                <w:rFonts w:ascii="Arial" w:eastAsia="Times New Roman" w:hAnsi="Arial" w:cs="Arial"/>
                <w:color w:val="000000"/>
              </w:rPr>
              <w:t>Bros</w:t>
            </w:r>
            <w:proofErr w:type="spellEnd"/>
            <w:r w:rsidRPr="00AB06EB">
              <w:rPr>
                <w:rFonts w:ascii="Arial" w:eastAsia="Times New Roman" w:hAnsi="Arial" w:cs="Arial"/>
                <w:color w:val="000000"/>
              </w:rPr>
              <w:t xml:space="preserve"> 160 2021 Qvx3f19</w:t>
            </w:r>
            <w:proofErr w:type="gramStart"/>
            <w:r w:rsidRPr="00AB06EB">
              <w:rPr>
                <w:rFonts w:ascii="Arial" w:eastAsia="Times New Roman" w:hAnsi="Arial" w:cs="Arial"/>
                <w:color w:val="000000"/>
              </w:rPr>
              <w:t xml:space="preserve">  </w:t>
            </w:r>
            <w:proofErr w:type="gramEnd"/>
            <w:r w:rsidRPr="00AB06EB">
              <w:rPr>
                <w:rFonts w:ascii="Arial" w:eastAsia="Times New Roman" w:hAnsi="Arial" w:cs="Arial"/>
                <w:color w:val="000000"/>
              </w:rPr>
              <w:t>Pneu 90\90\19</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1095"/>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19</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proofErr w:type="spellStart"/>
            <w:r w:rsidRPr="00AB06EB">
              <w:rPr>
                <w:rFonts w:ascii="Arial" w:eastAsia="Times New Roman" w:hAnsi="Arial" w:cs="Arial"/>
                <w:color w:val="000000"/>
              </w:rPr>
              <w:t>Camara</w:t>
            </w:r>
            <w:proofErr w:type="spellEnd"/>
            <w:r w:rsidRPr="00AB06EB">
              <w:rPr>
                <w:rFonts w:ascii="Arial" w:eastAsia="Times New Roman" w:hAnsi="Arial" w:cs="Arial"/>
                <w:color w:val="000000"/>
              </w:rPr>
              <w:t xml:space="preserve"> De Ar</w:t>
            </w:r>
            <w:proofErr w:type="gramStart"/>
            <w:r w:rsidRPr="00AB06EB">
              <w:rPr>
                <w:rFonts w:ascii="Arial" w:eastAsia="Times New Roman" w:hAnsi="Arial" w:cs="Arial"/>
                <w:color w:val="000000"/>
              </w:rPr>
              <w:t xml:space="preserve">  </w:t>
            </w:r>
            <w:proofErr w:type="spellStart"/>
            <w:proofErr w:type="gramEnd"/>
            <w:r w:rsidRPr="00AB06EB">
              <w:rPr>
                <w:rFonts w:ascii="Arial" w:eastAsia="Times New Roman" w:hAnsi="Arial" w:cs="Arial"/>
                <w:color w:val="000000"/>
              </w:rPr>
              <w:t>Bros</w:t>
            </w:r>
            <w:proofErr w:type="spellEnd"/>
            <w:r w:rsidRPr="00AB06EB">
              <w:rPr>
                <w:rFonts w:ascii="Arial" w:eastAsia="Times New Roman" w:hAnsi="Arial" w:cs="Arial"/>
                <w:color w:val="000000"/>
              </w:rPr>
              <w:t xml:space="preserve"> 160 2021qvx3f19  Aro 19</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sz w:val="16"/>
                <w:szCs w:val="16"/>
              </w:rPr>
            </w:pPr>
            <w:proofErr w:type="gramStart"/>
            <w:r>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867ED7" w:rsidRPr="00AB06EB" w:rsidTr="001B5DB3">
        <w:trPr>
          <w:gridAfter w:val="3"/>
          <w:trHeight w:val="660"/>
        </w:trPr>
        <w:tc>
          <w:tcPr>
            <w:tcW w:w="651" w:type="dxa"/>
            <w:tcBorders>
              <w:top w:val="nil"/>
              <w:left w:val="single" w:sz="8" w:space="0" w:color="auto"/>
              <w:bottom w:val="single" w:sz="4" w:space="0" w:color="auto"/>
              <w:right w:val="nil"/>
            </w:tcBorders>
            <w:shd w:val="clear" w:color="000000" w:fill="FFFFFF"/>
            <w:noWrap/>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20</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867ED7" w:rsidRPr="00AB06EB" w:rsidRDefault="006F39A9" w:rsidP="00AB06EB">
            <w:pPr>
              <w:rPr>
                <w:rFonts w:ascii="Arial" w:eastAsia="Times New Roman" w:hAnsi="Arial" w:cs="Arial"/>
                <w:color w:val="000000"/>
              </w:rPr>
            </w:pPr>
            <w:proofErr w:type="spellStart"/>
            <w:r w:rsidRPr="00AB06EB">
              <w:rPr>
                <w:rFonts w:ascii="Arial" w:eastAsia="Times New Roman" w:hAnsi="Arial" w:cs="Arial"/>
                <w:color w:val="000000"/>
              </w:rPr>
              <w:t>Camara</w:t>
            </w:r>
            <w:proofErr w:type="spellEnd"/>
            <w:r w:rsidRPr="00AB06EB">
              <w:rPr>
                <w:rFonts w:ascii="Arial" w:eastAsia="Times New Roman" w:hAnsi="Arial" w:cs="Arial"/>
                <w:color w:val="000000"/>
              </w:rPr>
              <w:t xml:space="preserve"> De Ar</w:t>
            </w:r>
            <w:proofErr w:type="gramStart"/>
            <w:r w:rsidRPr="00AB06EB">
              <w:rPr>
                <w:rFonts w:ascii="Arial" w:eastAsia="Times New Roman" w:hAnsi="Arial" w:cs="Arial"/>
                <w:color w:val="000000"/>
              </w:rPr>
              <w:t xml:space="preserve">  </w:t>
            </w:r>
            <w:proofErr w:type="spellStart"/>
            <w:proofErr w:type="gramEnd"/>
            <w:r w:rsidRPr="00AB06EB">
              <w:rPr>
                <w:rFonts w:ascii="Arial" w:eastAsia="Times New Roman" w:hAnsi="Arial" w:cs="Arial"/>
                <w:color w:val="000000"/>
              </w:rPr>
              <w:t>Bros</w:t>
            </w:r>
            <w:proofErr w:type="spellEnd"/>
            <w:r w:rsidRPr="00AB06EB">
              <w:rPr>
                <w:rFonts w:ascii="Arial" w:eastAsia="Times New Roman" w:hAnsi="Arial" w:cs="Arial"/>
                <w:color w:val="000000"/>
              </w:rPr>
              <w:t xml:space="preserve"> 160 2021 Qvx3f19 Aro 17</w:t>
            </w:r>
          </w:p>
        </w:tc>
        <w:tc>
          <w:tcPr>
            <w:tcW w:w="1084" w:type="dxa"/>
            <w:tcBorders>
              <w:top w:val="nil"/>
              <w:left w:val="nil"/>
              <w:bottom w:val="single" w:sz="4" w:space="0" w:color="auto"/>
              <w:right w:val="single" w:sz="4" w:space="0" w:color="auto"/>
            </w:tcBorders>
            <w:shd w:val="clear" w:color="auto" w:fill="auto"/>
            <w:vAlign w:val="center"/>
            <w:hideMark/>
          </w:tcPr>
          <w:p w:rsidR="00867ED7" w:rsidRPr="00AB06EB" w:rsidRDefault="00867ED7"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867ED7" w:rsidRDefault="00867ED7">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867ED7" w:rsidRDefault="00867ED7">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867ED7" w:rsidRDefault="00867ED7">
            <w:pPr>
              <w:jc w:val="right"/>
              <w:rPr>
                <w:rFonts w:ascii="Calibri" w:hAnsi="Calibri" w:cs="Calibri"/>
                <w:color w:val="000000"/>
                <w:sz w:val="16"/>
                <w:szCs w:val="16"/>
              </w:rPr>
            </w:pPr>
          </w:p>
        </w:tc>
      </w:tr>
      <w:tr w:rsidR="00EE4069" w:rsidRPr="00AB06EB" w:rsidTr="00EE4069">
        <w:trPr>
          <w:gridAfter w:val="3"/>
          <w:trHeight w:val="144"/>
        </w:trPr>
        <w:tc>
          <w:tcPr>
            <w:tcW w:w="6155" w:type="dxa"/>
            <w:gridSpan w:val="4"/>
            <w:tcBorders>
              <w:top w:val="single" w:sz="4" w:space="0" w:color="auto"/>
              <w:left w:val="single" w:sz="8" w:space="0" w:color="auto"/>
              <w:bottom w:val="single" w:sz="4" w:space="0" w:color="auto"/>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TOTAL </w:t>
            </w:r>
          </w:p>
        </w:tc>
        <w:tc>
          <w:tcPr>
            <w:tcW w:w="1700" w:type="dxa"/>
            <w:tcBorders>
              <w:top w:val="nil"/>
              <w:left w:val="nil"/>
              <w:bottom w:val="single" w:sz="4" w:space="0" w:color="auto"/>
              <w:right w:val="single" w:sz="4" w:space="0" w:color="auto"/>
            </w:tcBorders>
            <w:shd w:val="clear" w:color="000000" w:fill="D9D9D9"/>
            <w:noWrap/>
            <w:vAlign w:val="center"/>
            <w:hideMark/>
          </w:tcPr>
          <w:p w:rsidR="00EE4069" w:rsidRPr="00AB06EB" w:rsidRDefault="00EE4069" w:rsidP="00867ED7">
            <w:pPr>
              <w:jc w:val="center"/>
              <w:rPr>
                <w:rFonts w:ascii="Calibri" w:eastAsia="Times New Roman" w:hAnsi="Calibri" w:cs="Calibri"/>
                <w:b/>
                <w:bCs/>
                <w:color w:val="000000"/>
              </w:rPr>
            </w:pPr>
          </w:p>
        </w:tc>
      </w:tr>
      <w:tr w:rsidR="00EE4069" w:rsidRPr="00AB06EB" w:rsidTr="0002074B">
        <w:trPr>
          <w:gridAfter w:val="3"/>
          <w:trHeight w:val="315"/>
        </w:trPr>
        <w:tc>
          <w:tcPr>
            <w:tcW w:w="9655" w:type="dxa"/>
            <w:gridSpan w:val="6"/>
            <w:tcBorders>
              <w:top w:val="single" w:sz="8" w:space="0" w:color="auto"/>
              <w:left w:val="single" w:sz="8" w:space="0" w:color="auto"/>
              <w:bottom w:val="single" w:sz="4" w:space="0" w:color="auto"/>
              <w:right w:val="single" w:sz="4" w:space="0" w:color="auto"/>
            </w:tcBorders>
            <w:shd w:val="clear" w:color="000000" w:fill="D9D9D9"/>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w:t>
            </w:r>
          </w:p>
        </w:tc>
      </w:tr>
      <w:tr w:rsidR="00EE4069" w:rsidRPr="00AB06EB" w:rsidTr="0002074B">
        <w:trPr>
          <w:gridAfter w:val="3"/>
          <w:trHeight w:val="705"/>
        </w:trPr>
        <w:tc>
          <w:tcPr>
            <w:tcW w:w="9655" w:type="dxa"/>
            <w:gridSpan w:val="6"/>
            <w:tcBorders>
              <w:top w:val="single" w:sz="4" w:space="0" w:color="auto"/>
              <w:left w:val="single" w:sz="8" w:space="0" w:color="auto"/>
              <w:bottom w:val="single" w:sz="4" w:space="0" w:color="auto"/>
              <w:right w:val="nil"/>
            </w:tcBorders>
            <w:shd w:val="clear" w:color="000000" w:fill="D9D9D9"/>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ANEXO VII - FUNDO MUNICIPAL DE EDUCAÇÃO</w:t>
            </w:r>
          </w:p>
        </w:tc>
      </w:tr>
      <w:tr w:rsidR="00EE4069" w:rsidRPr="00AB06EB" w:rsidTr="0002074B">
        <w:trPr>
          <w:gridAfter w:val="3"/>
          <w:trHeight w:val="540"/>
        </w:trPr>
        <w:tc>
          <w:tcPr>
            <w:tcW w:w="651" w:type="dxa"/>
            <w:tcBorders>
              <w:top w:val="nil"/>
              <w:left w:val="single" w:sz="8" w:space="0" w:color="auto"/>
              <w:bottom w:val="nil"/>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DESCRIMINAÇÃO</w:t>
            </w:r>
          </w:p>
        </w:tc>
        <w:tc>
          <w:tcPr>
            <w:tcW w:w="1084" w:type="dxa"/>
            <w:tcBorders>
              <w:top w:val="nil"/>
              <w:left w:val="nil"/>
              <w:bottom w:val="nil"/>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nil"/>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nil"/>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BB4EA2" w:rsidRPr="00AB06EB" w:rsidTr="001B5DB3">
        <w:trPr>
          <w:gridAfter w:val="3"/>
          <w:trHeight w:val="1365"/>
        </w:trPr>
        <w:tc>
          <w:tcPr>
            <w:tcW w:w="651" w:type="dxa"/>
            <w:tcBorders>
              <w:top w:val="single" w:sz="8" w:space="0" w:color="auto"/>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B4EA2" w:rsidRPr="00AB06EB" w:rsidRDefault="006F39A9" w:rsidP="00AB06EB">
            <w:pPr>
              <w:rPr>
                <w:rFonts w:ascii="Arial" w:eastAsia="Times New Roman" w:hAnsi="Arial" w:cs="Arial"/>
                <w:color w:val="000000"/>
              </w:rPr>
            </w:pPr>
            <w:r w:rsidRPr="00AB06EB">
              <w:rPr>
                <w:rFonts w:ascii="Arial" w:eastAsia="Times New Roman" w:hAnsi="Arial" w:cs="Arial"/>
                <w:color w:val="000000"/>
              </w:rPr>
              <w:t>Pneu 215.75/17.5, Borrachudo, Primeira Linha. Para Ônibus/</w:t>
            </w:r>
            <w:proofErr w:type="spellStart"/>
            <w:r w:rsidRPr="00AB06EB">
              <w:rPr>
                <w:rFonts w:ascii="Arial" w:eastAsia="Times New Roman" w:hAnsi="Arial" w:cs="Arial"/>
                <w:color w:val="000000"/>
              </w:rPr>
              <w:t>Vw</w:t>
            </w:r>
            <w:proofErr w:type="spellEnd"/>
            <w:r w:rsidRPr="00AB06EB">
              <w:rPr>
                <w:rFonts w:ascii="Arial" w:eastAsia="Times New Roman" w:hAnsi="Arial" w:cs="Arial"/>
                <w:color w:val="000000"/>
              </w:rPr>
              <w:t xml:space="preserve"> Masca Placa Mxa4252.</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r>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BB4EA2" w:rsidRPr="00AB06EB" w:rsidTr="001B5DB3">
        <w:trPr>
          <w:gridAfter w:val="3"/>
          <w:trHeight w:val="1305"/>
        </w:trPr>
        <w:tc>
          <w:tcPr>
            <w:tcW w:w="651" w:type="dxa"/>
            <w:tcBorders>
              <w:top w:val="nil"/>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lastRenderedPageBreak/>
              <w:t>2</w:t>
            </w:r>
            <w:proofErr w:type="gramEnd"/>
          </w:p>
        </w:tc>
        <w:tc>
          <w:tcPr>
            <w:tcW w:w="3520" w:type="dxa"/>
            <w:tcBorders>
              <w:top w:val="nil"/>
              <w:left w:val="single" w:sz="8" w:space="0" w:color="000000"/>
              <w:bottom w:val="single" w:sz="8" w:space="0" w:color="000000"/>
              <w:right w:val="single" w:sz="8" w:space="0" w:color="000000"/>
            </w:tcBorders>
            <w:shd w:val="clear" w:color="auto" w:fill="auto"/>
            <w:vAlign w:val="center"/>
            <w:hideMark/>
          </w:tcPr>
          <w:p w:rsidR="00BB4EA2" w:rsidRPr="00AB06EB" w:rsidRDefault="006F39A9" w:rsidP="00AB06EB">
            <w:pPr>
              <w:jc w:val="both"/>
              <w:rPr>
                <w:rFonts w:ascii="Arial" w:eastAsia="Times New Roman" w:hAnsi="Arial" w:cs="Arial"/>
                <w:color w:val="000000"/>
              </w:rPr>
            </w:pPr>
            <w:r w:rsidRPr="00AB06EB">
              <w:rPr>
                <w:rFonts w:ascii="Arial" w:eastAsia="Times New Roman" w:hAnsi="Arial" w:cs="Arial"/>
                <w:color w:val="000000"/>
              </w:rPr>
              <w:t>Pneu 215.75/17.5, Borrachudo, Primeira Linha. Para Ônibus/</w:t>
            </w:r>
            <w:proofErr w:type="spellStart"/>
            <w:r w:rsidRPr="00AB06EB">
              <w:rPr>
                <w:rFonts w:ascii="Arial" w:eastAsia="Times New Roman" w:hAnsi="Arial" w:cs="Arial"/>
                <w:color w:val="000000"/>
              </w:rPr>
              <w:t>Vw</w:t>
            </w:r>
            <w:proofErr w:type="spellEnd"/>
            <w:proofErr w:type="gramStart"/>
            <w:r w:rsidRPr="00AB06EB">
              <w:rPr>
                <w:rFonts w:ascii="Arial" w:eastAsia="Times New Roman" w:hAnsi="Arial" w:cs="Arial"/>
                <w:color w:val="000000"/>
              </w:rPr>
              <w:t xml:space="preserve">  </w:t>
            </w:r>
            <w:proofErr w:type="gramEnd"/>
            <w:r w:rsidRPr="00AB06EB">
              <w:rPr>
                <w:rFonts w:ascii="Arial" w:eastAsia="Times New Roman" w:hAnsi="Arial" w:cs="Arial"/>
                <w:color w:val="000000"/>
              </w:rPr>
              <w:t>Masca Placa Mwm8277.</w:t>
            </w:r>
          </w:p>
        </w:tc>
        <w:tc>
          <w:tcPr>
            <w:tcW w:w="1084" w:type="dxa"/>
            <w:tcBorders>
              <w:top w:val="nil"/>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r>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BB4EA2" w:rsidRPr="00AB06EB" w:rsidTr="001B5DB3">
        <w:trPr>
          <w:gridAfter w:val="3"/>
          <w:trHeight w:val="1290"/>
        </w:trPr>
        <w:tc>
          <w:tcPr>
            <w:tcW w:w="651" w:type="dxa"/>
            <w:tcBorders>
              <w:top w:val="nil"/>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single" w:sz="8" w:space="0" w:color="000000"/>
              <w:bottom w:val="single" w:sz="8" w:space="0" w:color="000000"/>
              <w:right w:val="single" w:sz="8" w:space="0" w:color="000000"/>
            </w:tcBorders>
            <w:shd w:val="clear" w:color="auto" w:fill="auto"/>
            <w:vAlign w:val="center"/>
            <w:hideMark/>
          </w:tcPr>
          <w:p w:rsidR="00BB4EA2" w:rsidRPr="00AB06EB" w:rsidRDefault="006F39A9" w:rsidP="00AB06EB">
            <w:pPr>
              <w:jc w:val="both"/>
              <w:rPr>
                <w:rFonts w:ascii="Arial" w:eastAsia="Times New Roman" w:hAnsi="Arial" w:cs="Arial"/>
                <w:color w:val="000000"/>
              </w:rPr>
            </w:pPr>
            <w:r w:rsidRPr="00AB06EB">
              <w:rPr>
                <w:rFonts w:ascii="Arial" w:eastAsia="Times New Roman" w:hAnsi="Arial" w:cs="Arial"/>
                <w:color w:val="000000"/>
              </w:rPr>
              <w:t xml:space="preserve">Pneu </w:t>
            </w:r>
            <w:proofErr w:type="gramStart"/>
            <w:r w:rsidRPr="00AB06EB">
              <w:rPr>
                <w:rFonts w:ascii="Arial" w:eastAsia="Times New Roman" w:hAnsi="Arial" w:cs="Arial"/>
                <w:color w:val="000000"/>
              </w:rPr>
              <w:t>275/80/22.</w:t>
            </w:r>
            <w:proofErr w:type="gramEnd"/>
            <w:r w:rsidRPr="00AB06EB">
              <w:rPr>
                <w:rFonts w:ascii="Arial" w:eastAsia="Times New Roman" w:hAnsi="Arial" w:cs="Arial"/>
                <w:color w:val="000000"/>
              </w:rPr>
              <w:t>5, Borrachudo, Primeira Linha. Para Ônibus/</w:t>
            </w:r>
            <w:proofErr w:type="spellStart"/>
            <w:r w:rsidRPr="00AB06EB">
              <w:rPr>
                <w:rFonts w:ascii="Arial" w:eastAsia="Times New Roman" w:hAnsi="Arial" w:cs="Arial"/>
                <w:color w:val="000000"/>
              </w:rPr>
              <w:t>Vw</w:t>
            </w:r>
            <w:proofErr w:type="spellEnd"/>
            <w:r w:rsidRPr="00AB06EB">
              <w:rPr>
                <w:rFonts w:ascii="Arial" w:eastAsia="Times New Roman" w:hAnsi="Arial" w:cs="Arial"/>
                <w:color w:val="000000"/>
              </w:rPr>
              <w:t xml:space="preserve"> </w:t>
            </w:r>
            <w:proofErr w:type="spellStart"/>
            <w:r w:rsidRPr="00AB06EB">
              <w:rPr>
                <w:rFonts w:ascii="Arial" w:eastAsia="Times New Roman" w:hAnsi="Arial" w:cs="Arial"/>
                <w:color w:val="000000"/>
              </w:rPr>
              <w:t>Induscar</w:t>
            </w:r>
            <w:proofErr w:type="spellEnd"/>
            <w:r w:rsidRPr="00AB06EB">
              <w:rPr>
                <w:rFonts w:ascii="Arial" w:eastAsia="Times New Roman" w:hAnsi="Arial" w:cs="Arial"/>
                <w:color w:val="000000"/>
              </w:rPr>
              <w:t xml:space="preserve"> Placa Mwz2258</w:t>
            </w:r>
          </w:p>
        </w:tc>
        <w:tc>
          <w:tcPr>
            <w:tcW w:w="1084" w:type="dxa"/>
            <w:tcBorders>
              <w:top w:val="nil"/>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proofErr w:type="gramStart"/>
            <w:r>
              <w:rPr>
                <w:rFonts w:ascii="Calibri" w:hAnsi="Calibri" w:cs="Calibri"/>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BB4EA2" w:rsidRPr="00AB06EB" w:rsidTr="001B5DB3">
        <w:trPr>
          <w:gridAfter w:val="3"/>
          <w:trHeight w:val="1725"/>
        </w:trPr>
        <w:tc>
          <w:tcPr>
            <w:tcW w:w="651" w:type="dxa"/>
            <w:tcBorders>
              <w:top w:val="nil"/>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single" w:sz="8" w:space="0" w:color="000000"/>
              <w:bottom w:val="single" w:sz="8" w:space="0" w:color="000000"/>
              <w:right w:val="single" w:sz="8" w:space="0" w:color="000000"/>
            </w:tcBorders>
            <w:shd w:val="clear" w:color="auto" w:fill="auto"/>
            <w:vAlign w:val="center"/>
            <w:hideMark/>
          </w:tcPr>
          <w:p w:rsidR="00BB4EA2" w:rsidRPr="00AB06EB" w:rsidRDefault="006F39A9" w:rsidP="00AB06EB">
            <w:pPr>
              <w:jc w:val="both"/>
              <w:rPr>
                <w:rFonts w:ascii="Arial" w:eastAsia="Times New Roman" w:hAnsi="Arial" w:cs="Arial"/>
                <w:color w:val="000000"/>
              </w:rPr>
            </w:pPr>
            <w:r w:rsidRPr="00AB06EB">
              <w:rPr>
                <w:rFonts w:ascii="Arial" w:eastAsia="Times New Roman" w:hAnsi="Arial" w:cs="Arial"/>
                <w:color w:val="000000"/>
              </w:rPr>
              <w:t xml:space="preserve">Pneu 215.75/17.5, Borrachudo, Primeira Linha. Para Ônibus/Mercedes Bens </w:t>
            </w:r>
            <w:proofErr w:type="spellStart"/>
            <w:r w:rsidRPr="00AB06EB">
              <w:rPr>
                <w:rFonts w:ascii="Arial" w:eastAsia="Times New Roman" w:hAnsi="Arial" w:cs="Arial"/>
                <w:color w:val="000000"/>
              </w:rPr>
              <w:t>Volare</w:t>
            </w:r>
            <w:proofErr w:type="spellEnd"/>
            <w:r w:rsidRPr="00AB06EB">
              <w:rPr>
                <w:rFonts w:ascii="Arial" w:eastAsia="Times New Roman" w:hAnsi="Arial" w:cs="Arial"/>
                <w:color w:val="000000"/>
              </w:rPr>
              <w:t xml:space="preserve"> Placa Olk2551</w:t>
            </w:r>
          </w:p>
        </w:tc>
        <w:tc>
          <w:tcPr>
            <w:tcW w:w="1084" w:type="dxa"/>
            <w:tcBorders>
              <w:top w:val="nil"/>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r>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BB4EA2" w:rsidRPr="00AB06EB" w:rsidTr="001B5DB3">
        <w:trPr>
          <w:gridAfter w:val="3"/>
          <w:trHeight w:val="1395"/>
        </w:trPr>
        <w:tc>
          <w:tcPr>
            <w:tcW w:w="651" w:type="dxa"/>
            <w:tcBorders>
              <w:top w:val="nil"/>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3520" w:type="dxa"/>
            <w:tcBorders>
              <w:top w:val="nil"/>
              <w:left w:val="single" w:sz="8" w:space="0" w:color="000000"/>
              <w:bottom w:val="single" w:sz="8" w:space="0" w:color="000000"/>
              <w:right w:val="single" w:sz="8" w:space="0" w:color="000000"/>
            </w:tcBorders>
            <w:shd w:val="clear" w:color="auto" w:fill="auto"/>
            <w:vAlign w:val="center"/>
            <w:hideMark/>
          </w:tcPr>
          <w:p w:rsidR="00BB4EA2" w:rsidRPr="00AB06EB" w:rsidRDefault="006F39A9" w:rsidP="00AB06EB">
            <w:pPr>
              <w:jc w:val="both"/>
              <w:rPr>
                <w:rFonts w:ascii="Arial" w:eastAsia="Times New Roman" w:hAnsi="Arial" w:cs="Arial"/>
                <w:color w:val="000000"/>
              </w:rPr>
            </w:pPr>
            <w:r w:rsidRPr="00AB06EB">
              <w:rPr>
                <w:rFonts w:ascii="Arial" w:eastAsia="Times New Roman" w:hAnsi="Arial" w:cs="Arial"/>
                <w:color w:val="000000"/>
              </w:rPr>
              <w:t>Pneu 215.75/17.5, Borrachudo, Primeira Linha. Para Ônibus/</w:t>
            </w:r>
            <w:proofErr w:type="spellStart"/>
            <w:r w:rsidRPr="00AB06EB">
              <w:rPr>
                <w:rFonts w:ascii="Arial" w:eastAsia="Times New Roman" w:hAnsi="Arial" w:cs="Arial"/>
                <w:color w:val="000000"/>
              </w:rPr>
              <w:t>Vw</w:t>
            </w:r>
            <w:proofErr w:type="spellEnd"/>
            <w:r w:rsidRPr="00AB06EB">
              <w:rPr>
                <w:rFonts w:ascii="Arial" w:eastAsia="Times New Roman" w:hAnsi="Arial" w:cs="Arial"/>
                <w:color w:val="000000"/>
              </w:rPr>
              <w:t xml:space="preserve"> </w:t>
            </w:r>
            <w:proofErr w:type="spellStart"/>
            <w:r w:rsidRPr="00AB06EB">
              <w:rPr>
                <w:rFonts w:ascii="Arial" w:eastAsia="Times New Roman" w:hAnsi="Arial" w:cs="Arial"/>
                <w:color w:val="000000"/>
              </w:rPr>
              <w:t>Neobus</w:t>
            </w:r>
            <w:proofErr w:type="spellEnd"/>
            <w:r w:rsidRPr="00AB06EB">
              <w:rPr>
                <w:rFonts w:ascii="Arial" w:eastAsia="Times New Roman" w:hAnsi="Arial" w:cs="Arial"/>
                <w:color w:val="000000"/>
              </w:rPr>
              <w:t xml:space="preserve"> Placa Qwe7f65</w:t>
            </w:r>
          </w:p>
        </w:tc>
        <w:tc>
          <w:tcPr>
            <w:tcW w:w="1084" w:type="dxa"/>
            <w:tcBorders>
              <w:top w:val="nil"/>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r>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BB4EA2" w:rsidRPr="00AB06EB" w:rsidTr="001B5DB3">
        <w:trPr>
          <w:gridAfter w:val="3"/>
          <w:trHeight w:val="1230"/>
        </w:trPr>
        <w:tc>
          <w:tcPr>
            <w:tcW w:w="651" w:type="dxa"/>
            <w:tcBorders>
              <w:top w:val="nil"/>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6</w:t>
            </w:r>
            <w:proofErr w:type="gramEnd"/>
          </w:p>
        </w:tc>
        <w:tc>
          <w:tcPr>
            <w:tcW w:w="3520" w:type="dxa"/>
            <w:tcBorders>
              <w:top w:val="nil"/>
              <w:left w:val="single" w:sz="8" w:space="0" w:color="000000"/>
              <w:bottom w:val="nil"/>
              <w:right w:val="single" w:sz="8" w:space="0" w:color="000000"/>
            </w:tcBorders>
            <w:shd w:val="clear" w:color="auto" w:fill="auto"/>
            <w:vAlign w:val="center"/>
            <w:hideMark/>
          </w:tcPr>
          <w:p w:rsidR="00BB4EA2" w:rsidRPr="00AB06EB" w:rsidRDefault="006F39A9" w:rsidP="00AB06EB">
            <w:pPr>
              <w:jc w:val="both"/>
              <w:rPr>
                <w:rFonts w:ascii="Arial" w:eastAsia="Times New Roman" w:hAnsi="Arial" w:cs="Arial"/>
                <w:color w:val="000000"/>
              </w:rPr>
            </w:pPr>
            <w:r w:rsidRPr="00AB06EB">
              <w:rPr>
                <w:rFonts w:ascii="Arial" w:eastAsia="Times New Roman" w:hAnsi="Arial" w:cs="Arial"/>
                <w:color w:val="000000"/>
              </w:rPr>
              <w:t>Pneu 215.75/17.5, Borrachudo, Primeira Linha. Para Ônibus/</w:t>
            </w:r>
            <w:proofErr w:type="spellStart"/>
            <w:r w:rsidRPr="00AB06EB">
              <w:rPr>
                <w:rFonts w:ascii="Arial" w:eastAsia="Times New Roman" w:hAnsi="Arial" w:cs="Arial"/>
                <w:color w:val="000000"/>
              </w:rPr>
              <w:t>Vw</w:t>
            </w:r>
            <w:proofErr w:type="spellEnd"/>
            <w:r w:rsidRPr="00AB06EB">
              <w:rPr>
                <w:rFonts w:ascii="Arial" w:eastAsia="Times New Roman" w:hAnsi="Arial" w:cs="Arial"/>
                <w:color w:val="000000"/>
              </w:rPr>
              <w:t xml:space="preserve"> </w:t>
            </w:r>
            <w:proofErr w:type="spellStart"/>
            <w:r w:rsidRPr="00AB06EB">
              <w:rPr>
                <w:rFonts w:ascii="Arial" w:eastAsia="Times New Roman" w:hAnsi="Arial" w:cs="Arial"/>
                <w:color w:val="000000"/>
              </w:rPr>
              <w:t>Neobus</w:t>
            </w:r>
            <w:proofErr w:type="spellEnd"/>
            <w:r w:rsidRPr="00AB06EB">
              <w:rPr>
                <w:rFonts w:ascii="Arial" w:eastAsia="Times New Roman" w:hAnsi="Arial" w:cs="Arial"/>
                <w:color w:val="000000"/>
              </w:rPr>
              <w:t xml:space="preserve"> Placa Qwe7f14</w:t>
            </w:r>
          </w:p>
        </w:tc>
        <w:tc>
          <w:tcPr>
            <w:tcW w:w="1084" w:type="dxa"/>
            <w:tcBorders>
              <w:top w:val="nil"/>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r>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BB4EA2" w:rsidRPr="00AB06EB" w:rsidTr="001B5DB3">
        <w:trPr>
          <w:gridAfter w:val="3"/>
          <w:trHeight w:val="1320"/>
        </w:trPr>
        <w:tc>
          <w:tcPr>
            <w:tcW w:w="651" w:type="dxa"/>
            <w:tcBorders>
              <w:top w:val="nil"/>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7</w:t>
            </w:r>
            <w:proofErr w:type="gramEnd"/>
          </w:p>
        </w:tc>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4EA2" w:rsidRPr="00AB06EB" w:rsidRDefault="006F39A9" w:rsidP="00AB06EB">
            <w:pPr>
              <w:jc w:val="both"/>
              <w:rPr>
                <w:rFonts w:ascii="Arial" w:eastAsia="Times New Roman" w:hAnsi="Arial" w:cs="Arial"/>
                <w:color w:val="000000"/>
              </w:rPr>
            </w:pPr>
            <w:r w:rsidRPr="00AB06EB">
              <w:rPr>
                <w:rFonts w:ascii="Arial" w:eastAsia="Times New Roman" w:hAnsi="Arial" w:cs="Arial"/>
                <w:color w:val="000000"/>
              </w:rPr>
              <w:t xml:space="preserve">Pneu 225/65 R16c Primeira Linha, Para Van, Modelo Ford Transit. Placa </w:t>
            </w:r>
            <w:proofErr w:type="gramStart"/>
            <w:r w:rsidRPr="00AB06EB">
              <w:rPr>
                <w:rFonts w:ascii="Arial" w:eastAsia="Times New Roman" w:hAnsi="Arial" w:cs="Arial"/>
                <w:color w:val="000000"/>
              </w:rPr>
              <w:t>Rim8d67</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r>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BB4EA2" w:rsidRPr="00AB06EB" w:rsidTr="001B5DB3">
        <w:trPr>
          <w:gridAfter w:val="3"/>
          <w:trHeight w:val="1320"/>
        </w:trPr>
        <w:tc>
          <w:tcPr>
            <w:tcW w:w="651" w:type="dxa"/>
            <w:tcBorders>
              <w:top w:val="nil"/>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BB4EA2" w:rsidRPr="00AB06EB" w:rsidRDefault="006F39A9" w:rsidP="00AB06EB">
            <w:pPr>
              <w:jc w:val="both"/>
              <w:rPr>
                <w:rFonts w:ascii="Arial" w:eastAsia="Times New Roman" w:hAnsi="Arial" w:cs="Arial"/>
                <w:color w:val="000000"/>
              </w:rPr>
            </w:pPr>
            <w:r w:rsidRPr="00AB06EB">
              <w:rPr>
                <w:rFonts w:ascii="Arial" w:eastAsia="Times New Roman" w:hAnsi="Arial" w:cs="Arial"/>
                <w:color w:val="000000"/>
              </w:rPr>
              <w:t xml:space="preserve">Pneu 225/65 R16c Primeira Linha, Para Van, Modelo Ford Transit. Placa </w:t>
            </w:r>
            <w:proofErr w:type="gramStart"/>
            <w:r w:rsidRPr="00AB06EB">
              <w:rPr>
                <w:rFonts w:ascii="Arial" w:eastAsia="Times New Roman" w:hAnsi="Arial" w:cs="Arial"/>
                <w:color w:val="000000"/>
              </w:rPr>
              <w:t>Rim8d68</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proofErr w:type="spellStart"/>
            <w:proofErr w:type="gramStart"/>
            <w:r w:rsidRPr="00AB06EB">
              <w:rPr>
                <w:rFonts w:ascii="Calibri" w:eastAsia="Times New Roman" w:hAnsi="Calibri" w:cs="Calibri"/>
                <w:color w:val="000000"/>
              </w:rPr>
              <w:t>und</w:t>
            </w:r>
            <w:proofErr w:type="spellEnd"/>
            <w:proofErr w:type="gramEnd"/>
            <w:r w:rsidRPr="00AB06EB">
              <w:rPr>
                <w:rFonts w:ascii="Calibri" w:eastAsia="Times New Roman" w:hAnsi="Calibri" w:cs="Calibri"/>
                <w:color w:val="000000"/>
              </w:rPr>
              <w:t>.</w:t>
            </w:r>
          </w:p>
        </w:tc>
        <w:tc>
          <w:tcPr>
            <w:tcW w:w="900" w:type="dxa"/>
            <w:tcBorders>
              <w:top w:val="nil"/>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r>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BB4EA2" w:rsidRPr="00AB06EB" w:rsidTr="001B5DB3">
        <w:trPr>
          <w:gridAfter w:val="3"/>
          <w:trHeight w:val="930"/>
        </w:trPr>
        <w:tc>
          <w:tcPr>
            <w:tcW w:w="651" w:type="dxa"/>
            <w:tcBorders>
              <w:top w:val="nil"/>
              <w:left w:val="single" w:sz="8" w:space="0" w:color="auto"/>
              <w:bottom w:val="single" w:sz="4" w:space="0" w:color="auto"/>
              <w:right w:val="nil"/>
            </w:tcBorders>
            <w:shd w:val="clear" w:color="000000" w:fill="FFFFFF"/>
            <w:vAlign w:val="center"/>
            <w:hideMark/>
          </w:tcPr>
          <w:p w:rsidR="00BB4EA2" w:rsidRPr="00AB06EB" w:rsidRDefault="00BB4EA2"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9</w:t>
            </w:r>
            <w:proofErr w:type="gramEnd"/>
          </w:p>
        </w:tc>
        <w:tc>
          <w:tcPr>
            <w:tcW w:w="3520" w:type="dxa"/>
            <w:tcBorders>
              <w:top w:val="nil"/>
              <w:left w:val="single" w:sz="4" w:space="0" w:color="auto"/>
              <w:bottom w:val="single" w:sz="4" w:space="0" w:color="auto"/>
              <w:right w:val="single" w:sz="4" w:space="0" w:color="auto"/>
            </w:tcBorders>
            <w:shd w:val="clear" w:color="auto" w:fill="auto"/>
            <w:vAlign w:val="bottom"/>
            <w:hideMark/>
          </w:tcPr>
          <w:p w:rsidR="00BB4EA2" w:rsidRPr="00AB06EB" w:rsidRDefault="006F39A9" w:rsidP="00AB06EB">
            <w:pPr>
              <w:rPr>
                <w:rFonts w:ascii="Arial" w:eastAsia="Times New Roman" w:hAnsi="Arial" w:cs="Arial"/>
                <w:color w:val="000000"/>
              </w:rPr>
            </w:pPr>
            <w:r w:rsidRPr="00AB06EB">
              <w:rPr>
                <w:rFonts w:ascii="Arial" w:eastAsia="Times New Roman" w:hAnsi="Arial" w:cs="Arial"/>
                <w:color w:val="000000"/>
              </w:rPr>
              <w:t>Pneu 265/65 R 17, Primeira Linha, Para Ford Ranger, Placa</w:t>
            </w:r>
            <w:proofErr w:type="gramStart"/>
            <w:r w:rsidRPr="00AB06EB">
              <w:rPr>
                <w:rFonts w:ascii="Arial" w:eastAsia="Times New Roman" w:hAnsi="Arial" w:cs="Arial"/>
                <w:color w:val="000000"/>
              </w:rPr>
              <w:t xml:space="preserve">  </w:t>
            </w:r>
            <w:proofErr w:type="gramEnd"/>
            <w:r w:rsidRPr="00AB06EB">
              <w:rPr>
                <w:rFonts w:ascii="Arial" w:eastAsia="Times New Roman" w:hAnsi="Arial" w:cs="Arial"/>
                <w:color w:val="000000"/>
              </w:rPr>
              <w:t>Rsb2j48</w:t>
            </w:r>
          </w:p>
        </w:tc>
        <w:tc>
          <w:tcPr>
            <w:tcW w:w="1084" w:type="dxa"/>
            <w:tcBorders>
              <w:top w:val="nil"/>
              <w:left w:val="nil"/>
              <w:bottom w:val="single" w:sz="4" w:space="0" w:color="auto"/>
              <w:right w:val="single" w:sz="4" w:space="0" w:color="auto"/>
            </w:tcBorders>
            <w:shd w:val="clear" w:color="auto" w:fill="auto"/>
            <w:vAlign w:val="center"/>
            <w:hideMark/>
          </w:tcPr>
          <w:p w:rsidR="00BB4EA2" w:rsidRPr="00AB06EB" w:rsidRDefault="00BB4EA2"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B4EA2" w:rsidRDefault="00BB4EA2">
            <w:pPr>
              <w:jc w:val="center"/>
              <w:rPr>
                <w:rFonts w:ascii="Calibri" w:hAnsi="Calibri" w:cs="Calibri"/>
                <w:sz w:val="16"/>
                <w:szCs w:val="16"/>
              </w:rPr>
            </w:pPr>
            <w:proofErr w:type="gramStart"/>
            <w:r>
              <w:rPr>
                <w:rFonts w:ascii="Calibri" w:hAnsi="Calibri" w:cs="Calibri"/>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BB4EA2" w:rsidRDefault="00BB4EA2">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BB4EA2" w:rsidRDefault="00BB4EA2">
            <w:pPr>
              <w:jc w:val="right"/>
              <w:rPr>
                <w:rFonts w:ascii="Calibri" w:hAnsi="Calibri" w:cs="Calibri"/>
                <w:color w:val="000000"/>
                <w:sz w:val="16"/>
                <w:szCs w:val="16"/>
              </w:rPr>
            </w:pPr>
          </w:p>
        </w:tc>
      </w:tr>
      <w:tr w:rsidR="00EE4069" w:rsidRPr="00AB06EB" w:rsidTr="00BB4EA2">
        <w:trPr>
          <w:gridAfter w:val="3"/>
          <w:trHeight w:val="238"/>
        </w:trPr>
        <w:tc>
          <w:tcPr>
            <w:tcW w:w="6155" w:type="dxa"/>
            <w:gridSpan w:val="4"/>
            <w:tcBorders>
              <w:top w:val="single" w:sz="4" w:space="0" w:color="auto"/>
              <w:left w:val="single" w:sz="8" w:space="0" w:color="auto"/>
              <w:bottom w:val="single" w:sz="8" w:space="0" w:color="auto"/>
              <w:right w:val="single" w:sz="4" w:space="0" w:color="auto"/>
            </w:tcBorders>
            <w:shd w:val="clear" w:color="000000" w:fill="BFBFBF"/>
            <w:vAlign w:val="center"/>
            <w:hideMark/>
          </w:tcPr>
          <w:p w:rsidR="00EE4069" w:rsidRPr="00AB06EB" w:rsidRDefault="00EE4069"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single" w:sz="8" w:space="0" w:color="auto"/>
              <w:right w:val="single" w:sz="4" w:space="0" w:color="auto"/>
            </w:tcBorders>
            <w:shd w:val="clear" w:color="000000" w:fill="BFBFBF"/>
            <w:vAlign w:val="center"/>
            <w:hideMark/>
          </w:tcPr>
          <w:p w:rsidR="00EE4069" w:rsidRPr="00BB4EA2" w:rsidRDefault="00BB4EA2" w:rsidP="00BB4EA2">
            <w:pPr>
              <w:rPr>
                <w:rFonts w:ascii="Calibri" w:eastAsia="Times New Roman" w:hAnsi="Calibri" w:cs="Calibri"/>
                <w:b/>
                <w:color w:val="000000"/>
              </w:rPr>
            </w:pPr>
            <w:r w:rsidRPr="00BB4EA2">
              <w:rPr>
                <w:rFonts w:ascii="Calibri" w:eastAsia="Times New Roman" w:hAnsi="Calibri" w:cs="Calibri"/>
                <w:b/>
                <w:color w:val="000000"/>
              </w:rPr>
              <w:t>TOTAL</w:t>
            </w:r>
            <w:r w:rsidR="00EE4069" w:rsidRPr="00BB4EA2">
              <w:rPr>
                <w:rFonts w:ascii="Calibri" w:eastAsia="Times New Roman" w:hAnsi="Calibri" w:cs="Calibri"/>
                <w:b/>
                <w:color w:val="000000"/>
              </w:rPr>
              <w:t> </w:t>
            </w:r>
          </w:p>
        </w:tc>
        <w:tc>
          <w:tcPr>
            <w:tcW w:w="1700" w:type="dxa"/>
            <w:tcBorders>
              <w:top w:val="nil"/>
              <w:left w:val="nil"/>
              <w:bottom w:val="single" w:sz="8" w:space="0" w:color="auto"/>
              <w:right w:val="single" w:sz="4" w:space="0" w:color="auto"/>
            </w:tcBorders>
            <w:shd w:val="clear" w:color="000000" w:fill="BFBFBF"/>
            <w:vAlign w:val="center"/>
            <w:hideMark/>
          </w:tcPr>
          <w:p w:rsidR="00EE4069" w:rsidRPr="00BB4EA2" w:rsidRDefault="00EE4069" w:rsidP="00BB4EA2">
            <w:pPr>
              <w:jc w:val="center"/>
              <w:rPr>
                <w:rFonts w:ascii="Calibri" w:eastAsia="Times New Roman" w:hAnsi="Calibri" w:cs="Calibri"/>
                <w:b/>
                <w:bCs/>
                <w:color w:val="000000"/>
              </w:rPr>
            </w:pPr>
          </w:p>
        </w:tc>
      </w:tr>
      <w:tr w:rsidR="00EE4069" w:rsidRPr="00AB06EB" w:rsidTr="0002074B">
        <w:trPr>
          <w:gridAfter w:val="3"/>
          <w:trHeight w:val="720"/>
        </w:trPr>
        <w:tc>
          <w:tcPr>
            <w:tcW w:w="9655" w:type="dxa"/>
            <w:gridSpan w:val="6"/>
            <w:tcBorders>
              <w:top w:val="single" w:sz="8" w:space="0" w:color="auto"/>
              <w:left w:val="single" w:sz="8" w:space="0" w:color="auto"/>
              <w:bottom w:val="single" w:sz="4" w:space="0" w:color="auto"/>
              <w:right w:val="nil"/>
            </w:tcBorders>
            <w:shd w:val="clear" w:color="000000" w:fill="D9D9D9"/>
            <w:noWrap/>
            <w:vAlign w:val="center"/>
            <w:hideMark/>
          </w:tcPr>
          <w:p w:rsidR="00EE4069"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ANEXO VIII - FUNDO MUNICIPAL DE ASSIST. SOCIAL</w:t>
            </w:r>
          </w:p>
          <w:p w:rsidR="00B665E0" w:rsidRPr="00AB06EB" w:rsidRDefault="00B665E0" w:rsidP="00AB06EB">
            <w:pPr>
              <w:jc w:val="center"/>
              <w:rPr>
                <w:rFonts w:ascii="Calibri" w:eastAsia="Times New Roman" w:hAnsi="Calibri" w:cs="Calibri"/>
                <w:b/>
                <w:bCs/>
                <w:color w:val="000000"/>
              </w:rPr>
            </w:pPr>
            <w:r>
              <w:rPr>
                <w:rFonts w:ascii="Calibri" w:eastAsia="Times New Roman" w:hAnsi="Calibri" w:cs="Calibri"/>
                <w:b/>
                <w:bCs/>
                <w:color w:val="000000"/>
              </w:rPr>
              <w:t xml:space="preserve">Reserva de cota </w:t>
            </w:r>
          </w:p>
        </w:tc>
      </w:tr>
      <w:tr w:rsidR="00EE4069" w:rsidRPr="00AB06EB" w:rsidTr="0002074B">
        <w:trPr>
          <w:gridAfter w:val="3"/>
          <w:trHeight w:val="480"/>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EE4069" w:rsidRPr="00AB06EB" w:rsidRDefault="00EE4069"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0118E1" w:rsidRPr="00AB06EB" w:rsidTr="001B5DB3">
        <w:trPr>
          <w:gridAfter w:val="3"/>
          <w:trHeight w:val="1575"/>
        </w:trPr>
        <w:tc>
          <w:tcPr>
            <w:tcW w:w="651" w:type="dxa"/>
            <w:tcBorders>
              <w:top w:val="nil"/>
              <w:left w:val="single" w:sz="4" w:space="0" w:color="auto"/>
              <w:bottom w:val="single" w:sz="4" w:space="0" w:color="auto"/>
              <w:right w:val="nil"/>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lastRenderedPageBreak/>
              <w:t>1</w:t>
            </w:r>
            <w:proofErr w:type="gramEnd"/>
          </w:p>
        </w:tc>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 xml:space="preserve">Veículo: L200 TRITON GLS 2.4 4X4 AT ANO: </w:t>
            </w:r>
            <w:proofErr w:type="gramStart"/>
            <w:r w:rsidRPr="00AB06EB">
              <w:rPr>
                <w:rFonts w:ascii="Calibri" w:eastAsia="Times New Roman" w:hAnsi="Calibri" w:cs="Calibri"/>
                <w:color w:val="000000"/>
              </w:rPr>
              <w:t>2023 PLACA</w:t>
            </w:r>
            <w:proofErr w:type="gramEnd"/>
            <w:r w:rsidRPr="00AB06EB">
              <w:rPr>
                <w:rFonts w:ascii="Calibri" w:eastAsia="Times New Roman" w:hAnsi="Calibri" w:cs="Calibri"/>
                <w:color w:val="000000"/>
              </w:rPr>
              <w:t>: SSF7G80 CHASSI: 93XSYKLITRCP79052 COR : BRANCA PNEU: 4CV 265/70R16 112S</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1260"/>
        </w:trPr>
        <w:tc>
          <w:tcPr>
            <w:tcW w:w="651" w:type="dxa"/>
            <w:tcBorders>
              <w:top w:val="nil"/>
              <w:left w:val="single" w:sz="4" w:space="0" w:color="auto"/>
              <w:bottom w:val="single" w:sz="4" w:space="0" w:color="auto"/>
              <w:right w:val="nil"/>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Veículo: MOTOCICLETA BIZZ, modelo: HONDA, placa: MXA8911 MOTO PNEU TRASEIRO- 80/100-</w:t>
            </w:r>
            <w:proofErr w:type="gramStart"/>
            <w:r w:rsidRPr="00AB06EB">
              <w:rPr>
                <w:rFonts w:ascii="Calibri" w:eastAsia="Times New Roman" w:hAnsi="Calibri" w:cs="Calibri"/>
                <w:color w:val="000000"/>
              </w:rPr>
              <w:t>14</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945"/>
        </w:trPr>
        <w:tc>
          <w:tcPr>
            <w:tcW w:w="651" w:type="dxa"/>
            <w:tcBorders>
              <w:top w:val="nil"/>
              <w:left w:val="single" w:sz="4" w:space="0" w:color="auto"/>
              <w:bottom w:val="single" w:sz="4" w:space="0" w:color="auto"/>
              <w:right w:val="nil"/>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Veículo: MOTOCICLETA BIZZ, modelo: HONDA, placa: MXA8911 MOTO PNEU DIANTEIRO 2.50-</w:t>
            </w:r>
            <w:proofErr w:type="gramStart"/>
            <w:r w:rsidRPr="00AB06EB">
              <w:rPr>
                <w:rFonts w:ascii="Calibri" w:eastAsia="Times New Roman" w:hAnsi="Calibri" w:cs="Calibri"/>
                <w:color w:val="000000"/>
              </w:rPr>
              <w:t>17</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spellStart"/>
            <w:proofErr w:type="gramStart"/>
            <w:r w:rsidRPr="00AB06EB">
              <w:rPr>
                <w:rFonts w:ascii="Calibri" w:eastAsia="Times New Roman" w:hAnsi="Calibri" w:cs="Calibri"/>
                <w:color w:val="000000"/>
              </w:rPr>
              <w:t>und</w:t>
            </w:r>
            <w:proofErr w:type="spellEnd"/>
            <w:proofErr w:type="gramEnd"/>
            <w:r w:rsidRPr="00AB06EB">
              <w:rPr>
                <w:rFonts w:ascii="Calibri" w:eastAsia="Times New Roman" w:hAnsi="Calibri" w:cs="Calibri"/>
                <w:color w:val="000000"/>
              </w:rPr>
              <w:t>.</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945"/>
        </w:trPr>
        <w:tc>
          <w:tcPr>
            <w:tcW w:w="651" w:type="dxa"/>
            <w:tcBorders>
              <w:top w:val="nil"/>
              <w:left w:val="single" w:sz="4" w:space="0" w:color="auto"/>
              <w:bottom w:val="single" w:sz="4" w:space="0" w:color="auto"/>
              <w:right w:val="nil"/>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Veículo: KWID ZED, modelo: RENAUT, placa: QWFSE19- PENEU 165/70, ARO-</w:t>
            </w:r>
            <w:proofErr w:type="gramStart"/>
            <w:r w:rsidRPr="00AB06EB">
              <w:rPr>
                <w:rFonts w:ascii="Calibri" w:eastAsia="Times New Roman" w:hAnsi="Calibri" w:cs="Calibri"/>
                <w:color w:val="000000"/>
              </w:rPr>
              <w:t>14</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spellStart"/>
            <w:r w:rsidRPr="00AB06EB">
              <w:rPr>
                <w:rFonts w:ascii="Calibri" w:eastAsia="Times New Roman" w:hAnsi="Calibri" w:cs="Calibri"/>
                <w:color w:val="000000"/>
              </w:rPr>
              <w:t>Und</w:t>
            </w:r>
            <w:proofErr w:type="spellEnd"/>
            <w:r w:rsidRPr="00AB06EB">
              <w:rPr>
                <w:rFonts w:ascii="Calibri" w:eastAsia="Times New Roman" w:hAnsi="Calibri" w:cs="Calibri"/>
                <w:color w:val="000000"/>
              </w:rPr>
              <w:t>.</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0118E1">
        <w:trPr>
          <w:gridAfter w:val="3"/>
          <w:trHeight w:val="132"/>
        </w:trPr>
        <w:tc>
          <w:tcPr>
            <w:tcW w:w="651" w:type="dxa"/>
            <w:tcBorders>
              <w:top w:val="nil"/>
              <w:left w:val="single" w:sz="4" w:space="0" w:color="auto"/>
              <w:bottom w:val="single" w:sz="4" w:space="0" w:color="auto"/>
              <w:right w:val="nil"/>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 </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Times New Roman" w:eastAsia="Times New Roman" w:hAnsi="Times New Roman" w:cs="Times New Roman"/>
                <w:color w:val="000000"/>
              </w:rPr>
            </w:pPr>
            <w:r w:rsidRPr="00AB06EB">
              <w:rPr>
                <w:rFonts w:ascii="Times New Roman" w:eastAsia="Times New Roman" w:hAnsi="Times New Roman" w:cs="Times New Roman"/>
                <w:color w:val="000000"/>
              </w:rPr>
              <w:t> </w:t>
            </w:r>
          </w:p>
        </w:tc>
        <w:tc>
          <w:tcPr>
            <w:tcW w:w="1700" w:type="dxa"/>
            <w:tcBorders>
              <w:top w:val="nil"/>
              <w:left w:val="nil"/>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xml:space="preserve"> </w:t>
            </w:r>
          </w:p>
          <w:p w:rsidR="000118E1" w:rsidRPr="000118E1" w:rsidRDefault="000118E1" w:rsidP="000118E1">
            <w:pPr>
              <w:jc w:val="center"/>
              <w:rPr>
                <w:rFonts w:ascii="Calibri" w:eastAsia="Times New Roman" w:hAnsi="Calibri" w:cs="Calibri"/>
                <w:b/>
                <w:color w:val="000000"/>
              </w:rPr>
            </w:pPr>
          </w:p>
        </w:tc>
      </w:tr>
      <w:tr w:rsidR="000118E1" w:rsidRPr="00AB06EB" w:rsidTr="0002074B">
        <w:trPr>
          <w:gridAfter w:val="3"/>
          <w:trHeight w:val="315"/>
        </w:trPr>
        <w:tc>
          <w:tcPr>
            <w:tcW w:w="9655" w:type="dxa"/>
            <w:gridSpan w:val="6"/>
            <w:vMerge w:val="restart"/>
            <w:tcBorders>
              <w:top w:val="single" w:sz="4" w:space="0" w:color="auto"/>
              <w:left w:val="single" w:sz="4" w:space="0" w:color="auto"/>
              <w:bottom w:val="single" w:sz="4" w:space="0" w:color="000000"/>
              <w:right w:val="nil"/>
            </w:tcBorders>
            <w:shd w:val="clear" w:color="000000" w:fill="D9D9D9"/>
            <w:noWrap/>
            <w:vAlign w:val="center"/>
            <w:hideMark/>
          </w:tcPr>
          <w:p w:rsidR="000118E1"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ANEXO IX CÂMERAS DE AR</w:t>
            </w:r>
          </w:p>
          <w:p w:rsidR="00B665E0" w:rsidRPr="00AB06EB" w:rsidRDefault="00B665E0" w:rsidP="00AB06EB">
            <w:pPr>
              <w:jc w:val="center"/>
              <w:rPr>
                <w:rFonts w:ascii="Calibri" w:eastAsia="Times New Roman" w:hAnsi="Calibri" w:cs="Calibri"/>
                <w:b/>
                <w:bCs/>
                <w:color w:val="000000"/>
              </w:rPr>
            </w:pPr>
            <w:r>
              <w:rPr>
                <w:rFonts w:ascii="Calibri" w:eastAsia="Times New Roman" w:hAnsi="Calibri" w:cs="Calibri"/>
                <w:b/>
                <w:bCs/>
                <w:color w:val="000000"/>
              </w:rPr>
              <w:t>Reserva de cota</w:t>
            </w:r>
          </w:p>
        </w:tc>
      </w:tr>
      <w:tr w:rsidR="000118E1" w:rsidRPr="00AB06EB" w:rsidTr="0002074B">
        <w:trPr>
          <w:gridAfter w:val="3"/>
          <w:trHeight w:val="315"/>
        </w:trPr>
        <w:tc>
          <w:tcPr>
            <w:tcW w:w="9655" w:type="dxa"/>
            <w:gridSpan w:val="6"/>
            <w:vMerge/>
            <w:tcBorders>
              <w:top w:val="single" w:sz="4" w:space="0" w:color="auto"/>
              <w:left w:val="single" w:sz="4" w:space="0" w:color="auto"/>
              <w:bottom w:val="single" w:sz="4" w:space="0" w:color="000000"/>
              <w:right w:val="nil"/>
            </w:tcBorders>
            <w:vAlign w:val="center"/>
            <w:hideMark/>
          </w:tcPr>
          <w:p w:rsidR="000118E1" w:rsidRPr="00AB06EB" w:rsidRDefault="000118E1" w:rsidP="00AB06EB">
            <w:pPr>
              <w:rPr>
                <w:rFonts w:ascii="Calibri" w:eastAsia="Times New Roman" w:hAnsi="Calibri" w:cs="Calibri"/>
                <w:b/>
                <w:bCs/>
                <w:color w:val="000000"/>
              </w:rPr>
            </w:pPr>
          </w:p>
        </w:tc>
      </w:tr>
      <w:tr w:rsidR="000118E1" w:rsidRPr="00AB06EB" w:rsidTr="0002074B">
        <w:trPr>
          <w:gridAfter w:val="3"/>
          <w:trHeight w:val="315"/>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single" w:sz="4" w:space="0" w:color="auto"/>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r w:rsidRPr="00AB06EB">
              <w:rPr>
                <w:rFonts w:ascii="Calibri" w:eastAsia="Times New Roman" w:hAnsi="Calibri" w:cs="Calibri"/>
                <w:color w:val="000000"/>
              </w:rPr>
              <w:t>Câmara de ar, primeira linha, para pneu 900-</w:t>
            </w:r>
            <w:proofErr w:type="gramStart"/>
            <w:r w:rsidRPr="00AB06EB">
              <w:rPr>
                <w:rFonts w:ascii="Calibri" w:eastAsia="Times New Roman" w:hAnsi="Calibri" w:cs="Calibri"/>
                <w:color w:val="000000"/>
              </w:rPr>
              <w:t>20</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proofErr w:type="gramStart"/>
            <w:r>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proofErr w:type="spellStart"/>
            <w:r w:rsidRPr="00AB06EB">
              <w:rPr>
                <w:rFonts w:ascii="Calibri" w:eastAsia="Times New Roman" w:hAnsi="Calibri" w:cs="Calibri"/>
                <w:color w:val="000000"/>
              </w:rPr>
              <w:t>Cãmara</w:t>
            </w:r>
            <w:proofErr w:type="spellEnd"/>
            <w:r w:rsidRPr="00AB06EB">
              <w:rPr>
                <w:rFonts w:ascii="Calibri" w:eastAsia="Times New Roman" w:hAnsi="Calibri" w:cs="Calibri"/>
                <w:color w:val="000000"/>
              </w:rPr>
              <w:t xml:space="preserve"> de ar, primeira linha, para máquinas pesadas, para pneu 14.00.24.</w:t>
            </w:r>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r>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r w:rsidRPr="00AB06EB">
              <w:rPr>
                <w:rFonts w:ascii="Calibri" w:eastAsia="Times New Roman" w:hAnsi="Calibri" w:cs="Calibri"/>
                <w:color w:val="000000"/>
              </w:rPr>
              <w:t>Câmara de ar, primeira linha, para pneu 1000 – 20.</w:t>
            </w:r>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r>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proofErr w:type="spellStart"/>
            <w:r w:rsidRPr="00AB06EB">
              <w:rPr>
                <w:rFonts w:ascii="Calibri" w:eastAsia="Times New Roman" w:hAnsi="Calibri" w:cs="Calibri"/>
                <w:color w:val="000000"/>
              </w:rPr>
              <w:t>Cãmara</w:t>
            </w:r>
            <w:proofErr w:type="spellEnd"/>
            <w:r w:rsidRPr="00AB06EB">
              <w:rPr>
                <w:rFonts w:ascii="Calibri" w:eastAsia="Times New Roman" w:hAnsi="Calibri" w:cs="Calibri"/>
                <w:color w:val="000000"/>
              </w:rPr>
              <w:t xml:space="preserve"> de ar, primeira linha, para pneu </w:t>
            </w:r>
            <w:proofErr w:type="gramStart"/>
            <w:r w:rsidRPr="00AB06EB">
              <w:rPr>
                <w:rFonts w:ascii="Calibri" w:eastAsia="Times New Roman" w:hAnsi="Calibri" w:cs="Calibri"/>
                <w:color w:val="000000"/>
              </w:rPr>
              <w:t>12.16.5</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proofErr w:type="gramStart"/>
            <w:r>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proofErr w:type="spellStart"/>
            <w:r w:rsidRPr="00AB06EB">
              <w:rPr>
                <w:rFonts w:ascii="Calibri" w:eastAsia="Times New Roman" w:hAnsi="Calibri" w:cs="Calibri"/>
                <w:color w:val="000000"/>
              </w:rPr>
              <w:t>Cãmara</w:t>
            </w:r>
            <w:proofErr w:type="spellEnd"/>
            <w:r w:rsidRPr="00AB06EB">
              <w:rPr>
                <w:rFonts w:ascii="Calibri" w:eastAsia="Times New Roman" w:hAnsi="Calibri" w:cs="Calibri"/>
                <w:color w:val="000000"/>
              </w:rPr>
              <w:t xml:space="preserve"> de ar, primeira linha, para pneu 19.5 x 24.</w:t>
            </w:r>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proofErr w:type="gramStart"/>
            <w:r>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6</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proofErr w:type="spellStart"/>
            <w:r w:rsidRPr="00AB06EB">
              <w:rPr>
                <w:rFonts w:ascii="Calibri" w:eastAsia="Times New Roman" w:hAnsi="Calibri" w:cs="Calibri"/>
                <w:color w:val="000000"/>
              </w:rPr>
              <w:t>Cãmara</w:t>
            </w:r>
            <w:proofErr w:type="spellEnd"/>
            <w:r w:rsidRPr="00AB06EB">
              <w:rPr>
                <w:rFonts w:ascii="Calibri" w:eastAsia="Times New Roman" w:hAnsi="Calibri" w:cs="Calibri"/>
                <w:color w:val="000000"/>
              </w:rPr>
              <w:t xml:space="preserve"> de ar, primeira linha, para pneu 18.4 x30</w:t>
            </w:r>
            <w:proofErr w:type="gramStart"/>
            <w:r w:rsidRPr="00AB06EB">
              <w:rPr>
                <w:rFonts w:ascii="Calibri" w:eastAsia="Times New Roman" w:hAnsi="Calibri" w:cs="Calibri"/>
                <w:color w:val="000000"/>
              </w:rPr>
              <w:t>..</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proofErr w:type="gramStart"/>
            <w:r>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7</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proofErr w:type="spellStart"/>
            <w:r w:rsidRPr="00AB06EB">
              <w:rPr>
                <w:rFonts w:ascii="Calibri" w:eastAsia="Times New Roman" w:hAnsi="Calibri" w:cs="Calibri"/>
                <w:color w:val="000000"/>
              </w:rPr>
              <w:t>Cãmara</w:t>
            </w:r>
            <w:proofErr w:type="spellEnd"/>
            <w:r w:rsidRPr="00AB06EB">
              <w:rPr>
                <w:rFonts w:ascii="Calibri" w:eastAsia="Times New Roman" w:hAnsi="Calibri" w:cs="Calibri"/>
                <w:color w:val="000000"/>
              </w:rPr>
              <w:t xml:space="preserve"> de ar, primeira linha, para pneu 12 x 16.5.</w:t>
            </w:r>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proofErr w:type="gramStart"/>
            <w:r>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r w:rsidRPr="00AB06EB">
              <w:rPr>
                <w:rFonts w:ascii="Calibri" w:eastAsia="Times New Roman" w:hAnsi="Calibri" w:cs="Calibri"/>
                <w:color w:val="000000"/>
              </w:rPr>
              <w:t>Câmara de ar, primeira linha, para pneu 12.4 24.</w:t>
            </w:r>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proofErr w:type="gramStart"/>
            <w:r>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9</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r w:rsidRPr="00AB06EB">
              <w:rPr>
                <w:rFonts w:ascii="Calibri" w:eastAsia="Times New Roman" w:hAnsi="Calibri" w:cs="Calibri"/>
                <w:color w:val="000000"/>
              </w:rPr>
              <w:t xml:space="preserve">Câmara de ar, primeira linha, para pneu 750 x </w:t>
            </w:r>
            <w:proofErr w:type="gramStart"/>
            <w:r w:rsidRPr="00AB06EB">
              <w:rPr>
                <w:rFonts w:ascii="Calibri" w:eastAsia="Times New Roman" w:hAnsi="Calibri" w:cs="Calibri"/>
                <w:color w:val="000000"/>
              </w:rPr>
              <w:t>16</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r>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0118E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10</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Câmara de ar, primeira linha, para pneu 23.1 x 30.</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11</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Câmara de ar, primeira linha, para pneu 14.9/28.</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lastRenderedPageBreak/>
              <w:t>12</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Câmara de ar primeira linha para Pneu 650-16</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13</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Câmara de ar primeira linha para pneu 18-4-34.</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14</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 xml:space="preserve">Câmara de ar primeira linha para pneu 14-9-24 </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15</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Câmara de ar primeira linha para grades</w:t>
            </w:r>
            <w:proofErr w:type="gramStart"/>
            <w:r w:rsidRPr="00AB06EB">
              <w:rPr>
                <w:rFonts w:ascii="Calibri" w:eastAsia="Times New Roman" w:hAnsi="Calibri" w:cs="Calibri"/>
                <w:color w:val="000000"/>
              </w:rPr>
              <w:t xml:space="preserve">  </w:t>
            </w:r>
            <w:proofErr w:type="gramEnd"/>
            <w:r w:rsidRPr="00AB06EB">
              <w:rPr>
                <w:rFonts w:ascii="Calibri" w:eastAsia="Times New Roman" w:hAnsi="Calibri" w:cs="Calibri"/>
                <w:color w:val="000000"/>
              </w:rPr>
              <w:t>Pneu 245-70-16.</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0118E1" w:rsidRDefault="000118E1">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Default="000118E1">
            <w:pPr>
              <w:jc w:val="right"/>
              <w:rPr>
                <w:rFonts w:ascii="Calibri" w:hAnsi="Calibri" w:cs="Calibri"/>
                <w:color w:val="000000"/>
              </w:rPr>
            </w:pPr>
          </w:p>
        </w:tc>
      </w:tr>
      <w:tr w:rsidR="000118E1" w:rsidRPr="00AB06EB" w:rsidTr="001B5DB3">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15</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 </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auto" w:fill="auto"/>
            <w:vAlign w:val="center"/>
          </w:tcPr>
          <w:p w:rsidR="000118E1" w:rsidRPr="00AB06EB" w:rsidRDefault="000118E1" w:rsidP="00AB06EB">
            <w:pPr>
              <w:jc w:val="center"/>
              <w:rPr>
                <w:rFonts w:ascii="Times New Roman" w:eastAsia="Times New Roman" w:hAnsi="Times New Roman" w:cs="Times New Roman"/>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Pr="000118E1" w:rsidRDefault="000118E1" w:rsidP="00CC28C5">
            <w:pPr>
              <w:jc w:val="center"/>
              <w:rPr>
                <w:rFonts w:ascii="Calibri" w:eastAsia="Times New Roman" w:hAnsi="Calibri" w:cs="Calibri"/>
                <w:b/>
                <w:color w:val="000000"/>
              </w:rPr>
            </w:pPr>
          </w:p>
        </w:tc>
      </w:tr>
      <w:tr w:rsidR="000118E1" w:rsidRPr="00AB06EB" w:rsidTr="0002074B">
        <w:trPr>
          <w:gridAfter w:val="3"/>
          <w:trHeight w:val="315"/>
        </w:trPr>
        <w:tc>
          <w:tcPr>
            <w:tcW w:w="9655" w:type="dxa"/>
            <w:gridSpan w:val="6"/>
            <w:vMerge w:val="restart"/>
            <w:tcBorders>
              <w:top w:val="single" w:sz="4" w:space="0" w:color="auto"/>
              <w:left w:val="single" w:sz="4" w:space="0" w:color="auto"/>
              <w:bottom w:val="single" w:sz="4" w:space="0" w:color="000000"/>
              <w:right w:val="nil"/>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ANEXO X </w:t>
            </w:r>
            <w:r w:rsidR="00B665E0">
              <w:rPr>
                <w:rFonts w:ascii="Calibri" w:eastAsia="Times New Roman" w:hAnsi="Calibri" w:cs="Calibri"/>
                <w:b/>
                <w:bCs/>
                <w:color w:val="000000"/>
              </w:rPr>
              <w:t>–</w:t>
            </w:r>
            <w:r w:rsidRPr="00AB06EB">
              <w:rPr>
                <w:rFonts w:ascii="Calibri" w:eastAsia="Times New Roman" w:hAnsi="Calibri" w:cs="Calibri"/>
                <w:b/>
                <w:bCs/>
                <w:color w:val="000000"/>
              </w:rPr>
              <w:t xml:space="preserve"> FITÃO</w:t>
            </w:r>
            <w:r w:rsidR="00B665E0">
              <w:rPr>
                <w:rFonts w:ascii="Calibri" w:eastAsia="Times New Roman" w:hAnsi="Calibri" w:cs="Calibri"/>
                <w:b/>
                <w:bCs/>
                <w:color w:val="000000"/>
              </w:rPr>
              <w:t xml:space="preserve"> RESERVA DE COTA</w:t>
            </w:r>
          </w:p>
        </w:tc>
      </w:tr>
      <w:tr w:rsidR="000118E1" w:rsidRPr="00AB06EB" w:rsidTr="0002074B">
        <w:trPr>
          <w:gridAfter w:val="3"/>
          <w:trHeight w:val="315"/>
        </w:trPr>
        <w:tc>
          <w:tcPr>
            <w:tcW w:w="9655" w:type="dxa"/>
            <w:gridSpan w:val="6"/>
            <w:vMerge/>
            <w:tcBorders>
              <w:top w:val="single" w:sz="4" w:space="0" w:color="auto"/>
              <w:left w:val="single" w:sz="4" w:space="0" w:color="auto"/>
              <w:bottom w:val="single" w:sz="4" w:space="0" w:color="000000"/>
              <w:right w:val="nil"/>
            </w:tcBorders>
            <w:vAlign w:val="center"/>
            <w:hideMark/>
          </w:tcPr>
          <w:p w:rsidR="000118E1" w:rsidRPr="00AB06EB" w:rsidRDefault="000118E1" w:rsidP="00AB06EB">
            <w:pPr>
              <w:rPr>
                <w:rFonts w:ascii="Calibri" w:eastAsia="Times New Roman" w:hAnsi="Calibri" w:cs="Calibri"/>
                <w:b/>
                <w:bCs/>
                <w:color w:val="000000"/>
              </w:rPr>
            </w:pPr>
          </w:p>
        </w:tc>
      </w:tr>
      <w:tr w:rsidR="000118E1" w:rsidRPr="00AB06EB" w:rsidTr="0002074B">
        <w:trPr>
          <w:gridAfter w:val="3"/>
          <w:trHeight w:val="315"/>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CC28C5" w:rsidRPr="00AB06EB" w:rsidTr="001B5DB3">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single" w:sz="4" w:space="0" w:color="auto"/>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r w:rsidRPr="00AB06EB">
              <w:rPr>
                <w:rFonts w:ascii="Calibri" w:eastAsia="Times New Roman" w:hAnsi="Calibri" w:cs="Calibri"/>
                <w:color w:val="000000"/>
              </w:rPr>
              <w:t>Fitão para pneu 1000 – 20.</w:t>
            </w:r>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r>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r w:rsidRPr="00AB06EB">
              <w:rPr>
                <w:rFonts w:ascii="Calibri" w:eastAsia="Times New Roman" w:hAnsi="Calibri" w:cs="Calibri"/>
                <w:color w:val="000000"/>
              </w:rPr>
              <w:t>Fitão para pneu 900 – 20.</w:t>
            </w:r>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r>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r w:rsidRPr="00AB06EB">
              <w:rPr>
                <w:rFonts w:ascii="Calibri" w:eastAsia="Times New Roman" w:hAnsi="Calibri" w:cs="Calibri"/>
                <w:color w:val="000000"/>
              </w:rPr>
              <w:t>Fitão para máquinas pesadas, pneu 14.00.24.</w:t>
            </w:r>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r>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CC28C5"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CC28C5" w:rsidRPr="00AB06EB" w:rsidRDefault="00CC28C5"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both"/>
              <w:rPr>
                <w:rFonts w:ascii="Calibri" w:eastAsia="Times New Roman" w:hAnsi="Calibri" w:cs="Calibri"/>
                <w:color w:val="000000"/>
              </w:rPr>
            </w:pPr>
            <w:r w:rsidRPr="00AB06EB">
              <w:rPr>
                <w:rFonts w:ascii="Calibri" w:eastAsia="Times New Roman" w:hAnsi="Calibri" w:cs="Calibri"/>
                <w:color w:val="000000"/>
              </w:rPr>
              <w:t>Fitão para máquinas pesadas, pneu 7.50</w:t>
            </w:r>
            <w:proofErr w:type="gramStart"/>
            <w:r w:rsidRPr="00AB06EB">
              <w:rPr>
                <w:rFonts w:ascii="Calibri" w:eastAsia="Times New Roman" w:hAnsi="Calibri" w:cs="Calibri"/>
                <w:color w:val="000000"/>
              </w:rPr>
              <w:t>x16</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CC28C5" w:rsidRPr="00AB06EB" w:rsidRDefault="00CC28C5"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CC28C5" w:rsidRDefault="00CC28C5">
            <w:pPr>
              <w:jc w:val="center"/>
              <w:rPr>
                <w:rFonts w:ascii="Calibri" w:hAnsi="Calibri" w:cs="Calibri"/>
                <w:color w:val="000000"/>
                <w:sz w:val="16"/>
                <w:szCs w:val="16"/>
              </w:rPr>
            </w:pPr>
            <w:proofErr w:type="gramStart"/>
            <w:r>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CC28C5" w:rsidRDefault="00CC28C5">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CC28C5" w:rsidRDefault="00CC28C5">
            <w:pPr>
              <w:jc w:val="right"/>
              <w:rPr>
                <w:rFonts w:ascii="Calibri" w:hAnsi="Calibri" w:cs="Calibri"/>
                <w:color w:val="000000"/>
                <w:sz w:val="16"/>
                <w:szCs w:val="16"/>
              </w:rPr>
            </w:pPr>
          </w:p>
        </w:tc>
      </w:tr>
      <w:tr w:rsidR="000118E1" w:rsidRPr="00AB06EB" w:rsidTr="001B5DB3">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 </w:t>
            </w:r>
          </w:p>
        </w:tc>
        <w:tc>
          <w:tcPr>
            <w:tcW w:w="1084"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auto" w:fill="auto"/>
            <w:vAlign w:val="center"/>
          </w:tcPr>
          <w:p w:rsidR="000118E1" w:rsidRPr="00AB06EB" w:rsidRDefault="000118E1" w:rsidP="00AB06EB">
            <w:pPr>
              <w:jc w:val="center"/>
              <w:rPr>
                <w:rFonts w:ascii="Times New Roman" w:eastAsia="Times New Roman" w:hAnsi="Times New Roman" w:cs="Times New Roman"/>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Pr="00AB06EB" w:rsidRDefault="000118E1" w:rsidP="00CC28C5">
            <w:pPr>
              <w:jc w:val="center"/>
              <w:rPr>
                <w:rFonts w:ascii="Calibri" w:eastAsia="Times New Roman" w:hAnsi="Calibri" w:cs="Calibri"/>
                <w:color w:val="000000"/>
              </w:rPr>
            </w:pPr>
          </w:p>
        </w:tc>
      </w:tr>
      <w:tr w:rsidR="000118E1" w:rsidRPr="00AB06EB" w:rsidTr="0002074B">
        <w:trPr>
          <w:gridAfter w:val="3"/>
          <w:trHeight w:val="315"/>
        </w:trPr>
        <w:tc>
          <w:tcPr>
            <w:tcW w:w="9655" w:type="dxa"/>
            <w:gridSpan w:val="6"/>
            <w:vMerge w:val="restart"/>
            <w:tcBorders>
              <w:top w:val="single" w:sz="4" w:space="0" w:color="auto"/>
              <w:left w:val="single" w:sz="4" w:space="0" w:color="auto"/>
              <w:bottom w:val="single" w:sz="4" w:space="0" w:color="000000"/>
              <w:right w:val="nil"/>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ANEXO XI - RECAPAGEM DE PNEUS </w:t>
            </w:r>
            <w:r w:rsidR="00B665E0">
              <w:rPr>
                <w:rFonts w:ascii="Calibri" w:eastAsia="Times New Roman" w:hAnsi="Calibri" w:cs="Calibri"/>
                <w:b/>
                <w:bCs/>
                <w:color w:val="000000"/>
              </w:rPr>
              <w:t>RESERVA DE COTA</w:t>
            </w:r>
          </w:p>
        </w:tc>
      </w:tr>
      <w:tr w:rsidR="000118E1" w:rsidRPr="00AB06EB" w:rsidTr="0002074B">
        <w:trPr>
          <w:gridAfter w:val="3"/>
          <w:trHeight w:val="315"/>
        </w:trPr>
        <w:tc>
          <w:tcPr>
            <w:tcW w:w="9655" w:type="dxa"/>
            <w:gridSpan w:val="6"/>
            <w:vMerge/>
            <w:tcBorders>
              <w:top w:val="single" w:sz="4" w:space="0" w:color="auto"/>
              <w:left w:val="single" w:sz="4" w:space="0" w:color="auto"/>
              <w:bottom w:val="single" w:sz="4" w:space="0" w:color="000000"/>
              <w:right w:val="nil"/>
            </w:tcBorders>
            <w:vAlign w:val="center"/>
            <w:hideMark/>
          </w:tcPr>
          <w:p w:rsidR="000118E1" w:rsidRPr="00AB06EB" w:rsidRDefault="000118E1" w:rsidP="00AB06EB">
            <w:pPr>
              <w:rPr>
                <w:rFonts w:ascii="Calibri" w:eastAsia="Times New Roman" w:hAnsi="Calibri" w:cs="Calibri"/>
                <w:b/>
                <w:bCs/>
                <w:color w:val="000000"/>
              </w:rPr>
            </w:pPr>
          </w:p>
        </w:tc>
      </w:tr>
      <w:tr w:rsidR="000118E1" w:rsidRPr="00AB06EB" w:rsidTr="003B418E">
        <w:trPr>
          <w:gridAfter w:val="3"/>
          <w:trHeight w:val="315"/>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tcPr>
          <w:p w:rsidR="000118E1" w:rsidRPr="00AB06EB" w:rsidRDefault="000118E1" w:rsidP="00AB06EB">
            <w:pPr>
              <w:jc w:val="center"/>
              <w:rPr>
                <w:rFonts w:ascii="Calibri" w:eastAsia="Times New Roman" w:hAnsi="Calibri" w:cs="Calibri"/>
                <w:b/>
                <w:bCs/>
                <w:color w:val="000000"/>
              </w:rPr>
            </w:pPr>
          </w:p>
        </w:tc>
        <w:tc>
          <w:tcPr>
            <w:tcW w:w="900" w:type="dxa"/>
            <w:tcBorders>
              <w:top w:val="nil"/>
              <w:left w:val="nil"/>
              <w:bottom w:val="single" w:sz="4" w:space="0" w:color="auto"/>
              <w:right w:val="single" w:sz="4" w:space="0" w:color="auto"/>
            </w:tcBorders>
            <w:shd w:val="clear" w:color="000000" w:fill="D9D9D9"/>
            <w:noWrap/>
            <w:vAlign w:val="center"/>
          </w:tcPr>
          <w:p w:rsidR="000118E1" w:rsidRPr="00AB06EB" w:rsidRDefault="000118E1" w:rsidP="00AB06EB">
            <w:pPr>
              <w:jc w:val="center"/>
              <w:rPr>
                <w:rFonts w:ascii="Calibri" w:eastAsia="Times New Roman" w:hAnsi="Calibri" w:cs="Calibri"/>
                <w:b/>
                <w:bCs/>
                <w:color w:val="000000"/>
              </w:rPr>
            </w:pPr>
          </w:p>
        </w:tc>
        <w:tc>
          <w:tcPr>
            <w:tcW w:w="1800" w:type="dxa"/>
            <w:tcBorders>
              <w:top w:val="nil"/>
              <w:left w:val="nil"/>
              <w:bottom w:val="single" w:sz="4" w:space="0" w:color="auto"/>
              <w:right w:val="single" w:sz="4" w:space="0" w:color="auto"/>
            </w:tcBorders>
            <w:shd w:val="clear" w:color="000000" w:fill="D9D9D9"/>
            <w:vAlign w:val="center"/>
          </w:tcPr>
          <w:p w:rsidR="000118E1" w:rsidRPr="00AB06EB" w:rsidRDefault="000118E1" w:rsidP="00AB06EB">
            <w:pPr>
              <w:jc w:val="center"/>
              <w:rPr>
                <w:rFonts w:ascii="Calibri" w:eastAsia="Times New Roman" w:hAnsi="Calibri" w:cs="Calibri"/>
                <w:b/>
                <w:bCs/>
                <w:color w:val="000000"/>
              </w:rPr>
            </w:pPr>
          </w:p>
        </w:tc>
        <w:tc>
          <w:tcPr>
            <w:tcW w:w="1700" w:type="dxa"/>
            <w:tcBorders>
              <w:top w:val="nil"/>
              <w:left w:val="nil"/>
              <w:bottom w:val="single" w:sz="4" w:space="0" w:color="auto"/>
              <w:right w:val="single" w:sz="4" w:space="0" w:color="auto"/>
            </w:tcBorders>
            <w:shd w:val="clear" w:color="000000" w:fill="D9D9D9"/>
            <w:noWrap/>
            <w:vAlign w:val="center"/>
          </w:tcPr>
          <w:p w:rsidR="000118E1" w:rsidRPr="00AB06EB" w:rsidRDefault="000118E1" w:rsidP="00AB06EB">
            <w:pPr>
              <w:jc w:val="center"/>
              <w:rPr>
                <w:rFonts w:ascii="Calibri" w:eastAsia="Times New Roman" w:hAnsi="Calibri" w:cs="Calibri"/>
                <w:b/>
                <w:bCs/>
                <w:color w:val="000000"/>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1</w:t>
            </w:r>
            <w:proofErr w:type="gramEnd"/>
          </w:p>
        </w:tc>
        <w:tc>
          <w:tcPr>
            <w:tcW w:w="3520" w:type="dxa"/>
            <w:tcBorders>
              <w:top w:val="single" w:sz="4" w:space="0" w:color="auto"/>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de pneu 17.5x25, retroescavadeira </w:t>
            </w:r>
            <w:proofErr w:type="gramStart"/>
            <w:r w:rsidRPr="00AB06EB">
              <w:rPr>
                <w:rFonts w:ascii="Calibri" w:eastAsia="Times New Roman" w:hAnsi="Calibri" w:cs="Calibri"/>
                <w:color w:val="000000"/>
              </w:rPr>
              <w:t>JCB</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19.5x24, retroescavadeira </w:t>
            </w:r>
            <w:proofErr w:type="gramStart"/>
            <w:r w:rsidRPr="00AB06EB">
              <w:rPr>
                <w:rFonts w:ascii="Calibri" w:eastAsia="Times New Roman" w:hAnsi="Calibri" w:cs="Calibri"/>
                <w:color w:val="000000"/>
              </w:rPr>
              <w:t>XCMG</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3</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Recapagem pneu 12.5x80x18 – dianteiro – retro JCN</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w:t>
            </w:r>
            <w:proofErr w:type="gramStart"/>
            <w:r w:rsidRPr="00AB06EB">
              <w:rPr>
                <w:rFonts w:ascii="Calibri" w:eastAsia="Times New Roman" w:hAnsi="Calibri" w:cs="Calibri"/>
                <w:color w:val="000000"/>
              </w:rPr>
              <w:t>12x16.</w:t>
            </w:r>
            <w:proofErr w:type="gramEnd"/>
            <w:r w:rsidRPr="00AB06EB">
              <w:rPr>
                <w:rFonts w:ascii="Calibri" w:eastAsia="Times New Roman" w:hAnsi="Calibri" w:cs="Calibri"/>
                <w:color w:val="000000"/>
              </w:rPr>
              <w:t>5 – dianteiro – retro XCMG</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5</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14.00x24, CAT 120 </w:t>
            </w:r>
            <w:proofErr w:type="gramStart"/>
            <w:r w:rsidRPr="00AB06EB">
              <w:rPr>
                <w:rFonts w:ascii="Calibri" w:eastAsia="Times New Roman" w:hAnsi="Calibri" w:cs="Calibri"/>
                <w:color w:val="000000"/>
              </w:rPr>
              <w:t>K</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6</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14.00x24, FIAT ALLIS </w:t>
            </w:r>
            <w:proofErr w:type="gramStart"/>
            <w:r w:rsidRPr="00AB06EB">
              <w:rPr>
                <w:rFonts w:ascii="Calibri" w:eastAsia="Times New Roman" w:hAnsi="Calibri" w:cs="Calibri"/>
                <w:color w:val="000000"/>
              </w:rPr>
              <w:t>FG70</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7</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7.50x16 – dianteiro – MASSEY FERGUSON </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8</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Recapagem pneu 18.4x30 – traseiro – MASSEY FERGUSON</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9</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14.00x24, Pá carregadeira </w:t>
            </w:r>
            <w:proofErr w:type="gramStart"/>
            <w:r w:rsidRPr="00AB06EB">
              <w:rPr>
                <w:rFonts w:ascii="Calibri" w:eastAsia="Times New Roman" w:hAnsi="Calibri" w:cs="Calibri"/>
                <w:color w:val="000000"/>
              </w:rPr>
              <w:t>FIAT</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10</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900x20, VW </w:t>
            </w:r>
            <w:proofErr w:type="spellStart"/>
            <w:r w:rsidRPr="00AB06EB">
              <w:rPr>
                <w:rFonts w:ascii="Calibri" w:eastAsia="Times New Roman" w:hAnsi="Calibri" w:cs="Calibri"/>
                <w:color w:val="000000"/>
              </w:rPr>
              <w:t>Worker</w:t>
            </w:r>
            <w:proofErr w:type="spellEnd"/>
            <w:r w:rsidRPr="00AB06EB">
              <w:rPr>
                <w:rFonts w:ascii="Calibri" w:eastAsia="Times New Roman" w:hAnsi="Calibri" w:cs="Calibri"/>
                <w:color w:val="000000"/>
              </w:rPr>
              <w:t xml:space="preserve">, placa </w:t>
            </w:r>
            <w:proofErr w:type="gramStart"/>
            <w:r w:rsidRPr="00AB06EB">
              <w:rPr>
                <w:rFonts w:ascii="Calibri" w:eastAsia="Times New Roman" w:hAnsi="Calibri" w:cs="Calibri"/>
                <w:color w:val="000000"/>
              </w:rPr>
              <w:t>MVW2664</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lastRenderedPageBreak/>
              <w:t>11</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Recapagem pneu 295.80</w:t>
            </w:r>
            <w:proofErr w:type="gramStart"/>
            <w:r w:rsidRPr="00AB06EB">
              <w:rPr>
                <w:rFonts w:ascii="Calibri" w:eastAsia="Times New Roman" w:hAnsi="Calibri" w:cs="Calibri"/>
                <w:color w:val="000000"/>
              </w:rPr>
              <w:t>x22.</w:t>
            </w:r>
            <w:proofErr w:type="gramEnd"/>
            <w:r w:rsidRPr="00AB06EB">
              <w:rPr>
                <w:rFonts w:ascii="Calibri" w:eastAsia="Times New Roman" w:hAnsi="Calibri" w:cs="Calibri"/>
                <w:color w:val="000000"/>
              </w:rPr>
              <w:t>5, Mercedes Benz placa HUV7966</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12</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12.4x24, dianteiro, NEW HOLLAND TT </w:t>
            </w:r>
            <w:proofErr w:type="gramStart"/>
            <w:r w:rsidRPr="00AB06EB">
              <w:rPr>
                <w:rFonts w:ascii="Calibri" w:eastAsia="Times New Roman" w:hAnsi="Calibri" w:cs="Calibri"/>
                <w:color w:val="000000"/>
              </w:rPr>
              <w:t>4030I</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13</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18.4x30, traseiro, NEW HOLLAND TT </w:t>
            </w:r>
            <w:proofErr w:type="gramStart"/>
            <w:r w:rsidRPr="00AB06EB">
              <w:rPr>
                <w:rFonts w:ascii="Calibri" w:eastAsia="Times New Roman" w:hAnsi="Calibri" w:cs="Calibri"/>
                <w:color w:val="000000"/>
              </w:rPr>
              <w:t>4030I</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14</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Recapagem de pneu 275.80</w:t>
            </w:r>
            <w:proofErr w:type="gramStart"/>
            <w:r w:rsidRPr="00AB06EB">
              <w:rPr>
                <w:rFonts w:ascii="Calibri" w:eastAsia="Times New Roman" w:hAnsi="Calibri" w:cs="Calibri"/>
                <w:color w:val="000000"/>
              </w:rPr>
              <w:t>x22.</w:t>
            </w:r>
            <w:proofErr w:type="gramEnd"/>
            <w:r w:rsidRPr="00AB06EB">
              <w:rPr>
                <w:rFonts w:ascii="Calibri" w:eastAsia="Times New Roman" w:hAnsi="Calibri" w:cs="Calibri"/>
                <w:color w:val="000000"/>
              </w:rPr>
              <w:t>5, Ford Cargo, QKM1337</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15</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12.4x24 – dianteiro </w:t>
            </w:r>
            <w:proofErr w:type="gramStart"/>
            <w:r w:rsidRPr="00AB06EB">
              <w:rPr>
                <w:rFonts w:ascii="Calibri" w:eastAsia="Times New Roman" w:hAnsi="Calibri" w:cs="Calibri"/>
                <w:color w:val="000000"/>
              </w:rPr>
              <w:t>- ,</w:t>
            </w:r>
            <w:proofErr w:type="gramEnd"/>
            <w:r w:rsidRPr="00AB06EB">
              <w:rPr>
                <w:rFonts w:ascii="Calibri" w:eastAsia="Times New Roman" w:hAnsi="Calibri" w:cs="Calibri"/>
                <w:color w:val="000000"/>
              </w:rPr>
              <w:t xml:space="preserve"> JOHN DEERE 5075 E</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16</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18.4x30 – traseiro </w:t>
            </w:r>
            <w:proofErr w:type="gramStart"/>
            <w:r w:rsidRPr="00AB06EB">
              <w:rPr>
                <w:rFonts w:ascii="Calibri" w:eastAsia="Times New Roman" w:hAnsi="Calibri" w:cs="Calibri"/>
                <w:color w:val="000000"/>
              </w:rPr>
              <w:t>- ,</w:t>
            </w:r>
            <w:proofErr w:type="gramEnd"/>
            <w:r w:rsidRPr="00AB06EB">
              <w:rPr>
                <w:rFonts w:ascii="Calibri" w:eastAsia="Times New Roman" w:hAnsi="Calibri" w:cs="Calibri"/>
                <w:color w:val="000000"/>
              </w:rPr>
              <w:t xml:space="preserve"> JOHN DEERE 5075 E</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17</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w:t>
            </w:r>
            <w:proofErr w:type="spellStart"/>
            <w:r w:rsidRPr="00AB06EB">
              <w:rPr>
                <w:rFonts w:ascii="Calibri" w:eastAsia="Times New Roman" w:hAnsi="Calibri" w:cs="Calibri"/>
                <w:color w:val="000000"/>
              </w:rPr>
              <w:t>oneu</w:t>
            </w:r>
            <w:proofErr w:type="spellEnd"/>
            <w:r w:rsidRPr="00AB06EB">
              <w:rPr>
                <w:rFonts w:ascii="Calibri" w:eastAsia="Times New Roman" w:hAnsi="Calibri" w:cs="Calibri"/>
                <w:color w:val="000000"/>
              </w:rPr>
              <w:t xml:space="preserve"> 275.80</w:t>
            </w:r>
            <w:proofErr w:type="gramStart"/>
            <w:r w:rsidRPr="00AB06EB">
              <w:rPr>
                <w:rFonts w:ascii="Calibri" w:eastAsia="Times New Roman" w:hAnsi="Calibri" w:cs="Calibri"/>
                <w:color w:val="000000"/>
              </w:rPr>
              <w:t>x22.</w:t>
            </w:r>
            <w:proofErr w:type="gramEnd"/>
            <w:r w:rsidRPr="00AB06EB">
              <w:rPr>
                <w:rFonts w:ascii="Calibri" w:eastAsia="Times New Roman" w:hAnsi="Calibri" w:cs="Calibri"/>
                <w:color w:val="000000"/>
              </w:rPr>
              <w:t xml:space="preserve">5, VW </w:t>
            </w:r>
            <w:proofErr w:type="spellStart"/>
            <w:r w:rsidRPr="00AB06EB">
              <w:rPr>
                <w:rFonts w:ascii="Calibri" w:eastAsia="Times New Roman" w:hAnsi="Calibri" w:cs="Calibri"/>
                <w:color w:val="000000"/>
              </w:rPr>
              <w:t>Worker</w:t>
            </w:r>
            <w:proofErr w:type="spellEnd"/>
            <w:r w:rsidRPr="00AB06EB">
              <w:rPr>
                <w:rFonts w:ascii="Calibri" w:eastAsia="Times New Roman" w:hAnsi="Calibri" w:cs="Calibri"/>
                <w:color w:val="000000"/>
              </w:rPr>
              <w:t>, placa QKL3301</w:t>
            </w:r>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10</w:t>
            </w:r>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18</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10.00x20, Mercedes </w:t>
            </w:r>
            <w:proofErr w:type="spellStart"/>
            <w:r w:rsidRPr="00AB06EB">
              <w:rPr>
                <w:rFonts w:ascii="Calibri" w:eastAsia="Times New Roman" w:hAnsi="Calibri" w:cs="Calibri"/>
                <w:color w:val="000000"/>
              </w:rPr>
              <w:t>Atron</w:t>
            </w:r>
            <w:proofErr w:type="spellEnd"/>
            <w:r w:rsidRPr="00AB06EB">
              <w:rPr>
                <w:rFonts w:ascii="Calibri" w:eastAsia="Times New Roman" w:hAnsi="Calibri" w:cs="Calibri"/>
                <w:color w:val="000000"/>
              </w:rPr>
              <w:t xml:space="preserve">, placa </w:t>
            </w:r>
            <w:proofErr w:type="gramStart"/>
            <w:r w:rsidRPr="00AB06EB">
              <w:rPr>
                <w:rFonts w:ascii="Calibri" w:eastAsia="Times New Roman" w:hAnsi="Calibri" w:cs="Calibri"/>
                <w:color w:val="000000"/>
              </w:rPr>
              <w:t>OYB1829</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10</w:t>
            </w:r>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19</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900x20, Mercedes placa </w:t>
            </w:r>
            <w:proofErr w:type="gramStart"/>
            <w:r w:rsidRPr="00AB06EB">
              <w:rPr>
                <w:rFonts w:ascii="Calibri" w:eastAsia="Times New Roman" w:hAnsi="Calibri" w:cs="Calibri"/>
                <w:color w:val="000000"/>
              </w:rPr>
              <w:t>ABZ4382</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20</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900x20, Mercedes placa </w:t>
            </w:r>
            <w:proofErr w:type="gramStart"/>
            <w:r w:rsidRPr="00AB06EB">
              <w:rPr>
                <w:rFonts w:ascii="Calibri" w:eastAsia="Times New Roman" w:hAnsi="Calibri" w:cs="Calibri"/>
                <w:color w:val="000000"/>
              </w:rPr>
              <w:t>ADH8820</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spellStart"/>
            <w:proofErr w:type="gramStart"/>
            <w:r w:rsidRPr="00783B8D">
              <w:rPr>
                <w:rFonts w:ascii="Calibri" w:hAnsi="Calibri" w:cs="Calibri"/>
                <w:color w:val="000000"/>
                <w:sz w:val="18"/>
                <w:szCs w:val="16"/>
              </w:rPr>
              <w:t>und</w:t>
            </w:r>
            <w:proofErr w:type="spellEnd"/>
            <w:proofErr w:type="gramEnd"/>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21</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pneu 18.4x34, para trator </w:t>
            </w:r>
            <w:proofErr w:type="spellStart"/>
            <w:r w:rsidRPr="00AB06EB">
              <w:rPr>
                <w:rFonts w:ascii="Calibri" w:eastAsia="Times New Roman" w:hAnsi="Calibri" w:cs="Calibri"/>
                <w:color w:val="000000"/>
              </w:rPr>
              <w:t>Mahindra</w:t>
            </w:r>
            <w:proofErr w:type="spellEnd"/>
            <w:r w:rsidRPr="00AB06EB">
              <w:rPr>
                <w:rFonts w:ascii="Calibri" w:eastAsia="Times New Roman" w:hAnsi="Calibri" w:cs="Calibri"/>
                <w:color w:val="000000"/>
              </w:rPr>
              <w:t xml:space="preserve"> 9500-</w:t>
            </w:r>
            <w:proofErr w:type="gramStart"/>
            <w:r w:rsidRPr="00AB06EB">
              <w:rPr>
                <w:rFonts w:ascii="Calibri" w:eastAsia="Times New Roman" w:hAnsi="Calibri" w:cs="Calibri"/>
                <w:color w:val="000000"/>
              </w:rPr>
              <w:t>s</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spellStart"/>
            <w:proofErr w:type="gramStart"/>
            <w:r w:rsidRPr="00783B8D">
              <w:rPr>
                <w:rFonts w:ascii="Calibri" w:hAnsi="Calibri" w:cs="Calibri"/>
                <w:color w:val="000000"/>
                <w:sz w:val="18"/>
                <w:szCs w:val="16"/>
              </w:rPr>
              <w:t>und</w:t>
            </w:r>
            <w:proofErr w:type="spellEnd"/>
            <w:proofErr w:type="gramEnd"/>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783B8D" w:rsidRPr="00AB06EB" w:rsidTr="003B418E">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AB06EB" w:rsidRDefault="00783B8D" w:rsidP="00AB06EB">
            <w:pPr>
              <w:jc w:val="center"/>
              <w:rPr>
                <w:rFonts w:ascii="Calibri" w:eastAsia="Times New Roman" w:hAnsi="Calibri" w:cs="Calibri"/>
                <w:color w:val="000000"/>
              </w:rPr>
            </w:pPr>
            <w:r w:rsidRPr="00AB06EB">
              <w:rPr>
                <w:rFonts w:ascii="Calibri" w:eastAsia="Times New Roman" w:hAnsi="Calibri" w:cs="Calibri"/>
                <w:color w:val="000000"/>
              </w:rPr>
              <w:t>22</w:t>
            </w:r>
          </w:p>
        </w:tc>
        <w:tc>
          <w:tcPr>
            <w:tcW w:w="3520" w:type="dxa"/>
            <w:tcBorders>
              <w:top w:val="nil"/>
              <w:left w:val="nil"/>
              <w:bottom w:val="single" w:sz="4" w:space="0" w:color="auto"/>
              <w:right w:val="single" w:sz="4" w:space="0" w:color="auto"/>
            </w:tcBorders>
            <w:shd w:val="clear" w:color="auto" w:fill="auto"/>
            <w:vAlign w:val="center"/>
            <w:hideMark/>
          </w:tcPr>
          <w:p w:rsidR="00783B8D" w:rsidRPr="00AB06EB" w:rsidRDefault="00783B8D" w:rsidP="00AB06EB">
            <w:pPr>
              <w:jc w:val="both"/>
              <w:rPr>
                <w:rFonts w:ascii="Calibri" w:eastAsia="Times New Roman" w:hAnsi="Calibri" w:cs="Calibri"/>
                <w:color w:val="000000"/>
              </w:rPr>
            </w:pPr>
            <w:r w:rsidRPr="00AB06EB">
              <w:rPr>
                <w:rFonts w:ascii="Calibri" w:eastAsia="Times New Roman" w:hAnsi="Calibri" w:cs="Calibri"/>
                <w:color w:val="000000"/>
              </w:rPr>
              <w:t xml:space="preserve">Recapagem </w:t>
            </w:r>
            <w:proofErr w:type="spellStart"/>
            <w:r w:rsidRPr="00AB06EB">
              <w:rPr>
                <w:rFonts w:ascii="Calibri" w:eastAsia="Times New Roman" w:hAnsi="Calibri" w:cs="Calibri"/>
                <w:color w:val="000000"/>
              </w:rPr>
              <w:t>peneu</w:t>
            </w:r>
            <w:proofErr w:type="spellEnd"/>
            <w:r w:rsidRPr="00AB06EB">
              <w:rPr>
                <w:rFonts w:ascii="Calibri" w:eastAsia="Times New Roman" w:hAnsi="Calibri" w:cs="Calibri"/>
                <w:color w:val="000000"/>
              </w:rPr>
              <w:t xml:space="preserve"> dianteiro 14.9x24, para trator </w:t>
            </w:r>
            <w:proofErr w:type="spellStart"/>
            <w:r w:rsidRPr="00AB06EB">
              <w:rPr>
                <w:rFonts w:ascii="Calibri" w:eastAsia="Times New Roman" w:hAnsi="Calibri" w:cs="Calibri"/>
                <w:color w:val="000000"/>
              </w:rPr>
              <w:t>Mahindra</w:t>
            </w:r>
            <w:proofErr w:type="spellEnd"/>
            <w:r w:rsidRPr="00AB06EB">
              <w:rPr>
                <w:rFonts w:ascii="Calibri" w:eastAsia="Times New Roman" w:hAnsi="Calibri" w:cs="Calibri"/>
                <w:color w:val="000000"/>
              </w:rPr>
              <w:t xml:space="preserve"> 9500-</w:t>
            </w:r>
            <w:proofErr w:type="gramStart"/>
            <w:r w:rsidRPr="00AB06EB">
              <w:rPr>
                <w:rFonts w:ascii="Calibri" w:eastAsia="Times New Roman" w:hAnsi="Calibri" w:cs="Calibri"/>
                <w:color w:val="000000"/>
              </w:rPr>
              <w:t>s</w:t>
            </w:r>
            <w:proofErr w:type="gramEnd"/>
          </w:p>
        </w:tc>
        <w:tc>
          <w:tcPr>
            <w:tcW w:w="1084"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r w:rsidRPr="00783B8D">
              <w:rPr>
                <w:rFonts w:ascii="Calibri" w:hAnsi="Calibri" w:cs="Calibri"/>
                <w:color w:val="000000"/>
                <w:sz w:val="18"/>
                <w:szCs w:val="16"/>
              </w:rPr>
              <w:t>Unid.</w:t>
            </w:r>
          </w:p>
        </w:tc>
        <w:tc>
          <w:tcPr>
            <w:tcW w:w="900" w:type="dxa"/>
            <w:tcBorders>
              <w:top w:val="nil"/>
              <w:left w:val="nil"/>
              <w:bottom w:val="single" w:sz="4" w:space="0" w:color="auto"/>
              <w:right w:val="single" w:sz="4" w:space="0" w:color="auto"/>
            </w:tcBorders>
            <w:shd w:val="clear" w:color="auto" w:fill="auto"/>
            <w:vAlign w:val="center"/>
          </w:tcPr>
          <w:p w:rsidR="00783B8D" w:rsidRPr="00783B8D" w:rsidRDefault="00783B8D">
            <w:pPr>
              <w:jc w:val="center"/>
              <w:rPr>
                <w:rFonts w:ascii="Calibri" w:hAnsi="Calibri" w:cs="Calibri"/>
                <w:color w:val="000000"/>
                <w:sz w:val="18"/>
                <w:szCs w:val="16"/>
              </w:rPr>
            </w:pPr>
            <w:proofErr w:type="gramStart"/>
            <w:r w:rsidRPr="00783B8D">
              <w:rPr>
                <w:rFonts w:ascii="Calibri" w:hAnsi="Calibri" w:cs="Calibri"/>
                <w:color w:val="000000"/>
                <w:sz w:val="18"/>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Default="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bottom"/>
          </w:tcPr>
          <w:p w:rsidR="00783B8D" w:rsidRDefault="00783B8D">
            <w:pPr>
              <w:jc w:val="right"/>
              <w:rPr>
                <w:rFonts w:ascii="Calibri" w:hAnsi="Calibri" w:cs="Calibri"/>
                <w:color w:val="000000"/>
                <w:sz w:val="16"/>
                <w:szCs w:val="16"/>
              </w:rPr>
            </w:pPr>
          </w:p>
        </w:tc>
      </w:tr>
      <w:tr w:rsidR="000118E1" w:rsidRPr="00AB06EB" w:rsidTr="003B418E">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0118E1" w:rsidRPr="00AB06EB" w:rsidRDefault="000118E1" w:rsidP="00AB06EB">
            <w:pPr>
              <w:jc w:val="both"/>
              <w:rPr>
                <w:rFonts w:ascii="Calibri" w:eastAsia="Times New Roman" w:hAnsi="Calibri" w:cs="Calibri"/>
                <w:color w:val="000000"/>
              </w:rPr>
            </w:pPr>
            <w:r w:rsidRPr="00AB06EB">
              <w:rPr>
                <w:rFonts w:ascii="Calibri" w:eastAsia="Times New Roman" w:hAnsi="Calibri" w:cs="Calibri"/>
                <w:color w:val="000000"/>
              </w:rPr>
              <w:t> </w:t>
            </w:r>
          </w:p>
        </w:tc>
        <w:tc>
          <w:tcPr>
            <w:tcW w:w="1084" w:type="dxa"/>
            <w:tcBorders>
              <w:top w:val="nil"/>
              <w:left w:val="nil"/>
              <w:bottom w:val="single" w:sz="4" w:space="0" w:color="auto"/>
              <w:right w:val="single" w:sz="4" w:space="0" w:color="auto"/>
            </w:tcBorders>
            <w:shd w:val="clear" w:color="auto" w:fill="auto"/>
            <w:vAlign w:val="center"/>
          </w:tcPr>
          <w:p w:rsidR="000118E1" w:rsidRPr="00AB06EB" w:rsidRDefault="000118E1" w:rsidP="00AB06EB">
            <w:pPr>
              <w:jc w:val="center"/>
              <w:rPr>
                <w:rFonts w:ascii="Calibri" w:eastAsia="Times New Roman" w:hAnsi="Calibri" w:cs="Calibri"/>
                <w:color w:val="000000"/>
              </w:rPr>
            </w:pPr>
          </w:p>
        </w:tc>
        <w:tc>
          <w:tcPr>
            <w:tcW w:w="900" w:type="dxa"/>
            <w:tcBorders>
              <w:top w:val="nil"/>
              <w:left w:val="nil"/>
              <w:bottom w:val="single" w:sz="4" w:space="0" w:color="auto"/>
              <w:right w:val="single" w:sz="4" w:space="0" w:color="auto"/>
            </w:tcBorders>
            <w:shd w:val="clear" w:color="auto" w:fill="auto"/>
            <w:vAlign w:val="center"/>
          </w:tcPr>
          <w:p w:rsidR="000118E1" w:rsidRPr="00AB06EB" w:rsidRDefault="000118E1" w:rsidP="00AB06EB">
            <w:pPr>
              <w:jc w:val="center"/>
              <w:rPr>
                <w:rFonts w:ascii="Calibri" w:eastAsia="Times New Roman" w:hAnsi="Calibri" w:cs="Calibri"/>
                <w:color w:val="000000"/>
              </w:rPr>
            </w:pPr>
          </w:p>
        </w:tc>
        <w:tc>
          <w:tcPr>
            <w:tcW w:w="1800" w:type="dxa"/>
            <w:tcBorders>
              <w:top w:val="nil"/>
              <w:left w:val="nil"/>
              <w:bottom w:val="single" w:sz="4" w:space="0" w:color="auto"/>
              <w:right w:val="single" w:sz="4" w:space="0" w:color="auto"/>
            </w:tcBorders>
            <w:shd w:val="clear" w:color="auto" w:fill="auto"/>
            <w:vAlign w:val="center"/>
          </w:tcPr>
          <w:p w:rsidR="000118E1" w:rsidRPr="00AB06EB" w:rsidRDefault="000118E1" w:rsidP="00AB06EB">
            <w:pPr>
              <w:jc w:val="center"/>
              <w:rPr>
                <w:rFonts w:ascii="Times New Roman" w:eastAsia="Times New Roman" w:hAnsi="Times New Roman" w:cs="Times New Roman"/>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0118E1" w:rsidRPr="00AB06EB" w:rsidRDefault="000118E1" w:rsidP="0028382B">
            <w:pPr>
              <w:jc w:val="center"/>
              <w:rPr>
                <w:rFonts w:ascii="Calibri" w:eastAsia="Times New Roman" w:hAnsi="Calibri" w:cs="Calibri"/>
                <w:color w:val="000000"/>
              </w:rPr>
            </w:pPr>
          </w:p>
        </w:tc>
      </w:tr>
      <w:tr w:rsidR="000118E1" w:rsidRPr="00AB06EB" w:rsidTr="0002074B">
        <w:trPr>
          <w:gridAfter w:val="3"/>
          <w:trHeight w:val="315"/>
        </w:trPr>
        <w:tc>
          <w:tcPr>
            <w:tcW w:w="9655" w:type="dxa"/>
            <w:gridSpan w:val="6"/>
            <w:tcBorders>
              <w:top w:val="single" w:sz="4" w:space="0" w:color="auto"/>
              <w:left w:val="single" w:sz="4" w:space="0" w:color="auto"/>
              <w:bottom w:val="nil"/>
              <w:right w:val="nil"/>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ANEXO XII DUPLAGEM DE PNEUS </w:t>
            </w:r>
            <w:r w:rsidR="00B665E0">
              <w:rPr>
                <w:rFonts w:ascii="Calibri" w:eastAsia="Times New Roman" w:hAnsi="Calibri" w:cs="Calibri"/>
                <w:b/>
                <w:bCs/>
                <w:color w:val="000000"/>
              </w:rPr>
              <w:t>RESERVA DE COTA</w:t>
            </w:r>
          </w:p>
        </w:tc>
      </w:tr>
      <w:tr w:rsidR="000118E1" w:rsidRPr="00AB06EB" w:rsidTr="0002074B">
        <w:trPr>
          <w:gridAfter w:val="3"/>
          <w:trHeight w:val="315"/>
        </w:trPr>
        <w:tc>
          <w:tcPr>
            <w:tcW w:w="6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ITEM</w:t>
            </w:r>
          </w:p>
        </w:tc>
        <w:tc>
          <w:tcPr>
            <w:tcW w:w="3520" w:type="dxa"/>
            <w:tcBorders>
              <w:top w:val="single" w:sz="4" w:space="0" w:color="auto"/>
              <w:left w:val="nil"/>
              <w:bottom w:val="nil"/>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DISCRIMINAÇÃO</w:t>
            </w:r>
          </w:p>
        </w:tc>
        <w:tc>
          <w:tcPr>
            <w:tcW w:w="1084" w:type="dxa"/>
            <w:tcBorders>
              <w:top w:val="single" w:sz="4" w:space="0" w:color="auto"/>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UNIDADE</w:t>
            </w:r>
          </w:p>
        </w:tc>
        <w:tc>
          <w:tcPr>
            <w:tcW w:w="900" w:type="dxa"/>
            <w:tcBorders>
              <w:top w:val="single" w:sz="4" w:space="0" w:color="auto"/>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QUANT</w:t>
            </w:r>
          </w:p>
        </w:tc>
        <w:tc>
          <w:tcPr>
            <w:tcW w:w="1800" w:type="dxa"/>
            <w:tcBorders>
              <w:top w:val="single" w:sz="4" w:space="0" w:color="auto"/>
              <w:left w:val="nil"/>
              <w:bottom w:val="single" w:sz="4" w:space="0" w:color="auto"/>
              <w:right w:val="single" w:sz="4" w:space="0" w:color="auto"/>
            </w:tcBorders>
            <w:shd w:val="clear" w:color="000000" w:fill="D9D9D9"/>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UNIT </w:t>
            </w:r>
          </w:p>
        </w:tc>
        <w:tc>
          <w:tcPr>
            <w:tcW w:w="1700" w:type="dxa"/>
            <w:tcBorders>
              <w:top w:val="single" w:sz="4" w:space="0" w:color="auto"/>
              <w:left w:val="nil"/>
              <w:bottom w:val="single" w:sz="4"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MÉDIA TOTAL </w:t>
            </w:r>
          </w:p>
        </w:tc>
      </w:tr>
      <w:tr w:rsidR="00BA045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proofErr w:type="gramStart"/>
            <w:r>
              <w:rPr>
                <w:rFonts w:ascii="Calibri" w:eastAsia="Times New Roman" w:hAnsi="Calibri" w:cs="Calibri"/>
                <w:color w:val="000000"/>
              </w:rPr>
              <w:t>1</w:t>
            </w:r>
            <w:proofErr w:type="gramEnd"/>
            <w:r w:rsidRPr="00AB06EB">
              <w:rPr>
                <w:rFonts w:ascii="Calibri" w:eastAsia="Times New Roman" w:hAnsi="Calibri" w:cs="Calibri"/>
                <w:color w:val="000000"/>
              </w:rPr>
              <w:t> </w:t>
            </w:r>
          </w:p>
        </w:tc>
        <w:tc>
          <w:tcPr>
            <w:tcW w:w="3520" w:type="dxa"/>
            <w:tcBorders>
              <w:top w:val="single" w:sz="4" w:space="0" w:color="auto"/>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 xml:space="preserve">Dublagem de pneu 18.4x30 - traseiro, MASSEY </w:t>
            </w:r>
            <w:proofErr w:type="gramStart"/>
            <w:r w:rsidRPr="00AB06EB">
              <w:rPr>
                <w:rFonts w:ascii="Calibri" w:eastAsia="Times New Roman" w:hAnsi="Calibri" w:cs="Calibri"/>
                <w:color w:val="000000"/>
              </w:rPr>
              <w:t>FERGUSSON</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BA0451" w:rsidRPr="00AB06EB" w:rsidTr="001B5DB3">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proofErr w:type="gramStart"/>
            <w:r>
              <w:rPr>
                <w:rFonts w:ascii="Calibri" w:eastAsia="Times New Roman" w:hAnsi="Calibri" w:cs="Calibri"/>
                <w:color w:val="000000"/>
              </w:rPr>
              <w:t>2</w:t>
            </w:r>
            <w:proofErr w:type="gramEnd"/>
            <w:r w:rsidRPr="00AB06EB">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 xml:space="preserve">Dublagem de pneu 12.4x24 - dianteiro, TT 4030, NEW </w:t>
            </w:r>
            <w:proofErr w:type="gramStart"/>
            <w:r w:rsidRPr="00AB06EB">
              <w:rPr>
                <w:rFonts w:ascii="Calibri" w:eastAsia="Times New Roman" w:hAnsi="Calibri" w:cs="Calibri"/>
                <w:color w:val="000000"/>
              </w:rPr>
              <w:t>HOLLAND</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BA045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proofErr w:type="gramStart"/>
            <w:r>
              <w:rPr>
                <w:rFonts w:ascii="Calibri" w:eastAsia="Times New Roman" w:hAnsi="Calibri" w:cs="Calibri"/>
                <w:color w:val="000000"/>
              </w:rPr>
              <w:t>3</w:t>
            </w:r>
            <w:proofErr w:type="gramEnd"/>
            <w:r w:rsidRPr="00AB06EB">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 xml:space="preserve">Dublagem de pneu 18.4X30 - traseiro, TT 4030, NEW </w:t>
            </w:r>
            <w:proofErr w:type="gramStart"/>
            <w:r w:rsidRPr="00AB06EB">
              <w:rPr>
                <w:rFonts w:ascii="Calibri" w:eastAsia="Times New Roman" w:hAnsi="Calibri" w:cs="Calibri"/>
                <w:color w:val="000000"/>
              </w:rPr>
              <w:t>HOLLAND</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BA045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 </w:t>
            </w:r>
            <w:proofErr w:type="gramStart"/>
            <w:r>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 xml:space="preserve">Dublagem de pneu 12.4x24 – </w:t>
            </w:r>
            <w:proofErr w:type="gramStart"/>
            <w:r w:rsidRPr="00AB06EB">
              <w:rPr>
                <w:rFonts w:ascii="Calibri" w:eastAsia="Times New Roman" w:hAnsi="Calibri" w:cs="Calibri"/>
                <w:color w:val="000000"/>
              </w:rPr>
              <w:t>DIANTEIRO ,</w:t>
            </w:r>
            <w:proofErr w:type="gramEnd"/>
            <w:r w:rsidRPr="00AB06EB">
              <w:rPr>
                <w:rFonts w:ascii="Calibri" w:eastAsia="Times New Roman" w:hAnsi="Calibri" w:cs="Calibri"/>
                <w:color w:val="000000"/>
              </w:rPr>
              <w:t xml:space="preserve"> JOHN DEERE 5075 E</w:t>
            </w:r>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BA045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proofErr w:type="gramStart"/>
            <w:r>
              <w:rPr>
                <w:rFonts w:ascii="Calibri" w:eastAsia="Times New Roman" w:hAnsi="Calibri" w:cs="Calibri"/>
                <w:color w:val="000000"/>
              </w:rPr>
              <w:t>5</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 xml:space="preserve">Dublagem de pneu 18.4X30 – </w:t>
            </w:r>
            <w:proofErr w:type="gramStart"/>
            <w:r w:rsidRPr="00AB06EB">
              <w:rPr>
                <w:rFonts w:ascii="Calibri" w:eastAsia="Times New Roman" w:hAnsi="Calibri" w:cs="Calibri"/>
                <w:color w:val="000000"/>
              </w:rPr>
              <w:t>traseiro ,</w:t>
            </w:r>
            <w:proofErr w:type="gramEnd"/>
            <w:r w:rsidRPr="00AB06EB">
              <w:rPr>
                <w:rFonts w:ascii="Calibri" w:eastAsia="Times New Roman" w:hAnsi="Calibri" w:cs="Calibri"/>
                <w:color w:val="000000"/>
              </w:rPr>
              <w:t xml:space="preserve"> JOHN DEERE 5075 E</w:t>
            </w:r>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BA045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 </w:t>
            </w:r>
            <w:proofErr w:type="gramStart"/>
            <w:r>
              <w:rPr>
                <w:rFonts w:ascii="Calibri" w:eastAsia="Times New Roman" w:hAnsi="Calibri" w:cs="Calibri"/>
                <w:color w:val="000000"/>
              </w:rPr>
              <w:t>6</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Dublagem de pneu 19.5x24 – traseiro – Retro XCMG</w:t>
            </w:r>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BA045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proofErr w:type="gramStart"/>
            <w:r>
              <w:rPr>
                <w:rFonts w:ascii="Calibri" w:eastAsia="Times New Roman" w:hAnsi="Calibri" w:cs="Calibri"/>
                <w:color w:val="000000"/>
              </w:rPr>
              <w:lastRenderedPageBreak/>
              <w:t>7</w:t>
            </w:r>
            <w:proofErr w:type="gramEnd"/>
            <w:r w:rsidRPr="00AB06EB">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 xml:space="preserve">Dublagem de pneu 17.5x25 – traseiro, Retro </w:t>
            </w:r>
            <w:proofErr w:type="gramStart"/>
            <w:r w:rsidRPr="00AB06EB">
              <w:rPr>
                <w:rFonts w:ascii="Calibri" w:eastAsia="Times New Roman" w:hAnsi="Calibri" w:cs="Calibri"/>
                <w:color w:val="000000"/>
              </w:rPr>
              <w:t>JCB</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spellStart"/>
            <w:proofErr w:type="gramStart"/>
            <w:r w:rsidRPr="00AB06EB">
              <w:rPr>
                <w:rFonts w:ascii="Calibri" w:eastAsia="Times New Roman" w:hAnsi="Calibri" w:cs="Calibri"/>
                <w:color w:val="000000"/>
              </w:rPr>
              <w:t>und</w:t>
            </w:r>
            <w:proofErr w:type="spellEnd"/>
            <w:proofErr w:type="gramEnd"/>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BA045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r w:rsidRPr="00AB06EB">
              <w:rPr>
                <w:rFonts w:ascii="Calibri" w:eastAsia="Times New Roman" w:hAnsi="Calibri" w:cs="Calibri"/>
                <w:color w:val="000000"/>
              </w:rPr>
              <w:t> </w:t>
            </w:r>
            <w:proofErr w:type="gramStart"/>
            <w:r>
              <w:rPr>
                <w:rFonts w:ascii="Calibri" w:eastAsia="Times New Roman" w:hAnsi="Calibri" w:cs="Calibri"/>
                <w:color w:val="000000"/>
              </w:rPr>
              <w:t>8</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 xml:space="preserve">Dublagem de pneu 18.4x34, para trator </w:t>
            </w:r>
            <w:proofErr w:type="spellStart"/>
            <w:r w:rsidRPr="00AB06EB">
              <w:rPr>
                <w:rFonts w:ascii="Calibri" w:eastAsia="Times New Roman" w:hAnsi="Calibri" w:cs="Calibri"/>
                <w:color w:val="000000"/>
              </w:rPr>
              <w:t>Mahindra</w:t>
            </w:r>
            <w:proofErr w:type="spellEnd"/>
            <w:r w:rsidRPr="00AB06EB">
              <w:rPr>
                <w:rFonts w:ascii="Calibri" w:eastAsia="Times New Roman" w:hAnsi="Calibri" w:cs="Calibri"/>
                <w:color w:val="000000"/>
              </w:rPr>
              <w:t xml:space="preserve"> 9500-</w:t>
            </w:r>
            <w:proofErr w:type="gramStart"/>
            <w:r w:rsidRPr="00AB06EB">
              <w:rPr>
                <w:rFonts w:ascii="Calibri" w:eastAsia="Times New Roman" w:hAnsi="Calibri" w:cs="Calibri"/>
                <w:color w:val="000000"/>
              </w:rPr>
              <w:t>S</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spellStart"/>
            <w:proofErr w:type="gramStart"/>
            <w:r w:rsidRPr="00AB06EB">
              <w:rPr>
                <w:rFonts w:ascii="Calibri" w:eastAsia="Times New Roman" w:hAnsi="Calibri" w:cs="Calibri"/>
                <w:color w:val="000000"/>
              </w:rPr>
              <w:t>und</w:t>
            </w:r>
            <w:proofErr w:type="spellEnd"/>
            <w:proofErr w:type="gramEnd"/>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BA0451" w:rsidRPr="00AB06EB" w:rsidTr="001B5DB3">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BA0451" w:rsidRPr="00AB06EB" w:rsidRDefault="00BA0451" w:rsidP="00AB06EB">
            <w:pPr>
              <w:jc w:val="center"/>
              <w:rPr>
                <w:rFonts w:ascii="Calibri" w:eastAsia="Times New Roman" w:hAnsi="Calibri" w:cs="Calibri"/>
                <w:color w:val="000000"/>
              </w:rPr>
            </w:pPr>
            <w:proofErr w:type="gramStart"/>
            <w:r>
              <w:rPr>
                <w:rFonts w:ascii="Calibri" w:eastAsia="Times New Roman" w:hAnsi="Calibri" w:cs="Calibri"/>
                <w:color w:val="000000"/>
              </w:rPr>
              <w:t>9</w:t>
            </w:r>
            <w:proofErr w:type="gramEnd"/>
            <w:r w:rsidRPr="00AB06EB">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both"/>
              <w:rPr>
                <w:rFonts w:ascii="Calibri" w:eastAsia="Times New Roman" w:hAnsi="Calibri" w:cs="Calibri"/>
                <w:color w:val="000000"/>
              </w:rPr>
            </w:pPr>
            <w:r w:rsidRPr="00AB06EB">
              <w:rPr>
                <w:rFonts w:ascii="Calibri" w:eastAsia="Times New Roman" w:hAnsi="Calibri" w:cs="Calibri"/>
                <w:color w:val="000000"/>
              </w:rPr>
              <w:t xml:space="preserve">Dublagem de pneu 14.9x24, para trator </w:t>
            </w:r>
            <w:proofErr w:type="spellStart"/>
            <w:r w:rsidRPr="00AB06EB">
              <w:rPr>
                <w:rFonts w:ascii="Calibri" w:eastAsia="Times New Roman" w:hAnsi="Calibri" w:cs="Calibri"/>
                <w:color w:val="000000"/>
              </w:rPr>
              <w:t>Mahindra</w:t>
            </w:r>
            <w:proofErr w:type="spellEnd"/>
            <w:r w:rsidRPr="00AB06EB">
              <w:rPr>
                <w:rFonts w:ascii="Calibri" w:eastAsia="Times New Roman" w:hAnsi="Calibri" w:cs="Calibri"/>
                <w:color w:val="000000"/>
              </w:rPr>
              <w:t xml:space="preserve"> 9500-</w:t>
            </w:r>
            <w:proofErr w:type="gramStart"/>
            <w:r w:rsidRPr="00AB06EB">
              <w:rPr>
                <w:rFonts w:ascii="Calibri" w:eastAsia="Times New Roman" w:hAnsi="Calibri" w:cs="Calibri"/>
                <w:color w:val="000000"/>
              </w:rPr>
              <w:t>S</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spellStart"/>
            <w:proofErr w:type="gramStart"/>
            <w:r w:rsidRPr="00AB06EB">
              <w:rPr>
                <w:rFonts w:ascii="Calibri" w:eastAsia="Times New Roman" w:hAnsi="Calibri" w:cs="Calibri"/>
                <w:color w:val="000000"/>
              </w:rPr>
              <w:t>und</w:t>
            </w:r>
            <w:proofErr w:type="spellEnd"/>
            <w:proofErr w:type="gramEnd"/>
          </w:p>
        </w:tc>
        <w:tc>
          <w:tcPr>
            <w:tcW w:w="900" w:type="dxa"/>
            <w:tcBorders>
              <w:top w:val="nil"/>
              <w:left w:val="nil"/>
              <w:bottom w:val="single" w:sz="4" w:space="0" w:color="auto"/>
              <w:right w:val="single" w:sz="4" w:space="0" w:color="auto"/>
            </w:tcBorders>
            <w:shd w:val="clear" w:color="auto" w:fill="auto"/>
            <w:vAlign w:val="center"/>
            <w:hideMark/>
          </w:tcPr>
          <w:p w:rsidR="00BA0451" w:rsidRPr="00AB06EB" w:rsidRDefault="00BA0451" w:rsidP="00AB06EB">
            <w:pPr>
              <w:jc w:val="center"/>
              <w:rPr>
                <w:rFonts w:ascii="Calibri" w:eastAsia="Times New Roman" w:hAnsi="Calibri" w:cs="Calibri"/>
                <w:color w:val="000000"/>
              </w:rPr>
            </w:pPr>
            <w:proofErr w:type="gramStart"/>
            <w:r w:rsidRPr="00AB06EB">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BA0451" w:rsidRDefault="00BA0451">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BA0451" w:rsidRDefault="00BA0451">
            <w:pPr>
              <w:jc w:val="right"/>
              <w:rPr>
                <w:rFonts w:ascii="Calibri" w:hAnsi="Calibri" w:cs="Calibri"/>
                <w:color w:val="000000"/>
                <w:sz w:val="16"/>
                <w:szCs w:val="16"/>
              </w:rPr>
            </w:pPr>
          </w:p>
        </w:tc>
      </w:tr>
      <w:tr w:rsidR="000118E1" w:rsidRPr="00AB06EB" w:rsidTr="0002074B">
        <w:trPr>
          <w:gridAfter w:val="3"/>
          <w:trHeight w:val="330"/>
        </w:trPr>
        <w:tc>
          <w:tcPr>
            <w:tcW w:w="6155" w:type="dxa"/>
            <w:gridSpan w:val="4"/>
            <w:tcBorders>
              <w:top w:val="nil"/>
              <w:left w:val="single" w:sz="8" w:space="0" w:color="auto"/>
              <w:bottom w:val="single" w:sz="8"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color w:val="000000"/>
              </w:rPr>
            </w:pPr>
            <w:r w:rsidRPr="00AB06EB">
              <w:rPr>
                <w:rFonts w:ascii="Calibri" w:eastAsia="Times New Roman" w:hAnsi="Calibri" w:cs="Calibri"/>
                <w:color w:val="000000"/>
              </w:rPr>
              <w:t> </w:t>
            </w:r>
          </w:p>
        </w:tc>
        <w:tc>
          <w:tcPr>
            <w:tcW w:w="1800" w:type="dxa"/>
            <w:tcBorders>
              <w:top w:val="nil"/>
              <w:left w:val="nil"/>
              <w:bottom w:val="single" w:sz="8" w:space="0" w:color="auto"/>
              <w:right w:val="single" w:sz="4" w:space="0" w:color="auto"/>
            </w:tcBorders>
            <w:shd w:val="clear" w:color="000000" w:fill="D9D9D9"/>
            <w:noWrap/>
            <w:vAlign w:val="center"/>
            <w:hideMark/>
          </w:tcPr>
          <w:p w:rsidR="000118E1" w:rsidRPr="00AB06EB" w:rsidRDefault="000118E1" w:rsidP="00AB06EB">
            <w:pPr>
              <w:jc w:val="center"/>
              <w:rPr>
                <w:rFonts w:ascii="Calibri" w:eastAsia="Times New Roman" w:hAnsi="Calibri" w:cs="Calibri"/>
                <w:b/>
                <w:bCs/>
                <w:color w:val="000000"/>
              </w:rPr>
            </w:pPr>
            <w:r w:rsidRPr="00AB06EB">
              <w:rPr>
                <w:rFonts w:ascii="Calibri" w:eastAsia="Times New Roman" w:hAnsi="Calibri" w:cs="Calibri"/>
                <w:b/>
                <w:bCs/>
                <w:color w:val="000000"/>
              </w:rPr>
              <w:t xml:space="preserve"> TOTAL </w:t>
            </w:r>
          </w:p>
        </w:tc>
        <w:tc>
          <w:tcPr>
            <w:tcW w:w="1700" w:type="dxa"/>
            <w:tcBorders>
              <w:top w:val="nil"/>
              <w:left w:val="nil"/>
              <w:bottom w:val="single" w:sz="8" w:space="0" w:color="auto"/>
              <w:right w:val="single" w:sz="4" w:space="0" w:color="auto"/>
            </w:tcBorders>
            <w:shd w:val="clear" w:color="000000" w:fill="D9D9D9"/>
            <w:noWrap/>
            <w:vAlign w:val="center"/>
            <w:hideMark/>
          </w:tcPr>
          <w:p w:rsidR="000118E1" w:rsidRPr="00AB06EB" w:rsidRDefault="000118E1" w:rsidP="00BA0451">
            <w:pPr>
              <w:jc w:val="center"/>
              <w:rPr>
                <w:rFonts w:ascii="Calibri" w:eastAsia="Times New Roman" w:hAnsi="Calibri" w:cs="Calibri"/>
                <w:b/>
                <w:bCs/>
                <w:color w:val="000000"/>
              </w:rPr>
            </w:pPr>
          </w:p>
        </w:tc>
      </w:tr>
    </w:tbl>
    <w:p w:rsidR="00D53A0A" w:rsidRDefault="00D53A0A" w:rsidP="00357695">
      <w:pPr>
        <w:tabs>
          <w:tab w:val="left" w:pos="5161"/>
        </w:tabs>
        <w:spacing w:after="160" w:line="259" w:lineRule="auto"/>
        <w:jc w:val="both"/>
      </w:pPr>
    </w:p>
    <w:tbl>
      <w:tblPr>
        <w:tblW w:w="10910" w:type="dxa"/>
        <w:tblInd w:w="55" w:type="dxa"/>
        <w:tblCellMar>
          <w:left w:w="70" w:type="dxa"/>
          <w:right w:w="70" w:type="dxa"/>
        </w:tblCellMar>
        <w:tblLook w:val="04A0" w:firstRow="1" w:lastRow="0" w:firstColumn="1" w:lastColumn="0" w:noHBand="0" w:noVBand="1"/>
      </w:tblPr>
      <w:tblGrid>
        <w:gridCol w:w="890"/>
        <w:gridCol w:w="3661"/>
        <w:gridCol w:w="851"/>
        <w:gridCol w:w="992"/>
        <w:gridCol w:w="2552"/>
        <w:gridCol w:w="1964"/>
      </w:tblGrid>
      <w:tr w:rsidR="00D53A0A" w:rsidRPr="00D53A0A" w:rsidTr="00D53A0A">
        <w:trPr>
          <w:trHeight w:val="300"/>
        </w:trPr>
        <w:tc>
          <w:tcPr>
            <w:tcW w:w="1091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center"/>
              <w:rPr>
                <w:rFonts w:ascii="Calibri" w:eastAsia="Times New Roman" w:hAnsi="Calibri" w:cs="Calibri"/>
                <w:sz w:val="22"/>
                <w:szCs w:val="22"/>
              </w:rPr>
            </w:pPr>
            <w:r w:rsidRPr="00D53A0A">
              <w:rPr>
                <w:rFonts w:ascii="Calibri" w:eastAsia="Times New Roman" w:hAnsi="Calibri" w:cs="Calibri"/>
                <w:sz w:val="22"/>
                <w:szCs w:val="22"/>
              </w:rPr>
              <w:t>Relatório de cotação</w:t>
            </w:r>
            <w:r w:rsidR="00920147">
              <w:rPr>
                <w:rFonts w:ascii="Calibri" w:eastAsia="Times New Roman" w:hAnsi="Calibri" w:cs="Calibri"/>
                <w:sz w:val="22"/>
                <w:szCs w:val="22"/>
              </w:rPr>
              <w:t xml:space="preserve"> unificado</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Número</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Descrição</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244E50">
            <w:pPr>
              <w:rPr>
                <w:rFonts w:ascii="Calibri" w:eastAsia="Times New Roman" w:hAnsi="Calibri" w:cs="Calibri"/>
                <w:b/>
                <w:bCs/>
                <w:sz w:val="22"/>
                <w:szCs w:val="22"/>
              </w:rPr>
            </w:pPr>
            <w:r w:rsidRPr="00D53A0A">
              <w:rPr>
                <w:rFonts w:ascii="Calibri" w:eastAsia="Times New Roman" w:hAnsi="Calibri" w:cs="Calibri"/>
                <w:b/>
                <w:bCs/>
                <w:sz w:val="22"/>
                <w:szCs w:val="22"/>
              </w:rPr>
              <w:t>Quant</w:t>
            </w:r>
            <w:r w:rsidR="00244E50">
              <w:rPr>
                <w:rFonts w:ascii="Calibri" w:eastAsia="Times New Roman" w:hAnsi="Calibri" w:cs="Calibri"/>
                <w:b/>
                <w:bCs/>
                <w:sz w:val="22"/>
                <w:szCs w:val="22"/>
              </w:rPr>
              <w:t>.</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Unidade</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Média (unitário)</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Valor total</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1</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265/65 R 17,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16,00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1.241,67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19.866,67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2</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LT 235/75 R15,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8,00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907,33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7.258,67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3</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R 175/65 R14,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8,00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448,86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3.590,85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4</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2.75/18 – dianteiro -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210,45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420,89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5</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90.90/18 – traseiro -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225,69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451,37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6</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295/80 </w:t>
            </w:r>
            <w:proofErr w:type="gramStart"/>
            <w:r w:rsidRPr="00D53A0A">
              <w:rPr>
                <w:rFonts w:ascii="Calibri" w:eastAsia="Times New Roman" w:hAnsi="Calibri" w:cs="Calibri"/>
                <w:sz w:val="22"/>
                <w:szCs w:val="22"/>
              </w:rPr>
              <w:t>R22,</w:t>
            </w:r>
            <w:proofErr w:type="gramEnd"/>
            <w:r w:rsidRPr="00D53A0A">
              <w:rPr>
                <w:rFonts w:ascii="Calibri" w:eastAsia="Times New Roman" w:hAnsi="Calibri" w:cs="Calibri"/>
                <w:sz w:val="22"/>
                <w:szCs w:val="22"/>
              </w:rPr>
              <w:t>5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2.800,43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33.605,16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7</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205/60 R16,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8,00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523,33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4.186,67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8</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90.90/19 – dianteiro</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647,33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3.884,00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9</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110.90/17 – traseiro,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10,00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433,78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4.337,80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10</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12.16.5 – dianteiro,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3.060,00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12.240,00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11</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19.5l-24 - traseiro,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4.571,33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18.285,33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12</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14.00,24,</w:t>
            </w:r>
            <w:proofErr w:type="gramStart"/>
            <w:r w:rsidRPr="00D53A0A">
              <w:rPr>
                <w:rFonts w:ascii="Calibri" w:eastAsia="Times New Roman" w:hAnsi="Calibri" w:cs="Calibri"/>
                <w:sz w:val="22"/>
                <w:szCs w:val="22"/>
              </w:rPr>
              <w:t xml:space="preserve">  </w:t>
            </w:r>
            <w:proofErr w:type="gramEnd"/>
            <w:r w:rsidRPr="00D53A0A">
              <w:rPr>
                <w:rFonts w:ascii="Calibri" w:eastAsia="Times New Roman" w:hAnsi="Calibri" w:cs="Calibri"/>
                <w:sz w:val="22"/>
                <w:szCs w:val="22"/>
              </w:rPr>
              <w:t>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2.589,00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56.958,00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13</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900.20,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36,00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1.816,89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65.407,92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14</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750 R16 - dianteiro,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1.300,11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2.600,23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15</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18.4.30 - traseiro,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4.985,73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59.828,80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16</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265/70 R16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26,00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814,46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21.175,96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17</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w:t>
            </w:r>
            <w:proofErr w:type="gramStart"/>
            <w:r w:rsidRPr="00D53A0A">
              <w:rPr>
                <w:rFonts w:ascii="Calibri" w:eastAsia="Times New Roman" w:hAnsi="Calibri" w:cs="Calibri"/>
                <w:sz w:val="22"/>
                <w:szCs w:val="22"/>
              </w:rPr>
              <w:t>31x10.</w:t>
            </w:r>
            <w:proofErr w:type="gramEnd"/>
            <w:r w:rsidRPr="00D53A0A">
              <w:rPr>
                <w:rFonts w:ascii="Calibri" w:eastAsia="Times New Roman" w:hAnsi="Calibri" w:cs="Calibri"/>
                <w:sz w:val="22"/>
                <w:szCs w:val="22"/>
              </w:rPr>
              <w:t>50 R15 LT,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8,00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1.236,67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9.893,33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18</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275/80 </w:t>
            </w:r>
            <w:proofErr w:type="gramStart"/>
            <w:r w:rsidRPr="00D53A0A">
              <w:rPr>
                <w:rFonts w:ascii="Calibri" w:eastAsia="Times New Roman" w:hAnsi="Calibri" w:cs="Calibri"/>
                <w:sz w:val="22"/>
                <w:szCs w:val="22"/>
              </w:rPr>
              <w:t>R22.</w:t>
            </w:r>
            <w:proofErr w:type="gramEnd"/>
            <w:r w:rsidRPr="00D53A0A">
              <w:rPr>
                <w:rFonts w:ascii="Calibri" w:eastAsia="Times New Roman" w:hAnsi="Calibri" w:cs="Calibri"/>
                <w:sz w:val="22"/>
                <w:szCs w:val="22"/>
              </w:rPr>
              <w:t>5</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58,00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2.221,33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128.837,33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19</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12.4.24 - dianteiro</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8,00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2.750,00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22.000,00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1000.20,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2.038,11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40.762,20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21</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12.5/80-18 – dianteiro,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1.926,11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3.852,22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22</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17.5-25 – traseiro,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3.676,33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154.406,00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23</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900-20,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1.816,67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43.600,00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24</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12.14.24 dianteiro,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2.408,33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4.816,67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25</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18.4.34 traseiro,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4.821,00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9.642,00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26</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14.9.24 dianteiro,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3.553,55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7.107,09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27</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245/70 R16,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26,00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859,67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22.351,33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28</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6.50-16,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w:t>
            </w:r>
            <w:bookmarkStart w:id="45" w:name="_GoBack"/>
            <w:r w:rsidRPr="00D53A0A">
              <w:rPr>
                <w:rFonts w:ascii="Calibri" w:eastAsia="Times New Roman" w:hAnsi="Calibri" w:cs="Calibri"/>
                <w:sz w:val="22"/>
                <w:szCs w:val="22"/>
              </w:rPr>
              <w:t xml:space="preserve"> </w:t>
            </w:r>
            <w:bookmarkEnd w:id="45"/>
            <w:r w:rsidRPr="00D53A0A">
              <w:rPr>
                <w:rFonts w:ascii="Calibri" w:eastAsia="Times New Roman" w:hAnsi="Calibri" w:cs="Calibri"/>
                <w:sz w:val="22"/>
                <w:szCs w:val="22"/>
              </w:rPr>
              <w:t xml:space="preserve">           785,12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3.140,49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lastRenderedPageBreak/>
              <w:t>29</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6.50-6,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703,23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2.812,91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30</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235/75 </w:t>
            </w:r>
            <w:proofErr w:type="gramStart"/>
            <w:r w:rsidRPr="00D53A0A">
              <w:rPr>
                <w:rFonts w:ascii="Calibri" w:eastAsia="Times New Roman" w:hAnsi="Calibri" w:cs="Calibri"/>
                <w:sz w:val="22"/>
                <w:szCs w:val="22"/>
              </w:rPr>
              <w:t>R17.</w:t>
            </w:r>
            <w:proofErr w:type="gramEnd"/>
            <w:r w:rsidRPr="00D53A0A">
              <w:rPr>
                <w:rFonts w:ascii="Calibri" w:eastAsia="Times New Roman" w:hAnsi="Calibri" w:cs="Calibri"/>
                <w:sz w:val="22"/>
                <w:szCs w:val="22"/>
              </w:rPr>
              <w:t>5,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1.612,71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38.705,04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31</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185/65 R15,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446,83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2.681,00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32</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165/70 R14,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390,36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1.561,44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33</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205/75 R16</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10,00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885,00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8.850,00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34</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90.90 R19</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353,25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2.119,48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35</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195/65 R15</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8,00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420,17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3.361,33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36</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175/70 R14</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16,00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453,33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7.253,33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37</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215/75 </w:t>
            </w:r>
            <w:proofErr w:type="gramStart"/>
            <w:r w:rsidRPr="00D53A0A">
              <w:rPr>
                <w:rFonts w:ascii="Calibri" w:eastAsia="Times New Roman" w:hAnsi="Calibri" w:cs="Calibri"/>
                <w:sz w:val="22"/>
                <w:szCs w:val="22"/>
              </w:rPr>
              <w:t>R17.</w:t>
            </w:r>
            <w:proofErr w:type="gramEnd"/>
            <w:r w:rsidRPr="00D53A0A">
              <w:rPr>
                <w:rFonts w:ascii="Calibri" w:eastAsia="Times New Roman" w:hAnsi="Calibri" w:cs="Calibri"/>
                <w:sz w:val="22"/>
                <w:szCs w:val="22"/>
              </w:rPr>
              <w:t>5, Borrachudo,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60,00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1.214,89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72.893,20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38</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17-525</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4.316,29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138.121,28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39</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225/65 R16 c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917,69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22.024,56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PNEU 80/100 R14, Traseiro, primeira </w:t>
            </w:r>
            <w:proofErr w:type="gramStart"/>
            <w:r w:rsidRPr="00D53A0A">
              <w:rPr>
                <w:rFonts w:ascii="Calibri" w:eastAsia="Times New Roman" w:hAnsi="Calibri" w:cs="Calibri"/>
                <w:sz w:val="22"/>
                <w:szCs w:val="22"/>
              </w:rPr>
              <w:t>linha</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290,00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580,00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41</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PNEU 2.50-17, Dianteiro,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230,00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460,00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42</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w:t>
            </w:r>
            <w:proofErr w:type="gramStart"/>
            <w:r w:rsidRPr="00D53A0A">
              <w:rPr>
                <w:rFonts w:ascii="Calibri" w:eastAsia="Times New Roman" w:hAnsi="Calibri" w:cs="Calibri"/>
                <w:sz w:val="22"/>
                <w:szCs w:val="22"/>
              </w:rPr>
              <w:t xml:space="preserve">  </w:t>
            </w:r>
            <w:proofErr w:type="gramEnd"/>
            <w:r w:rsidRPr="00D53A0A">
              <w:rPr>
                <w:rFonts w:ascii="Calibri" w:eastAsia="Times New Roman" w:hAnsi="Calibri" w:cs="Calibri"/>
                <w:sz w:val="22"/>
                <w:szCs w:val="22"/>
              </w:rPr>
              <w:t>Aro 17, moto, primeira linha</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90,67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181,33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43</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w:t>
            </w:r>
            <w:proofErr w:type="gramStart"/>
            <w:r w:rsidRPr="00D53A0A">
              <w:rPr>
                <w:rFonts w:ascii="Calibri" w:eastAsia="Times New Roman" w:hAnsi="Calibri" w:cs="Calibri"/>
                <w:sz w:val="22"/>
                <w:szCs w:val="22"/>
              </w:rPr>
              <w:t xml:space="preserve">  </w:t>
            </w:r>
            <w:proofErr w:type="gramEnd"/>
            <w:r w:rsidRPr="00D53A0A">
              <w:rPr>
                <w:rFonts w:ascii="Calibri" w:eastAsia="Times New Roman" w:hAnsi="Calibri" w:cs="Calibri"/>
                <w:sz w:val="22"/>
                <w:szCs w:val="22"/>
              </w:rPr>
              <w:t xml:space="preserve">Aro 19 </w:t>
            </w:r>
            <w:proofErr w:type="spellStart"/>
            <w:r w:rsidRPr="00D53A0A">
              <w:rPr>
                <w:rFonts w:ascii="Calibri" w:eastAsia="Times New Roman" w:hAnsi="Calibri" w:cs="Calibri"/>
                <w:sz w:val="22"/>
                <w:szCs w:val="22"/>
              </w:rPr>
              <w:t>Bros</w:t>
            </w:r>
            <w:proofErr w:type="spellEnd"/>
            <w:r w:rsidRPr="00D53A0A">
              <w:rPr>
                <w:rFonts w:ascii="Calibri" w:eastAsia="Times New Roman" w:hAnsi="Calibri" w:cs="Calibri"/>
                <w:sz w:val="22"/>
                <w:szCs w:val="22"/>
              </w:rPr>
              <w:t xml:space="preserve"> 160 2021qvx3f19</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77,67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310,67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44</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Câmara de ar 900-20, primeira linha, para </w:t>
            </w:r>
            <w:proofErr w:type="gramStart"/>
            <w:r w:rsidRPr="00D53A0A">
              <w:rPr>
                <w:rFonts w:ascii="Calibri" w:eastAsia="Times New Roman" w:hAnsi="Calibri" w:cs="Calibri"/>
                <w:sz w:val="22"/>
                <w:szCs w:val="22"/>
              </w:rPr>
              <w:t>pneu</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239,05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1.195,27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45</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Câmara de ar 14.00.24, primeira linha, para máquinas </w:t>
            </w:r>
            <w:proofErr w:type="gramStart"/>
            <w:r w:rsidRPr="00D53A0A">
              <w:rPr>
                <w:rFonts w:ascii="Calibri" w:eastAsia="Times New Roman" w:hAnsi="Calibri" w:cs="Calibri"/>
                <w:sz w:val="22"/>
                <w:szCs w:val="22"/>
              </w:rPr>
              <w:t>pesadas</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410,00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4.920,00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46</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1000 – 20, primeira linha, para pneu.</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177,00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2.124,00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47</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Câmara de ar 12.16.5, primeira linha, para </w:t>
            </w:r>
            <w:proofErr w:type="gramStart"/>
            <w:r w:rsidRPr="00D53A0A">
              <w:rPr>
                <w:rFonts w:ascii="Calibri" w:eastAsia="Times New Roman" w:hAnsi="Calibri" w:cs="Calibri"/>
                <w:sz w:val="22"/>
                <w:szCs w:val="22"/>
              </w:rPr>
              <w:t>pneu</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418,60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2.093,00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48</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19.5 x 24, primeira linha, para pneu.</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700,30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3.501,50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49</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18.4 x 30, primeira linha, para pneu.</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573,33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2.866,67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16.5 x 12, primeira linha, para pneu.</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91,67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458,33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51</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12.4 x 24, primeira linha, para pneu.</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441,27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2.206,33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52</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Câmara de ar 750 x 16, primeira linha, para </w:t>
            </w:r>
            <w:proofErr w:type="gramStart"/>
            <w:r w:rsidRPr="00D53A0A">
              <w:rPr>
                <w:rFonts w:ascii="Calibri" w:eastAsia="Times New Roman" w:hAnsi="Calibri" w:cs="Calibri"/>
                <w:sz w:val="22"/>
                <w:szCs w:val="22"/>
              </w:rPr>
              <w:t>pneu</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10,00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174,22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1.742,20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53</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23.1 x 30, primeira linha, para pneu.</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623,33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2.493,33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54</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14.9/28, primeira linha, para pneu.</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368,27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1.473,09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55</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Câmara de ar 650-16, primeira linha para </w:t>
            </w:r>
            <w:proofErr w:type="gramStart"/>
            <w:r w:rsidRPr="00D53A0A">
              <w:rPr>
                <w:rFonts w:ascii="Calibri" w:eastAsia="Times New Roman" w:hAnsi="Calibri" w:cs="Calibri"/>
                <w:sz w:val="22"/>
                <w:szCs w:val="22"/>
              </w:rPr>
              <w:t>Pneu</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90,00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450,00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56</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4-34, primeira linha para pneu 18-.</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676,63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3.383,17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57</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Câmara de ar 14-9-24, primeira linha para </w:t>
            </w:r>
            <w:proofErr w:type="gramStart"/>
            <w:r w:rsidRPr="00D53A0A">
              <w:rPr>
                <w:rFonts w:ascii="Calibri" w:eastAsia="Times New Roman" w:hAnsi="Calibri" w:cs="Calibri"/>
                <w:sz w:val="22"/>
                <w:szCs w:val="22"/>
              </w:rPr>
              <w:t>pneu</w:t>
            </w:r>
            <w:proofErr w:type="gramEnd"/>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222,11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1.110,53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lastRenderedPageBreak/>
              <w:t>58</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Câmara de ar 245-70-16, primeira linha para grades.</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88,33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441,67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59</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Fitão para pneu 1000 – 20.</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10,00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66,00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660,00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60</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Fitão para pneu 900 – 20.</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10,00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66,00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660,00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61</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Fitão pneu 14.00.24 para máquinas pesadas.</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12,00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163,33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1.960,00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62</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Fitão pneu 7.50x16 para máquinas pesadas.</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5,00</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46,00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230,00 </w:t>
            </w:r>
          </w:p>
        </w:tc>
      </w:tr>
      <w:tr w:rsidR="00D53A0A" w:rsidRPr="00D53A0A" w:rsidTr="00244E50">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99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255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1964"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w:t>
            </w:r>
            <w:proofErr w:type="gramStart"/>
            <w:r w:rsidRPr="00D53A0A">
              <w:rPr>
                <w:rFonts w:ascii="Calibri" w:eastAsia="Times New Roman" w:hAnsi="Calibri" w:cs="Calibri"/>
                <w:sz w:val="22"/>
                <w:szCs w:val="22"/>
              </w:rPr>
              <w:t xml:space="preserve">    </w:t>
            </w:r>
            <w:proofErr w:type="gramEnd"/>
            <w:r w:rsidRPr="00D53A0A">
              <w:rPr>
                <w:rFonts w:ascii="Calibri" w:eastAsia="Times New Roman" w:hAnsi="Calibri" w:cs="Calibri"/>
                <w:sz w:val="22"/>
                <w:szCs w:val="22"/>
              </w:rPr>
              <w:t xml:space="preserve">1.100.391,66 </w:t>
            </w:r>
          </w:p>
        </w:tc>
      </w:tr>
    </w:tbl>
    <w:p w:rsidR="00D53A0A" w:rsidRDefault="00D53A0A"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
    <w:p w:rsidR="00D53A0A" w:rsidRDefault="00D53A0A"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
    <w:tbl>
      <w:tblPr>
        <w:tblW w:w="10593" w:type="dxa"/>
        <w:tblInd w:w="55" w:type="dxa"/>
        <w:tblCellMar>
          <w:left w:w="70" w:type="dxa"/>
          <w:right w:w="70" w:type="dxa"/>
        </w:tblCellMar>
        <w:tblLook w:val="04A0" w:firstRow="1" w:lastRow="0" w:firstColumn="1" w:lastColumn="0" w:noHBand="0" w:noVBand="1"/>
      </w:tblPr>
      <w:tblGrid>
        <w:gridCol w:w="890"/>
        <w:gridCol w:w="3661"/>
        <w:gridCol w:w="1222"/>
        <w:gridCol w:w="1046"/>
        <w:gridCol w:w="2073"/>
        <w:gridCol w:w="1701"/>
      </w:tblGrid>
      <w:tr w:rsidR="00D53A0A" w:rsidRPr="00D53A0A" w:rsidTr="00D53A0A">
        <w:trPr>
          <w:trHeight w:val="300"/>
        </w:trPr>
        <w:tc>
          <w:tcPr>
            <w:tcW w:w="10593"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center"/>
              <w:rPr>
                <w:rFonts w:ascii="Calibri" w:eastAsia="Times New Roman" w:hAnsi="Calibri" w:cs="Calibri"/>
                <w:sz w:val="22"/>
                <w:szCs w:val="22"/>
              </w:rPr>
            </w:pPr>
            <w:r w:rsidRPr="00D53A0A">
              <w:rPr>
                <w:rFonts w:ascii="Calibri" w:eastAsia="Times New Roman" w:hAnsi="Calibri" w:cs="Calibri"/>
                <w:sz w:val="22"/>
                <w:szCs w:val="22"/>
              </w:rPr>
              <w:t>Relatório de cotação</w:t>
            </w:r>
            <w:r w:rsidR="00920147">
              <w:rPr>
                <w:rFonts w:ascii="Calibri" w:eastAsia="Times New Roman" w:hAnsi="Calibri" w:cs="Calibri"/>
                <w:sz w:val="22"/>
                <w:szCs w:val="22"/>
              </w:rPr>
              <w:t xml:space="preserve"> unificado</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Número</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Descrição</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Quantidade</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Unidade</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Média (unitário)</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b/>
                <w:bCs/>
                <w:sz w:val="22"/>
                <w:szCs w:val="22"/>
              </w:rPr>
            </w:pPr>
            <w:r w:rsidRPr="00D53A0A">
              <w:rPr>
                <w:rFonts w:ascii="Calibri" w:eastAsia="Times New Roman" w:hAnsi="Calibri" w:cs="Calibri"/>
                <w:b/>
                <w:bCs/>
                <w:sz w:val="22"/>
                <w:szCs w:val="22"/>
              </w:rPr>
              <w:t>Valor total</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1</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17.5x25, primeira linha, retroescavadeira </w:t>
            </w:r>
            <w:proofErr w:type="gramStart"/>
            <w:r w:rsidRPr="00D53A0A">
              <w:rPr>
                <w:rFonts w:ascii="Calibri" w:eastAsia="Times New Roman" w:hAnsi="Calibri" w:cs="Calibri"/>
                <w:sz w:val="22"/>
                <w:szCs w:val="22"/>
              </w:rPr>
              <w:t>JCB</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4.082,22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8.164,44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2</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19.5x24, primeira linha, retroescavadeira </w:t>
            </w:r>
            <w:proofErr w:type="gramStart"/>
            <w:r w:rsidRPr="00D53A0A">
              <w:rPr>
                <w:rFonts w:ascii="Calibri" w:eastAsia="Times New Roman" w:hAnsi="Calibri" w:cs="Calibri"/>
                <w:sz w:val="22"/>
                <w:szCs w:val="22"/>
              </w:rPr>
              <w:t>XCMG</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3.533,33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7.066,67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3</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12.5x80x18, primeira linha, dianteiro – retro </w:t>
            </w:r>
            <w:proofErr w:type="gramStart"/>
            <w:r w:rsidRPr="00D53A0A">
              <w:rPr>
                <w:rFonts w:ascii="Calibri" w:eastAsia="Times New Roman" w:hAnsi="Calibri" w:cs="Calibri"/>
                <w:sz w:val="22"/>
                <w:szCs w:val="22"/>
              </w:rPr>
              <w:t>JCN</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1.698,87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3.397,73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4</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w:t>
            </w:r>
            <w:proofErr w:type="gramStart"/>
            <w:r w:rsidRPr="00D53A0A">
              <w:rPr>
                <w:rFonts w:ascii="Calibri" w:eastAsia="Times New Roman" w:hAnsi="Calibri" w:cs="Calibri"/>
                <w:sz w:val="22"/>
                <w:szCs w:val="22"/>
              </w:rPr>
              <w:t>12x16.</w:t>
            </w:r>
            <w:proofErr w:type="gramEnd"/>
            <w:r w:rsidRPr="00D53A0A">
              <w:rPr>
                <w:rFonts w:ascii="Calibri" w:eastAsia="Times New Roman" w:hAnsi="Calibri" w:cs="Calibri"/>
                <w:sz w:val="22"/>
                <w:szCs w:val="22"/>
              </w:rPr>
              <w:t>5 – dianteiro, primeira linha – retro XCMG</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1.316,44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2.632,88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5</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Recapagem pneu 14.00</w:t>
            </w:r>
            <w:proofErr w:type="gramStart"/>
            <w:r w:rsidRPr="00D53A0A">
              <w:rPr>
                <w:rFonts w:ascii="Calibri" w:eastAsia="Times New Roman" w:hAnsi="Calibri" w:cs="Calibri"/>
                <w:sz w:val="22"/>
                <w:szCs w:val="22"/>
              </w:rPr>
              <w:t>x24,</w:t>
            </w:r>
            <w:proofErr w:type="gramEnd"/>
            <w:r w:rsidRPr="00D53A0A">
              <w:rPr>
                <w:rFonts w:ascii="Calibri" w:eastAsia="Times New Roman" w:hAnsi="Calibri" w:cs="Calibri"/>
                <w:sz w:val="22"/>
                <w:szCs w:val="22"/>
              </w:rPr>
              <w:t>primeira linha</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16,00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2.925,78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46.812,43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6</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7.50x16 – </w:t>
            </w:r>
            <w:proofErr w:type="gramStart"/>
            <w:r w:rsidRPr="00D53A0A">
              <w:rPr>
                <w:rFonts w:ascii="Calibri" w:eastAsia="Times New Roman" w:hAnsi="Calibri" w:cs="Calibri"/>
                <w:sz w:val="22"/>
                <w:szCs w:val="22"/>
              </w:rPr>
              <w:t>dianteiro, primeira</w:t>
            </w:r>
            <w:proofErr w:type="gramEnd"/>
            <w:r w:rsidRPr="00D53A0A">
              <w:rPr>
                <w:rFonts w:ascii="Calibri" w:eastAsia="Times New Roman" w:hAnsi="Calibri" w:cs="Calibri"/>
                <w:sz w:val="22"/>
                <w:szCs w:val="22"/>
              </w:rPr>
              <w:t xml:space="preserve"> linha – MASSEY FERGUSON</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550,00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1.100,00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7</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18.4x30 – </w:t>
            </w:r>
            <w:proofErr w:type="gramStart"/>
            <w:r w:rsidRPr="00D53A0A">
              <w:rPr>
                <w:rFonts w:ascii="Calibri" w:eastAsia="Times New Roman" w:hAnsi="Calibri" w:cs="Calibri"/>
                <w:sz w:val="22"/>
                <w:szCs w:val="22"/>
              </w:rPr>
              <w:t>traseiro, primeira</w:t>
            </w:r>
            <w:proofErr w:type="gramEnd"/>
            <w:r w:rsidRPr="00D53A0A">
              <w:rPr>
                <w:rFonts w:ascii="Calibri" w:eastAsia="Times New Roman" w:hAnsi="Calibri" w:cs="Calibri"/>
                <w:sz w:val="22"/>
                <w:szCs w:val="22"/>
              </w:rPr>
              <w:t xml:space="preserve"> linha – MASSEY FERGUSON</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3.783,30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22.699,80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8</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14.00x24, primeira linha, Pá carregadeira </w:t>
            </w:r>
            <w:proofErr w:type="gramStart"/>
            <w:r w:rsidRPr="00D53A0A">
              <w:rPr>
                <w:rFonts w:ascii="Calibri" w:eastAsia="Times New Roman" w:hAnsi="Calibri" w:cs="Calibri"/>
                <w:sz w:val="22"/>
                <w:szCs w:val="22"/>
              </w:rPr>
              <w:t>FIAT</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3.040,22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60.804,40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proofErr w:type="gramStart"/>
            <w:r w:rsidRPr="00D53A0A">
              <w:rPr>
                <w:rFonts w:ascii="Calibri" w:eastAsia="Times New Roman" w:hAnsi="Calibri" w:cs="Calibri"/>
                <w:sz w:val="22"/>
                <w:szCs w:val="22"/>
              </w:rPr>
              <w:t>9</w:t>
            </w:r>
            <w:proofErr w:type="gramEnd"/>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Recapagem pneu 295.80</w:t>
            </w:r>
            <w:proofErr w:type="gramStart"/>
            <w:r w:rsidRPr="00D53A0A">
              <w:rPr>
                <w:rFonts w:ascii="Calibri" w:eastAsia="Times New Roman" w:hAnsi="Calibri" w:cs="Calibri"/>
                <w:sz w:val="22"/>
                <w:szCs w:val="22"/>
              </w:rPr>
              <w:t>x22.</w:t>
            </w:r>
            <w:proofErr w:type="gramEnd"/>
            <w:r w:rsidRPr="00D53A0A">
              <w:rPr>
                <w:rFonts w:ascii="Calibri" w:eastAsia="Times New Roman" w:hAnsi="Calibri" w:cs="Calibri"/>
                <w:sz w:val="22"/>
                <w:szCs w:val="22"/>
              </w:rPr>
              <w:t>5, primeira linha</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1.098,67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6.592,00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10</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12.4x24, dianteiro, NEW HOLLAND TT </w:t>
            </w:r>
            <w:proofErr w:type="gramStart"/>
            <w:r w:rsidRPr="00D53A0A">
              <w:rPr>
                <w:rFonts w:ascii="Calibri" w:eastAsia="Times New Roman" w:hAnsi="Calibri" w:cs="Calibri"/>
                <w:sz w:val="22"/>
                <w:szCs w:val="22"/>
              </w:rPr>
              <w:t>4030I</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1.910,89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7.643,55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11</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Recapagem pneu 275.80</w:t>
            </w:r>
            <w:proofErr w:type="gramStart"/>
            <w:r w:rsidRPr="00D53A0A">
              <w:rPr>
                <w:rFonts w:ascii="Calibri" w:eastAsia="Times New Roman" w:hAnsi="Calibri" w:cs="Calibri"/>
                <w:sz w:val="22"/>
                <w:szCs w:val="22"/>
              </w:rPr>
              <w:t>x22.</w:t>
            </w:r>
            <w:proofErr w:type="gramEnd"/>
            <w:r w:rsidRPr="00D53A0A">
              <w:rPr>
                <w:rFonts w:ascii="Calibri" w:eastAsia="Times New Roman" w:hAnsi="Calibri" w:cs="Calibri"/>
                <w:sz w:val="22"/>
                <w:szCs w:val="22"/>
              </w:rPr>
              <w:t>5, Ford Cargo, QKM1337</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16,00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826,60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13.225,60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12</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18.4x34, para trator </w:t>
            </w:r>
            <w:proofErr w:type="spellStart"/>
            <w:r w:rsidRPr="00D53A0A">
              <w:rPr>
                <w:rFonts w:ascii="Calibri" w:eastAsia="Times New Roman" w:hAnsi="Calibri" w:cs="Calibri"/>
                <w:sz w:val="22"/>
                <w:szCs w:val="22"/>
              </w:rPr>
              <w:t>Mahindra</w:t>
            </w:r>
            <w:proofErr w:type="spellEnd"/>
            <w:r w:rsidRPr="00D53A0A">
              <w:rPr>
                <w:rFonts w:ascii="Calibri" w:eastAsia="Times New Roman" w:hAnsi="Calibri" w:cs="Calibri"/>
                <w:sz w:val="22"/>
                <w:szCs w:val="22"/>
              </w:rPr>
              <w:t xml:space="preserve"> 9500-</w:t>
            </w:r>
            <w:proofErr w:type="gramStart"/>
            <w:r w:rsidRPr="00D53A0A">
              <w:rPr>
                <w:rFonts w:ascii="Calibri" w:eastAsia="Times New Roman" w:hAnsi="Calibri" w:cs="Calibri"/>
                <w:sz w:val="22"/>
                <w:szCs w:val="22"/>
              </w:rPr>
              <w:t>s</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4.350,00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17.400,00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13</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Recapagem pneu 14.9x24 dianteiro, para trator </w:t>
            </w:r>
            <w:proofErr w:type="spellStart"/>
            <w:r w:rsidRPr="00D53A0A">
              <w:rPr>
                <w:rFonts w:ascii="Calibri" w:eastAsia="Times New Roman" w:hAnsi="Calibri" w:cs="Calibri"/>
                <w:sz w:val="22"/>
                <w:szCs w:val="22"/>
              </w:rPr>
              <w:t>Mahindra</w:t>
            </w:r>
            <w:proofErr w:type="spellEnd"/>
            <w:r w:rsidRPr="00D53A0A">
              <w:rPr>
                <w:rFonts w:ascii="Calibri" w:eastAsia="Times New Roman" w:hAnsi="Calibri" w:cs="Calibri"/>
                <w:sz w:val="22"/>
                <w:szCs w:val="22"/>
              </w:rPr>
              <w:t xml:space="preserve"> 9500-</w:t>
            </w:r>
            <w:proofErr w:type="gramStart"/>
            <w:r w:rsidRPr="00D53A0A">
              <w:rPr>
                <w:rFonts w:ascii="Calibri" w:eastAsia="Times New Roman" w:hAnsi="Calibri" w:cs="Calibri"/>
                <w:sz w:val="22"/>
                <w:szCs w:val="22"/>
              </w:rPr>
              <w:t>s</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2.772,20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5.544,40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14</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Duplagem de pneu 18.4x30 - traseiro, MASSEY </w:t>
            </w:r>
            <w:proofErr w:type="gramStart"/>
            <w:r w:rsidRPr="00D53A0A">
              <w:rPr>
                <w:rFonts w:ascii="Calibri" w:eastAsia="Times New Roman" w:hAnsi="Calibri" w:cs="Calibri"/>
                <w:sz w:val="22"/>
                <w:szCs w:val="22"/>
              </w:rPr>
              <w:t>FERGUSSON</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6,00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2.193,33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13.160,00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15</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Duplagem de pneu 12.4x24 - dianteiro, TT 4030, NEW </w:t>
            </w:r>
            <w:proofErr w:type="gramStart"/>
            <w:r w:rsidRPr="00D53A0A">
              <w:rPr>
                <w:rFonts w:ascii="Calibri" w:eastAsia="Times New Roman" w:hAnsi="Calibri" w:cs="Calibri"/>
                <w:sz w:val="22"/>
                <w:szCs w:val="22"/>
              </w:rPr>
              <w:t>HOLLAND</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1.060,00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4.240,00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16</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Duplagem de pneu 19.5x24 – traseiro – Retro XCMG</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1.956,67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7.826,67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17</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Duplagem de pneu 17.5x25 – traseiro, Retro </w:t>
            </w:r>
            <w:proofErr w:type="gramStart"/>
            <w:r w:rsidRPr="00D53A0A">
              <w:rPr>
                <w:rFonts w:ascii="Calibri" w:eastAsia="Times New Roman" w:hAnsi="Calibri" w:cs="Calibri"/>
                <w:sz w:val="22"/>
                <w:szCs w:val="22"/>
              </w:rPr>
              <w:t>JCB</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4,00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1.956,67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7.826,67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18</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Duplagem de pneu 18.4x34, para </w:t>
            </w:r>
            <w:r w:rsidRPr="00D53A0A">
              <w:rPr>
                <w:rFonts w:ascii="Calibri" w:eastAsia="Times New Roman" w:hAnsi="Calibri" w:cs="Calibri"/>
                <w:sz w:val="22"/>
                <w:szCs w:val="22"/>
              </w:rPr>
              <w:lastRenderedPageBreak/>
              <w:t xml:space="preserve">trator </w:t>
            </w:r>
            <w:proofErr w:type="spellStart"/>
            <w:r w:rsidRPr="00D53A0A">
              <w:rPr>
                <w:rFonts w:ascii="Calibri" w:eastAsia="Times New Roman" w:hAnsi="Calibri" w:cs="Calibri"/>
                <w:sz w:val="22"/>
                <w:szCs w:val="22"/>
              </w:rPr>
              <w:t>Mahindra</w:t>
            </w:r>
            <w:proofErr w:type="spellEnd"/>
            <w:r w:rsidRPr="00D53A0A">
              <w:rPr>
                <w:rFonts w:ascii="Calibri" w:eastAsia="Times New Roman" w:hAnsi="Calibri" w:cs="Calibri"/>
                <w:sz w:val="22"/>
                <w:szCs w:val="22"/>
              </w:rPr>
              <w:t xml:space="preserve"> 9500-</w:t>
            </w:r>
            <w:proofErr w:type="gramStart"/>
            <w:r w:rsidRPr="00D53A0A">
              <w:rPr>
                <w:rFonts w:ascii="Calibri" w:eastAsia="Times New Roman" w:hAnsi="Calibri" w:cs="Calibri"/>
                <w:sz w:val="22"/>
                <w:szCs w:val="22"/>
              </w:rPr>
              <w:t>S</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lastRenderedPageBreak/>
              <w:t>2,00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w:t>
            </w:r>
            <w:r w:rsidRPr="00D53A0A">
              <w:rPr>
                <w:rFonts w:ascii="Calibri" w:eastAsia="Times New Roman" w:hAnsi="Calibri" w:cs="Calibri"/>
                <w:sz w:val="22"/>
                <w:szCs w:val="22"/>
              </w:rPr>
              <w:lastRenderedPageBreak/>
              <w:t xml:space="preserve">2.586,67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lastRenderedPageBreak/>
              <w:t xml:space="preserve"> R$        5.173,33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lastRenderedPageBreak/>
              <w:t>19</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Duplagem de pneu 14.9x24, para trator </w:t>
            </w:r>
            <w:proofErr w:type="spellStart"/>
            <w:r w:rsidRPr="00D53A0A">
              <w:rPr>
                <w:rFonts w:ascii="Calibri" w:eastAsia="Times New Roman" w:hAnsi="Calibri" w:cs="Calibri"/>
                <w:sz w:val="22"/>
                <w:szCs w:val="22"/>
              </w:rPr>
              <w:t>Mahindra</w:t>
            </w:r>
            <w:proofErr w:type="spellEnd"/>
            <w:r w:rsidRPr="00D53A0A">
              <w:rPr>
                <w:rFonts w:ascii="Calibri" w:eastAsia="Times New Roman" w:hAnsi="Calibri" w:cs="Calibri"/>
                <w:sz w:val="22"/>
                <w:szCs w:val="22"/>
              </w:rPr>
              <w:t xml:space="preserve"> 9500-</w:t>
            </w:r>
            <w:proofErr w:type="gramStart"/>
            <w:r w:rsidRPr="00D53A0A">
              <w:rPr>
                <w:rFonts w:ascii="Calibri" w:eastAsia="Times New Roman" w:hAnsi="Calibri" w:cs="Calibri"/>
                <w:sz w:val="22"/>
                <w:szCs w:val="22"/>
              </w:rPr>
              <w:t>S</w:t>
            </w:r>
            <w:proofErr w:type="gramEnd"/>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jc w:val="right"/>
              <w:rPr>
                <w:rFonts w:ascii="Calibri" w:eastAsia="Times New Roman" w:hAnsi="Calibri" w:cs="Calibri"/>
                <w:sz w:val="22"/>
                <w:szCs w:val="22"/>
              </w:rPr>
            </w:pPr>
            <w:r w:rsidRPr="00D53A0A">
              <w:rPr>
                <w:rFonts w:ascii="Calibri" w:eastAsia="Times New Roman" w:hAnsi="Calibri" w:cs="Calibri"/>
                <w:sz w:val="22"/>
                <w:szCs w:val="22"/>
              </w:rPr>
              <w:t>2,00</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UN</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1.516,67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        3.033,33 </w:t>
            </w:r>
          </w:p>
        </w:tc>
      </w:tr>
      <w:tr w:rsidR="00D53A0A" w:rsidRPr="00D53A0A" w:rsidTr="00D53A0A">
        <w:trPr>
          <w:trHeight w:val="300"/>
        </w:trPr>
        <w:tc>
          <w:tcPr>
            <w:tcW w:w="890" w:type="dxa"/>
            <w:tcBorders>
              <w:top w:val="nil"/>
              <w:left w:val="single" w:sz="4" w:space="0" w:color="auto"/>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366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1222"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1046"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2073"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D53A0A" w:rsidRPr="00D53A0A" w:rsidRDefault="00D53A0A" w:rsidP="00D53A0A">
            <w:pPr>
              <w:rPr>
                <w:rFonts w:ascii="Calibri" w:eastAsia="Times New Roman" w:hAnsi="Calibri" w:cs="Calibri"/>
                <w:sz w:val="22"/>
                <w:szCs w:val="22"/>
              </w:rPr>
            </w:pPr>
            <w:r w:rsidRPr="00D53A0A">
              <w:rPr>
                <w:rFonts w:ascii="Calibri" w:eastAsia="Times New Roman" w:hAnsi="Calibri" w:cs="Calibri"/>
                <w:sz w:val="22"/>
                <w:szCs w:val="22"/>
              </w:rPr>
              <w:t xml:space="preserve"> R$</w:t>
            </w:r>
            <w:proofErr w:type="gramStart"/>
            <w:r w:rsidRPr="00D53A0A">
              <w:rPr>
                <w:rFonts w:ascii="Calibri" w:eastAsia="Times New Roman" w:hAnsi="Calibri" w:cs="Calibri"/>
                <w:sz w:val="22"/>
                <w:szCs w:val="22"/>
              </w:rPr>
              <w:t xml:space="preserve">   </w:t>
            </w:r>
            <w:proofErr w:type="gramEnd"/>
            <w:r w:rsidRPr="00D53A0A">
              <w:rPr>
                <w:rFonts w:ascii="Calibri" w:eastAsia="Times New Roman" w:hAnsi="Calibri" w:cs="Calibri"/>
                <w:sz w:val="22"/>
                <w:szCs w:val="22"/>
              </w:rPr>
              <w:t xml:space="preserve">244.343,89 </w:t>
            </w:r>
          </w:p>
        </w:tc>
      </w:tr>
    </w:tbl>
    <w:p w:rsidR="00D53A0A" w:rsidRDefault="00D53A0A"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
    <w:tbl>
      <w:tblPr>
        <w:tblStyle w:val="Tabelacomgrade"/>
        <w:tblW w:w="11017" w:type="dxa"/>
        <w:tblLook w:val="04A0" w:firstRow="1" w:lastRow="0" w:firstColumn="1" w:lastColumn="0" w:noHBand="0" w:noVBand="1"/>
      </w:tblPr>
      <w:tblGrid>
        <w:gridCol w:w="664"/>
        <w:gridCol w:w="75"/>
        <w:gridCol w:w="1972"/>
        <w:gridCol w:w="6"/>
        <w:gridCol w:w="1167"/>
        <w:gridCol w:w="3028"/>
        <w:gridCol w:w="62"/>
        <w:gridCol w:w="1923"/>
        <w:gridCol w:w="62"/>
        <w:gridCol w:w="1781"/>
        <w:gridCol w:w="277"/>
      </w:tblGrid>
      <w:tr w:rsidR="00001B11" w:rsidRPr="00D53A0A" w:rsidTr="00FC0B87">
        <w:trPr>
          <w:gridAfter w:val="1"/>
          <w:wAfter w:w="277" w:type="dxa"/>
          <w:trHeight w:val="450"/>
        </w:trPr>
        <w:tc>
          <w:tcPr>
            <w:tcW w:w="10740" w:type="dxa"/>
            <w:gridSpan w:val="10"/>
            <w:noWrap/>
          </w:tcPr>
          <w:p w:rsidR="00001B11" w:rsidRPr="00001B11" w:rsidRDefault="00001B11" w:rsidP="00001B11">
            <w:pPr>
              <w:tabs>
                <w:tab w:val="left" w:pos="5161"/>
              </w:tabs>
              <w:spacing w:after="160" w:line="259" w:lineRule="auto"/>
              <w:jc w:val="center"/>
              <w:rPr>
                <w:rFonts w:ascii="Arial" w:eastAsia="Calibri" w:hAnsi="Arial" w:cs="Arial"/>
                <w:b/>
                <w:kern w:val="2"/>
                <w:sz w:val="21"/>
                <w:szCs w:val="21"/>
                <w:lang w:eastAsia="en-US"/>
                <w14:ligatures w14:val="standardContextual"/>
              </w:rPr>
            </w:pPr>
            <w:r w:rsidRPr="00001B11">
              <w:rPr>
                <w:rFonts w:ascii="Arial" w:eastAsia="Calibri" w:hAnsi="Arial" w:cs="Arial"/>
                <w:b/>
                <w:kern w:val="2"/>
                <w:sz w:val="21"/>
                <w:szCs w:val="21"/>
                <w:lang w:eastAsia="en-US"/>
                <w14:ligatures w14:val="standardContextual"/>
              </w:rPr>
              <w:t>CÂMARA COTAÇÃO DIRETA</w:t>
            </w:r>
          </w:p>
        </w:tc>
      </w:tr>
      <w:tr w:rsidR="00001B11" w:rsidRPr="00D53A0A" w:rsidTr="00FC0B87">
        <w:trPr>
          <w:gridAfter w:val="1"/>
          <w:wAfter w:w="277" w:type="dxa"/>
          <w:trHeight w:val="450"/>
        </w:trPr>
        <w:tc>
          <w:tcPr>
            <w:tcW w:w="664" w:type="dxa"/>
            <w:noWrap/>
          </w:tcPr>
          <w:p w:rsidR="00001B11" w:rsidRPr="00001B11" w:rsidRDefault="00001B11" w:rsidP="00001B11">
            <w:pPr>
              <w:tabs>
                <w:tab w:val="left" w:pos="5161"/>
              </w:tabs>
              <w:spacing w:after="160" w:line="259" w:lineRule="auto"/>
              <w:jc w:val="center"/>
              <w:rPr>
                <w:rFonts w:ascii="Arial" w:eastAsia="Calibri" w:hAnsi="Arial" w:cs="Arial"/>
                <w:b/>
                <w:kern w:val="2"/>
                <w:sz w:val="21"/>
                <w:szCs w:val="21"/>
                <w:lang w:eastAsia="en-US"/>
                <w14:ligatures w14:val="standardContextual"/>
              </w:rPr>
            </w:pPr>
          </w:p>
        </w:tc>
        <w:tc>
          <w:tcPr>
            <w:tcW w:w="2053" w:type="dxa"/>
            <w:gridSpan w:val="3"/>
          </w:tcPr>
          <w:p w:rsidR="00001B11" w:rsidRPr="00001B11" w:rsidRDefault="00001B11" w:rsidP="00001B11">
            <w:pPr>
              <w:tabs>
                <w:tab w:val="left" w:pos="5161"/>
              </w:tabs>
              <w:spacing w:after="160" w:line="259" w:lineRule="auto"/>
              <w:jc w:val="center"/>
              <w:rPr>
                <w:rFonts w:ascii="Arial" w:eastAsia="Calibri" w:hAnsi="Arial" w:cs="Arial"/>
                <w:b/>
                <w:kern w:val="2"/>
                <w:sz w:val="21"/>
                <w:szCs w:val="21"/>
                <w:lang w:eastAsia="en-US"/>
                <w14:ligatures w14:val="standardContextual"/>
              </w:rPr>
            </w:pPr>
          </w:p>
        </w:tc>
        <w:tc>
          <w:tcPr>
            <w:tcW w:w="1167" w:type="dxa"/>
          </w:tcPr>
          <w:p w:rsidR="00001B11" w:rsidRPr="00001B11" w:rsidRDefault="00001B11" w:rsidP="00001B11">
            <w:pPr>
              <w:tabs>
                <w:tab w:val="left" w:pos="5161"/>
              </w:tabs>
              <w:spacing w:after="160" w:line="259" w:lineRule="auto"/>
              <w:jc w:val="center"/>
              <w:rPr>
                <w:rFonts w:ascii="Arial" w:eastAsia="Calibri" w:hAnsi="Arial" w:cs="Arial"/>
                <w:b/>
                <w:kern w:val="2"/>
                <w:sz w:val="21"/>
                <w:szCs w:val="21"/>
                <w:lang w:eastAsia="en-US"/>
                <w14:ligatures w14:val="standardContextual"/>
              </w:rPr>
            </w:pPr>
          </w:p>
        </w:tc>
        <w:tc>
          <w:tcPr>
            <w:tcW w:w="3028" w:type="dxa"/>
          </w:tcPr>
          <w:p w:rsidR="00001B11" w:rsidRPr="00001B11" w:rsidRDefault="00001B11" w:rsidP="00001B11">
            <w:pPr>
              <w:tabs>
                <w:tab w:val="left" w:pos="5161"/>
              </w:tabs>
              <w:spacing w:after="160" w:line="259" w:lineRule="auto"/>
              <w:jc w:val="center"/>
              <w:rPr>
                <w:rFonts w:ascii="Arial" w:eastAsia="Calibri" w:hAnsi="Arial" w:cs="Arial"/>
                <w:b/>
                <w:kern w:val="2"/>
                <w:sz w:val="21"/>
                <w:szCs w:val="21"/>
                <w:lang w:eastAsia="en-US"/>
                <w14:ligatures w14:val="standardContextual"/>
              </w:rPr>
            </w:pPr>
          </w:p>
        </w:tc>
        <w:tc>
          <w:tcPr>
            <w:tcW w:w="1985" w:type="dxa"/>
            <w:gridSpan w:val="2"/>
          </w:tcPr>
          <w:p w:rsidR="00001B11" w:rsidRPr="00001B11" w:rsidRDefault="00001B11" w:rsidP="00001B11">
            <w:pPr>
              <w:tabs>
                <w:tab w:val="left" w:pos="5161"/>
              </w:tabs>
              <w:spacing w:after="160" w:line="259" w:lineRule="auto"/>
              <w:jc w:val="center"/>
              <w:rPr>
                <w:rFonts w:ascii="Arial" w:eastAsia="Calibri" w:hAnsi="Arial" w:cs="Arial"/>
                <w:b/>
                <w:kern w:val="2"/>
                <w:sz w:val="21"/>
                <w:szCs w:val="21"/>
                <w:lang w:eastAsia="en-US"/>
                <w14:ligatures w14:val="standardContextual"/>
              </w:rPr>
            </w:pPr>
            <w:r>
              <w:rPr>
                <w:rFonts w:ascii="Arial" w:eastAsia="Calibri" w:hAnsi="Arial" w:cs="Arial"/>
                <w:b/>
                <w:kern w:val="2"/>
                <w:sz w:val="21"/>
                <w:szCs w:val="21"/>
                <w:lang w:eastAsia="en-US"/>
                <w14:ligatures w14:val="standardContextual"/>
              </w:rPr>
              <w:t>Valor estimado</w:t>
            </w:r>
          </w:p>
        </w:tc>
        <w:tc>
          <w:tcPr>
            <w:tcW w:w="1843" w:type="dxa"/>
            <w:gridSpan w:val="2"/>
          </w:tcPr>
          <w:p w:rsidR="00001B11" w:rsidRPr="00001B11" w:rsidRDefault="00001B11" w:rsidP="00001B11">
            <w:pPr>
              <w:tabs>
                <w:tab w:val="left" w:pos="5161"/>
              </w:tabs>
              <w:spacing w:after="160" w:line="259" w:lineRule="auto"/>
              <w:jc w:val="center"/>
              <w:rPr>
                <w:rFonts w:ascii="Arial" w:eastAsia="Calibri" w:hAnsi="Arial" w:cs="Arial"/>
                <w:b/>
                <w:kern w:val="2"/>
                <w:sz w:val="21"/>
                <w:szCs w:val="21"/>
                <w:lang w:eastAsia="en-US"/>
                <w14:ligatures w14:val="standardContextual"/>
              </w:rPr>
            </w:pPr>
            <w:r>
              <w:rPr>
                <w:rFonts w:ascii="Arial" w:eastAsia="Calibri" w:hAnsi="Arial" w:cs="Arial"/>
                <w:b/>
                <w:kern w:val="2"/>
                <w:sz w:val="21"/>
                <w:szCs w:val="21"/>
                <w:lang w:eastAsia="en-US"/>
                <w14:ligatures w14:val="standardContextual"/>
              </w:rPr>
              <w:t>Estimado total</w:t>
            </w:r>
          </w:p>
        </w:tc>
      </w:tr>
      <w:tr w:rsidR="00001B11" w:rsidRPr="00D53A0A" w:rsidTr="00FC0B87">
        <w:trPr>
          <w:gridAfter w:val="1"/>
          <w:wAfter w:w="277" w:type="dxa"/>
          <w:trHeight w:val="450"/>
        </w:trPr>
        <w:tc>
          <w:tcPr>
            <w:tcW w:w="664" w:type="dxa"/>
            <w:noWrap/>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13</w:t>
            </w:r>
          </w:p>
        </w:tc>
        <w:tc>
          <w:tcPr>
            <w:tcW w:w="2047" w:type="dxa"/>
            <w:gridSpan w:val="2"/>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Câmara de ar primeira linha para pneu 18-4-34.</w:t>
            </w:r>
          </w:p>
        </w:tc>
        <w:tc>
          <w:tcPr>
            <w:tcW w:w="1173" w:type="dxa"/>
            <w:gridSpan w:val="2"/>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Unid.</w:t>
            </w:r>
          </w:p>
        </w:tc>
        <w:tc>
          <w:tcPr>
            <w:tcW w:w="3028" w:type="dxa"/>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proofErr w:type="gramStart"/>
            <w:r w:rsidRPr="00D53A0A">
              <w:rPr>
                <w:rFonts w:ascii="Arial" w:eastAsia="Calibri" w:hAnsi="Arial" w:cs="Arial"/>
                <w:kern w:val="2"/>
                <w:sz w:val="21"/>
                <w:szCs w:val="21"/>
                <w:lang w:eastAsia="en-US"/>
                <w14:ligatures w14:val="standardContextual"/>
              </w:rPr>
              <w:t>5</w:t>
            </w:r>
            <w:proofErr w:type="gramEnd"/>
          </w:p>
        </w:tc>
        <w:tc>
          <w:tcPr>
            <w:tcW w:w="1985" w:type="dxa"/>
            <w:gridSpan w:val="2"/>
            <w:noWrap/>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R$ 646,67</w:t>
            </w:r>
          </w:p>
        </w:tc>
        <w:tc>
          <w:tcPr>
            <w:tcW w:w="1843" w:type="dxa"/>
            <w:gridSpan w:val="2"/>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R$ 3.233,33</w:t>
            </w:r>
          </w:p>
        </w:tc>
      </w:tr>
      <w:tr w:rsidR="00FC0B87" w:rsidRPr="00D53A0A" w:rsidTr="00FC0B87">
        <w:trPr>
          <w:gridAfter w:val="1"/>
          <w:wAfter w:w="277" w:type="dxa"/>
          <w:trHeight w:val="315"/>
        </w:trPr>
        <w:tc>
          <w:tcPr>
            <w:tcW w:w="664" w:type="dxa"/>
            <w:noWrap/>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p>
        </w:tc>
        <w:tc>
          <w:tcPr>
            <w:tcW w:w="2047"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1173"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3028" w:type="dxa"/>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1985" w:type="dxa"/>
            <w:gridSpan w:val="2"/>
            <w:noWrap/>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1843"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R$ 3.233,33</w:t>
            </w:r>
          </w:p>
        </w:tc>
      </w:tr>
      <w:tr w:rsidR="00001B11" w:rsidRPr="00D53A0A" w:rsidTr="00FC0B87">
        <w:trPr>
          <w:gridAfter w:val="1"/>
          <w:wAfter w:w="277" w:type="dxa"/>
          <w:trHeight w:val="852"/>
        </w:trPr>
        <w:tc>
          <w:tcPr>
            <w:tcW w:w="10740" w:type="dxa"/>
            <w:gridSpan w:val="10"/>
            <w:noWrap/>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xml:space="preserve">ANEXO XI - RECAPAGEM DE PNEUS </w:t>
            </w:r>
          </w:p>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r>
      <w:tr w:rsidR="00001B11" w:rsidRPr="00D53A0A" w:rsidTr="00FC0B87">
        <w:trPr>
          <w:trHeight w:val="315"/>
        </w:trPr>
        <w:tc>
          <w:tcPr>
            <w:tcW w:w="739" w:type="dxa"/>
            <w:gridSpan w:val="2"/>
            <w:noWrap/>
            <w:hideMark/>
          </w:tcPr>
          <w:p w:rsidR="00001B11" w:rsidRPr="00D53A0A" w:rsidRDefault="00001B11" w:rsidP="00D53A0A">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D53A0A">
              <w:rPr>
                <w:rFonts w:ascii="Arial" w:eastAsia="Calibri" w:hAnsi="Arial" w:cs="Arial"/>
                <w:b/>
                <w:bCs/>
                <w:kern w:val="2"/>
                <w:sz w:val="21"/>
                <w:szCs w:val="21"/>
                <w:lang w:eastAsia="en-US"/>
                <w14:ligatures w14:val="standardContextual"/>
              </w:rPr>
              <w:t>ITEM</w:t>
            </w:r>
          </w:p>
        </w:tc>
        <w:tc>
          <w:tcPr>
            <w:tcW w:w="1972" w:type="dxa"/>
            <w:noWrap/>
            <w:hideMark/>
          </w:tcPr>
          <w:p w:rsidR="00001B11" w:rsidRPr="00D53A0A" w:rsidRDefault="00001B11" w:rsidP="00D53A0A">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D53A0A">
              <w:rPr>
                <w:rFonts w:ascii="Arial" w:eastAsia="Calibri" w:hAnsi="Arial" w:cs="Arial"/>
                <w:b/>
                <w:bCs/>
                <w:kern w:val="2"/>
                <w:sz w:val="21"/>
                <w:szCs w:val="21"/>
                <w:lang w:eastAsia="en-US"/>
                <w14:ligatures w14:val="standardContextual"/>
              </w:rPr>
              <w:t>DISCRIMINAÇÃO</w:t>
            </w:r>
          </w:p>
        </w:tc>
        <w:tc>
          <w:tcPr>
            <w:tcW w:w="1173" w:type="dxa"/>
            <w:gridSpan w:val="2"/>
            <w:noWrap/>
            <w:hideMark/>
          </w:tcPr>
          <w:p w:rsidR="00001B11" w:rsidRPr="00D53A0A" w:rsidRDefault="00001B11" w:rsidP="00D53A0A">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D53A0A">
              <w:rPr>
                <w:rFonts w:ascii="Arial" w:eastAsia="Calibri" w:hAnsi="Arial" w:cs="Arial"/>
                <w:b/>
                <w:bCs/>
                <w:kern w:val="2"/>
                <w:sz w:val="21"/>
                <w:szCs w:val="21"/>
                <w:lang w:eastAsia="en-US"/>
                <w14:ligatures w14:val="standardContextual"/>
              </w:rPr>
              <w:t>UNIDADE</w:t>
            </w:r>
          </w:p>
        </w:tc>
        <w:tc>
          <w:tcPr>
            <w:tcW w:w="3090" w:type="dxa"/>
            <w:gridSpan w:val="2"/>
            <w:noWrap/>
            <w:hideMark/>
          </w:tcPr>
          <w:p w:rsidR="00001B11" w:rsidRPr="00D53A0A" w:rsidRDefault="00001B11" w:rsidP="00D53A0A">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D53A0A">
              <w:rPr>
                <w:rFonts w:ascii="Arial" w:eastAsia="Calibri" w:hAnsi="Arial" w:cs="Arial"/>
                <w:b/>
                <w:bCs/>
                <w:kern w:val="2"/>
                <w:sz w:val="21"/>
                <w:szCs w:val="21"/>
                <w:lang w:eastAsia="en-US"/>
                <w14:ligatures w14:val="standardContextual"/>
              </w:rPr>
              <w:t>QUANT</w:t>
            </w:r>
          </w:p>
        </w:tc>
        <w:tc>
          <w:tcPr>
            <w:tcW w:w="1985" w:type="dxa"/>
            <w:gridSpan w:val="2"/>
          </w:tcPr>
          <w:p w:rsidR="00001B11" w:rsidRPr="00D53A0A" w:rsidRDefault="00001B11" w:rsidP="00E42CB9">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D53A0A">
              <w:rPr>
                <w:rFonts w:ascii="Arial" w:eastAsia="Calibri" w:hAnsi="Arial" w:cs="Arial"/>
                <w:b/>
                <w:bCs/>
                <w:kern w:val="2"/>
                <w:sz w:val="21"/>
                <w:szCs w:val="21"/>
                <w:lang w:eastAsia="en-US"/>
                <w14:ligatures w14:val="standardContextual"/>
              </w:rPr>
              <w:t xml:space="preserve"> MÉDIA. UNIT </w:t>
            </w:r>
          </w:p>
        </w:tc>
        <w:tc>
          <w:tcPr>
            <w:tcW w:w="1781" w:type="dxa"/>
          </w:tcPr>
          <w:p w:rsidR="00001B11" w:rsidRPr="00D53A0A" w:rsidRDefault="00001B11" w:rsidP="00E42CB9">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D53A0A">
              <w:rPr>
                <w:rFonts w:ascii="Arial" w:eastAsia="Calibri" w:hAnsi="Arial" w:cs="Arial"/>
                <w:b/>
                <w:bCs/>
                <w:kern w:val="2"/>
                <w:sz w:val="21"/>
                <w:szCs w:val="21"/>
                <w:lang w:eastAsia="en-US"/>
                <w14:ligatures w14:val="standardContextual"/>
              </w:rPr>
              <w:t xml:space="preserve"> MÉDIA TOTAL </w:t>
            </w:r>
          </w:p>
        </w:tc>
        <w:tc>
          <w:tcPr>
            <w:tcW w:w="277" w:type="dxa"/>
            <w:vMerge w:val="restart"/>
            <w:tcBorders>
              <w:top w:val="nil"/>
              <w:right w:val="nil"/>
            </w:tcBorders>
          </w:tcPr>
          <w:p w:rsidR="00001B11" w:rsidRPr="00D53A0A" w:rsidRDefault="00001B11" w:rsidP="00D53A0A">
            <w:pPr>
              <w:tabs>
                <w:tab w:val="left" w:pos="5161"/>
              </w:tabs>
              <w:spacing w:after="160" w:line="259" w:lineRule="auto"/>
              <w:jc w:val="both"/>
              <w:rPr>
                <w:rFonts w:ascii="Arial" w:eastAsia="Calibri" w:hAnsi="Arial" w:cs="Arial"/>
                <w:b/>
                <w:bCs/>
                <w:kern w:val="2"/>
                <w:sz w:val="21"/>
                <w:szCs w:val="21"/>
                <w:lang w:eastAsia="en-US"/>
                <w14:ligatures w14:val="standardContextual"/>
              </w:rPr>
            </w:pPr>
          </w:p>
        </w:tc>
      </w:tr>
      <w:tr w:rsidR="00001B11" w:rsidRPr="00D53A0A" w:rsidTr="00FC0B87">
        <w:trPr>
          <w:trHeight w:val="450"/>
        </w:trPr>
        <w:tc>
          <w:tcPr>
            <w:tcW w:w="739" w:type="dxa"/>
            <w:gridSpan w:val="2"/>
            <w:noWrap/>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10</w:t>
            </w:r>
          </w:p>
        </w:tc>
        <w:tc>
          <w:tcPr>
            <w:tcW w:w="1972" w:type="dxa"/>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xml:space="preserve">Recapagem pneu 900x20, VW </w:t>
            </w:r>
            <w:proofErr w:type="spellStart"/>
            <w:r w:rsidRPr="00D53A0A">
              <w:rPr>
                <w:rFonts w:ascii="Arial" w:eastAsia="Calibri" w:hAnsi="Arial" w:cs="Arial"/>
                <w:kern w:val="2"/>
                <w:sz w:val="21"/>
                <w:szCs w:val="21"/>
                <w:lang w:eastAsia="en-US"/>
                <w14:ligatures w14:val="standardContextual"/>
              </w:rPr>
              <w:t>Worker</w:t>
            </w:r>
            <w:proofErr w:type="spellEnd"/>
            <w:r w:rsidRPr="00D53A0A">
              <w:rPr>
                <w:rFonts w:ascii="Arial" w:eastAsia="Calibri" w:hAnsi="Arial" w:cs="Arial"/>
                <w:kern w:val="2"/>
                <w:sz w:val="21"/>
                <w:szCs w:val="21"/>
                <w:lang w:eastAsia="en-US"/>
                <w14:ligatures w14:val="standardContextual"/>
              </w:rPr>
              <w:t xml:space="preserve">, placa </w:t>
            </w:r>
            <w:proofErr w:type="gramStart"/>
            <w:r w:rsidRPr="00D53A0A">
              <w:rPr>
                <w:rFonts w:ascii="Arial" w:eastAsia="Calibri" w:hAnsi="Arial" w:cs="Arial"/>
                <w:kern w:val="2"/>
                <w:sz w:val="21"/>
                <w:szCs w:val="21"/>
                <w:lang w:eastAsia="en-US"/>
                <w14:ligatures w14:val="standardContextual"/>
              </w:rPr>
              <w:t>MVW2664</w:t>
            </w:r>
            <w:proofErr w:type="gramEnd"/>
          </w:p>
        </w:tc>
        <w:tc>
          <w:tcPr>
            <w:tcW w:w="1173"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Unid.</w:t>
            </w:r>
          </w:p>
        </w:tc>
        <w:tc>
          <w:tcPr>
            <w:tcW w:w="3090"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proofErr w:type="gramStart"/>
            <w:r w:rsidRPr="00D53A0A">
              <w:rPr>
                <w:rFonts w:ascii="Arial" w:eastAsia="Calibri" w:hAnsi="Arial" w:cs="Arial"/>
                <w:kern w:val="2"/>
                <w:sz w:val="21"/>
                <w:szCs w:val="21"/>
                <w:lang w:eastAsia="en-US"/>
                <w14:ligatures w14:val="standardContextual"/>
              </w:rPr>
              <w:t>6</w:t>
            </w:r>
            <w:proofErr w:type="gramEnd"/>
          </w:p>
        </w:tc>
        <w:tc>
          <w:tcPr>
            <w:tcW w:w="1985" w:type="dxa"/>
            <w:gridSpan w:val="2"/>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R$ 980,00</w:t>
            </w:r>
          </w:p>
        </w:tc>
        <w:tc>
          <w:tcPr>
            <w:tcW w:w="1781" w:type="dxa"/>
            <w:noWrap/>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R$ 5.880,00</w:t>
            </w:r>
          </w:p>
        </w:tc>
        <w:tc>
          <w:tcPr>
            <w:tcW w:w="277" w:type="dxa"/>
            <w:vMerge/>
            <w:tcBorders>
              <w:right w:val="nil"/>
            </w:tcBorders>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p>
        </w:tc>
      </w:tr>
      <w:tr w:rsidR="00001B11" w:rsidRPr="00D53A0A" w:rsidTr="00FC0B87">
        <w:trPr>
          <w:trHeight w:val="450"/>
        </w:trPr>
        <w:tc>
          <w:tcPr>
            <w:tcW w:w="739" w:type="dxa"/>
            <w:gridSpan w:val="2"/>
            <w:noWrap/>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18</w:t>
            </w:r>
          </w:p>
        </w:tc>
        <w:tc>
          <w:tcPr>
            <w:tcW w:w="1972" w:type="dxa"/>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xml:space="preserve">Recapagem pneu 10.00x20, Mercedes </w:t>
            </w:r>
            <w:proofErr w:type="spellStart"/>
            <w:r w:rsidRPr="00D53A0A">
              <w:rPr>
                <w:rFonts w:ascii="Arial" w:eastAsia="Calibri" w:hAnsi="Arial" w:cs="Arial"/>
                <w:kern w:val="2"/>
                <w:sz w:val="21"/>
                <w:szCs w:val="21"/>
                <w:lang w:eastAsia="en-US"/>
                <w14:ligatures w14:val="standardContextual"/>
              </w:rPr>
              <w:t>Atron</w:t>
            </w:r>
            <w:proofErr w:type="spellEnd"/>
            <w:r w:rsidRPr="00D53A0A">
              <w:rPr>
                <w:rFonts w:ascii="Arial" w:eastAsia="Calibri" w:hAnsi="Arial" w:cs="Arial"/>
                <w:kern w:val="2"/>
                <w:sz w:val="21"/>
                <w:szCs w:val="21"/>
                <w:lang w:eastAsia="en-US"/>
                <w14:ligatures w14:val="standardContextual"/>
              </w:rPr>
              <w:t xml:space="preserve">, placa </w:t>
            </w:r>
            <w:proofErr w:type="gramStart"/>
            <w:r w:rsidRPr="00D53A0A">
              <w:rPr>
                <w:rFonts w:ascii="Arial" w:eastAsia="Calibri" w:hAnsi="Arial" w:cs="Arial"/>
                <w:kern w:val="2"/>
                <w:sz w:val="21"/>
                <w:szCs w:val="21"/>
                <w:lang w:eastAsia="en-US"/>
                <w14:ligatures w14:val="standardContextual"/>
              </w:rPr>
              <w:t>OYB1829</w:t>
            </w:r>
            <w:proofErr w:type="gramEnd"/>
          </w:p>
        </w:tc>
        <w:tc>
          <w:tcPr>
            <w:tcW w:w="1173"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Unid.</w:t>
            </w:r>
          </w:p>
        </w:tc>
        <w:tc>
          <w:tcPr>
            <w:tcW w:w="3090"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10</w:t>
            </w:r>
          </w:p>
        </w:tc>
        <w:tc>
          <w:tcPr>
            <w:tcW w:w="1985" w:type="dxa"/>
            <w:gridSpan w:val="2"/>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R$ 980,00</w:t>
            </w:r>
          </w:p>
        </w:tc>
        <w:tc>
          <w:tcPr>
            <w:tcW w:w="1781" w:type="dxa"/>
            <w:noWrap/>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R$ 9.800,00</w:t>
            </w:r>
          </w:p>
        </w:tc>
        <w:tc>
          <w:tcPr>
            <w:tcW w:w="277" w:type="dxa"/>
            <w:vMerge/>
            <w:tcBorders>
              <w:right w:val="nil"/>
            </w:tcBorders>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p>
        </w:tc>
      </w:tr>
      <w:tr w:rsidR="00001B11" w:rsidRPr="00D53A0A" w:rsidTr="00FC0B87">
        <w:trPr>
          <w:trHeight w:val="450"/>
        </w:trPr>
        <w:tc>
          <w:tcPr>
            <w:tcW w:w="739" w:type="dxa"/>
            <w:gridSpan w:val="2"/>
            <w:tcBorders>
              <w:top w:val="nil"/>
            </w:tcBorders>
            <w:noWrap/>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19</w:t>
            </w:r>
          </w:p>
        </w:tc>
        <w:tc>
          <w:tcPr>
            <w:tcW w:w="1972" w:type="dxa"/>
            <w:tcBorders>
              <w:top w:val="nil"/>
            </w:tcBorders>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xml:space="preserve">Recapagem pneu 900x20, Mercedes placa </w:t>
            </w:r>
            <w:proofErr w:type="gramStart"/>
            <w:r w:rsidRPr="00D53A0A">
              <w:rPr>
                <w:rFonts w:ascii="Arial" w:eastAsia="Calibri" w:hAnsi="Arial" w:cs="Arial"/>
                <w:kern w:val="2"/>
                <w:sz w:val="21"/>
                <w:szCs w:val="21"/>
                <w:lang w:eastAsia="en-US"/>
                <w14:ligatures w14:val="standardContextual"/>
              </w:rPr>
              <w:t>ABZ4382</w:t>
            </w:r>
            <w:proofErr w:type="gramEnd"/>
          </w:p>
        </w:tc>
        <w:tc>
          <w:tcPr>
            <w:tcW w:w="1173" w:type="dxa"/>
            <w:gridSpan w:val="2"/>
            <w:tcBorders>
              <w:top w:val="nil"/>
            </w:tcBorders>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Unid.</w:t>
            </w:r>
          </w:p>
        </w:tc>
        <w:tc>
          <w:tcPr>
            <w:tcW w:w="3090" w:type="dxa"/>
            <w:gridSpan w:val="2"/>
            <w:tcBorders>
              <w:top w:val="nil"/>
            </w:tcBorders>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proofErr w:type="gramStart"/>
            <w:r w:rsidRPr="00D53A0A">
              <w:rPr>
                <w:rFonts w:ascii="Arial" w:eastAsia="Calibri" w:hAnsi="Arial" w:cs="Arial"/>
                <w:kern w:val="2"/>
                <w:sz w:val="21"/>
                <w:szCs w:val="21"/>
                <w:lang w:eastAsia="en-US"/>
                <w14:ligatures w14:val="standardContextual"/>
              </w:rPr>
              <w:t>6</w:t>
            </w:r>
            <w:proofErr w:type="gramEnd"/>
          </w:p>
        </w:tc>
        <w:tc>
          <w:tcPr>
            <w:tcW w:w="1985" w:type="dxa"/>
            <w:gridSpan w:val="2"/>
            <w:tcBorders>
              <w:top w:val="nil"/>
            </w:tcBorders>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R$ 980,00</w:t>
            </w:r>
          </w:p>
        </w:tc>
        <w:tc>
          <w:tcPr>
            <w:tcW w:w="1781" w:type="dxa"/>
            <w:tcBorders>
              <w:top w:val="nil"/>
            </w:tcBorders>
            <w:noWrap/>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R$ 5.880,00</w:t>
            </w:r>
          </w:p>
        </w:tc>
        <w:tc>
          <w:tcPr>
            <w:tcW w:w="277" w:type="dxa"/>
            <w:vMerge/>
            <w:tcBorders>
              <w:top w:val="nil"/>
              <w:right w:val="nil"/>
            </w:tcBorders>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p>
        </w:tc>
      </w:tr>
      <w:tr w:rsidR="00001B11" w:rsidRPr="00D53A0A" w:rsidTr="00FC0B87">
        <w:trPr>
          <w:gridAfter w:val="1"/>
          <w:wAfter w:w="277" w:type="dxa"/>
          <w:trHeight w:val="450"/>
        </w:trPr>
        <w:tc>
          <w:tcPr>
            <w:tcW w:w="739" w:type="dxa"/>
            <w:gridSpan w:val="2"/>
            <w:noWrap/>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20</w:t>
            </w:r>
          </w:p>
        </w:tc>
        <w:tc>
          <w:tcPr>
            <w:tcW w:w="1972" w:type="dxa"/>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xml:space="preserve">Recapagem pneu 900x20, Mercedes placa </w:t>
            </w:r>
            <w:proofErr w:type="gramStart"/>
            <w:r w:rsidRPr="00D53A0A">
              <w:rPr>
                <w:rFonts w:ascii="Arial" w:eastAsia="Calibri" w:hAnsi="Arial" w:cs="Arial"/>
                <w:kern w:val="2"/>
                <w:sz w:val="21"/>
                <w:szCs w:val="21"/>
                <w:lang w:eastAsia="en-US"/>
                <w14:ligatures w14:val="standardContextual"/>
              </w:rPr>
              <w:t>ADH8820</w:t>
            </w:r>
            <w:proofErr w:type="gramEnd"/>
          </w:p>
        </w:tc>
        <w:tc>
          <w:tcPr>
            <w:tcW w:w="1173"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proofErr w:type="spellStart"/>
            <w:proofErr w:type="gramStart"/>
            <w:r w:rsidRPr="00D53A0A">
              <w:rPr>
                <w:rFonts w:ascii="Arial" w:eastAsia="Calibri" w:hAnsi="Arial" w:cs="Arial"/>
                <w:kern w:val="2"/>
                <w:sz w:val="21"/>
                <w:szCs w:val="21"/>
                <w:lang w:eastAsia="en-US"/>
                <w14:ligatures w14:val="standardContextual"/>
              </w:rPr>
              <w:t>und</w:t>
            </w:r>
            <w:proofErr w:type="spellEnd"/>
            <w:proofErr w:type="gramEnd"/>
          </w:p>
        </w:tc>
        <w:tc>
          <w:tcPr>
            <w:tcW w:w="3090"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proofErr w:type="gramStart"/>
            <w:r w:rsidRPr="00D53A0A">
              <w:rPr>
                <w:rFonts w:ascii="Arial" w:eastAsia="Calibri" w:hAnsi="Arial" w:cs="Arial"/>
                <w:kern w:val="2"/>
                <w:sz w:val="21"/>
                <w:szCs w:val="21"/>
                <w:lang w:eastAsia="en-US"/>
                <w14:ligatures w14:val="standardContextual"/>
              </w:rPr>
              <w:t>6</w:t>
            </w:r>
            <w:proofErr w:type="gramEnd"/>
          </w:p>
        </w:tc>
        <w:tc>
          <w:tcPr>
            <w:tcW w:w="1985" w:type="dxa"/>
            <w:gridSpan w:val="2"/>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R$ 980,00</w:t>
            </w:r>
          </w:p>
        </w:tc>
        <w:tc>
          <w:tcPr>
            <w:tcW w:w="1781" w:type="dxa"/>
            <w:noWrap/>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R$ 5.880,00</w:t>
            </w:r>
          </w:p>
        </w:tc>
      </w:tr>
      <w:tr w:rsidR="00001B11" w:rsidRPr="00D53A0A" w:rsidTr="00FC0B87">
        <w:trPr>
          <w:gridAfter w:val="1"/>
          <w:wAfter w:w="277" w:type="dxa"/>
          <w:trHeight w:val="315"/>
        </w:trPr>
        <w:tc>
          <w:tcPr>
            <w:tcW w:w="739" w:type="dxa"/>
            <w:gridSpan w:val="2"/>
            <w:noWrap/>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1972" w:type="dxa"/>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1173"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3090" w:type="dxa"/>
            <w:gridSpan w:val="2"/>
            <w:hideMark/>
          </w:tcPr>
          <w:p w:rsidR="00001B11" w:rsidRPr="00D53A0A" w:rsidRDefault="00001B11" w:rsidP="00D53A0A">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1985" w:type="dxa"/>
            <w:gridSpan w:val="2"/>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 </w:t>
            </w:r>
          </w:p>
        </w:tc>
        <w:tc>
          <w:tcPr>
            <w:tcW w:w="1781" w:type="dxa"/>
            <w:noWrap/>
          </w:tcPr>
          <w:p w:rsidR="00001B11" w:rsidRPr="00D53A0A" w:rsidRDefault="00001B11" w:rsidP="00E42CB9">
            <w:pPr>
              <w:tabs>
                <w:tab w:val="left" w:pos="5161"/>
              </w:tabs>
              <w:spacing w:after="160" w:line="259" w:lineRule="auto"/>
              <w:jc w:val="both"/>
              <w:rPr>
                <w:rFonts w:ascii="Arial" w:eastAsia="Calibri" w:hAnsi="Arial" w:cs="Arial"/>
                <w:kern w:val="2"/>
                <w:sz w:val="21"/>
                <w:szCs w:val="21"/>
                <w:lang w:eastAsia="en-US"/>
                <w14:ligatures w14:val="standardContextual"/>
              </w:rPr>
            </w:pPr>
            <w:r w:rsidRPr="00D53A0A">
              <w:rPr>
                <w:rFonts w:ascii="Arial" w:eastAsia="Calibri" w:hAnsi="Arial" w:cs="Arial"/>
                <w:kern w:val="2"/>
                <w:sz w:val="21"/>
                <w:szCs w:val="21"/>
                <w:lang w:eastAsia="en-US"/>
                <w14:ligatures w14:val="standardContextual"/>
              </w:rPr>
              <w:t>R$ 27.440,00</w:t>
            </w:r>
          </w:p>
        </w:tc>
      </w:tr>
    </w:tbl>
    <w:p w:rsidR="00BB351A" w:rsidRPr="00357695" w:rsidRDefault="00BB351A" w:rsidP="00357695">
      <w:pPr>
        <w:tabs>
          <w:tab w:val="left" w:pos="5161"/>
        </w:tabs>
        <w:spacing w:after="160" w:line="259" w:lineRule="auto"/>
        <w:jc w:val="both"/>
        <w:rPr>
          <w:rFonts w:ascii="Arial" w:eastAsia="Calibri" w:hAnsi="Arial" w:cs="Arial"/>
          <w:kern w:val="2"/>
          <w:sz w:val="21"/>
          <w:szCs w:val="21"/>
          <w:lang w:eastAsia="en-US"/>
          <w14:ligatures w14:val="standardContextual"/>
        </w:rPr>
      </w:pP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O custo est</w:t>
      </w:r>
      <w:r w:rsidR="00232FFF">
        <w:rPr>
          <w:rFonts w:ascii="Arial" w:eastAsia="Calibri" w:hAnsi="Arial" w:cs="Arial"/>
          <w:kern w:val="2"/>
          <w:sz w:val="21"/>
          <w:szCs w:val="21"/>
          <w:lang w:eastAsia="en-US"/>
          <w14:ligatures w14:val="standardContextual"/>
        </w:rPr>
        <w:t>imado total da contratação é de</w:t>
      </w:r>
      <w:r w:rsidRPr="00357695">
        <w:rPr>
          <w:rFonts w:ascii="Arial" w:eastAsia="Calibri" w:hAnsi="Arial" w:cs="Arial"/>
          <w:b/>
          <w:bCs/>
          <w:kern w:val="2"/>
          <w:sz w:val="21"/>
          <w:szCs w:val="21"/>
          <w:lang w:eastAsia="en-US"/>
          <w14:ligatures w14:val="standardContextual"/>
        </w:rPr>
        <w:t xml:space="preserve"> </w:t>
      </w:r>
      <w:r w:rsidR="00232FFF" w:rsidRPr="00232FFF">
        <w:rPr>
          <w:rFonts w:ascii="Arial" w:eastAsia="Calibri" w:hAnsi="Arial" w:cs="Arial"/>
          <w:b/>
          <w:bCs/>
          <w:kern w:val="2"/>
          <w:sz w:val="21"/>
          <w:szCs w:val="21"/>
          <w:lang w:eastAsia="en-US"/>
          <w14:ligatures w14:val="standardContextual"/>
        </w:rPr>
        <w:t>R$ 1.</w:t>
      </w:r>
      <w:r w:rsidR="00FC0B87">
        <w:rPr>
          <w:rFonts w:ascii="Arial" w:eastAsia="Calibri" w:hAnsi="Arial" w:cs="Arial"/>
          <w:b/>
          <w:bCs/>
          <w:kern w:val="2"/>
          <w:sz w:val="21"/>
          <w:szCs w:val="21"/>
          <w:lang w:eastAsia="en-US"/>
          <w14:ligatures w14:val="standardContextual"/>
        </w:rPr>
        <w:t>375.408,88</w:t>
      </w:r>
      <w:r w:rsidR="00232FFF" w:rsidRPr="00232FFF">
        <w:rPr>
          <w:rFonts w:ascii="Arial" w:eastAsia="Calibri" w:hAnsi="Arial" w:cs="Arial"/>
          <w:b/>
          <w:bCs/>
          <w:kern w:val="2"/>
          <w:sz w:val="21"/>
          <w:szCs w:val="21"/>
          <w:lang w:eastAsia="en-US"/>
          <w14:ligatures w14:val="standardContextual"/>
        </w:rPr>
        <w:t xml:space="preserve"> </w:t>
      </w:r>
      <w:r w:rsidRPr="00357695">
        <w:rPr>
          <w:rFonts w:ascii="Arial" w:eastAsia="Calibri" w:hAnsi="Arial" w:cs="Arial"/>
          <w:b/>
          <w:bCs/>
          <w:kern w:val="2"/>
          <w:sz w:val="21"/>
          <w:szCs w:val="21"/>
          <w:lang w:eastAsia="en-US"/>
          <w14:ligatures w14:val="standardContextual"/>
        </w:rPr>
        <w:t>(</w:t>
      </w:r>
      <w:r w:rsidR="00232FFF">
        <w:rPr>
          <w:rFonts w:ascii="Arial" w:eastAsia="Calibri" w:hAnsi="Arial" w:cs="Arial"/>
          <w:kern w:val="2"/>
          <w:sz w:val="21"/>
          <w:szCs w:val="21"/>
          <w:lang w:eastAsia="en-US"/>
          <w14:ligatures w14:val="standardContextual"/>
        </w:rPr>
        <w:t>hum milhão</w:t>
      </w:r>
      <w:r w:rsidRPr="00357695">
        <w:rPr>
          <w:rFonts w:ascii="Arial" w:eastAsia="Calibri" w:hAnsi="Arial" w:cs="Arial"/>
          <w:kern w:val="2"/>
          <w:sz w:val="21"/>
          <w:szCs w:val="21"/>
          <w:lang w:eastAsia="en-US"/>
          <w14:ligatures w14:val="standardContextual"/>
        </w:rPr>
        <w:t xml:space="preserve"> e </w:t>
      </w:r>
      <w:r w:rsidR="00920147">
        <w:rPr>
          <w:rFonts w:ascii="Arial" w:eastAsia="Calibri" w:hAnsi="Arial" w:cs="Arial"/>
          <w:kern w:val="2"/>
          <w:sz w:val="21"/>
          <w:szCs w:val="21"/>
          <w:lang w:eastAsia="en-US"/>
          <w14:ligatures w14:val="standardContextual"/>
        </w:rPr>
        <w:t xml:space="preserve">trezentos e setenta e cinco </w:t>
      </w:r>
      <w:r w:rsidR="00232FFF">
        <w:rPr>
          <w:rFonts w:ascii="Arial" w:eastAsia="Calibri" w:hAnsi="Arial" w:cs="Arial"/>
          <w:kern w:val="2"/>
          <w:sz w:val="21"/>
          <w:szCs w:val="21"/>
          <w:lang w:eastAsia="en-US"/>
          <w14:ligatures w14:val="standardContextual"/>
        </w:rPr>
        <w:t>mil</w:t>
      </w:r>
      <w:r w:rsidRPr="00357695">
        <w:rPr>
          <w:rFonts w:ascii="Arial" w:eastAsia="Calibri" w:hAnsi="Arial" w:cs="Arial"/>
          <w:kern w:val="2"/>
          <w:sz w:val="21"/>
          <w:szCs w:val="21"/>
          <w:lang w:eastAsia="en-US"/>
          <w14:ligatures w14:val="standardContextual"/>
        </w:rPr>
        <w:t xml:space="preserve"> e </w:t>
      </w:r>
      <w:r w:rsidR="00920147">
        <w:rPr>
          <w:rFonts w:ascii="Arial" w:eastAsia="Calibri" w:hAnsi="Arial" w:cs="Arial"/>
          <w:kern w:val="2"/>
          <w:sz w:val="21"/>
          <w:szCs w:val="21"/>
          <w:lang w:eastAsia="en-US"/>
          <w14:ligatures w14:val="standardContextual"/>
        </w:rPr>
        <w:t>quatrocentos e oito</w:t>
      </w:r>
      <w:proofErr w:type="gramStart"/>
      <w:r w:rsidR="00920147">
        <w:rPr>
          <w:rFonts w:ascii="Arial" w:eastAsia="Calibri" w:hAnsi="Arial" w:cs="Arial"/>
          <w:kern w:val="2"/>
          <w:sz w:val="21"/>
          <w:szCs w:val="21"/>
          <w:lang w:eastAsia="en-US"/>
          <w14:ligatures w14:val="standardContextual"/>
        </w:rPr>
        <w:t xml:space="preserve"> </w:t>
      </w:r>
      <w:r w:rsidR="00232FFF">
        <w:rPr>
          <w:rFonts w:ascii="Arial" w:eastAsia="Calibri" w:hAnsi="Arial" w:cs="Arial"/>
          <w:kern w:val="2"/>
          <w:sz w:val="21"/>
          <w:szCs w:val="21"/>
          <w:lang w:eastAsia="en-US"/>
          <w14:ligatures w14:val="standardContextual"/>
        </w:rPr>
        <w:t xml:space="preserve"> </w:t>
      </w:r>
      <w:proofErr w:type="gramEnd"/>
      <w:r w:rsidR="00232FFF">
        <w:rPr>
          <w:rFonts w:ascii="Arial" w:eastAsia="Calibri" w:hAnsi="Arial" w:cs="Arial"/>
          <w:kern w:val="2"/>
          <w:sz w:val="21"/>
          <w:szCs w:val="21"/>
          <w:lang w:eastAsia="en-US"/>
          <w14:ligatures w14:val="standardContextual"/>
        </w:rPr>
        <w:t>reais</w:t>
      </w:r>
      <w:r w:rsidR="00920147">
        <w:rPr>
          <w:rFonts w:ascii="Arial" w:eastAsia="Calibri" w:hAnsi="Arial" w:cs="Arial"/>
          <w:kern w:val="2"/>
          <w:sz w:val="21"/>
          <w:szCs w:val="21"/>
          <w:lang w:eastAsia="en-US"/>
          <w14:ligatures w14:val="standardContextual"/>
        </w:rPr>
        <w:t xml:space="preserve"> e oitenta e oito centavos</w:t>
      </w:r>
      <w:r w:rsidRPr="00357695">
        <w:rPr>
          <w:rFonts w:ascii="Arial" w:eastAsia="Calibri" w:hAnsi="Arial" w:cs="Arial"/>
          <w:b/>
          <w:bCs/>
          <w:kern w:val="2"/>
          <w:sz w:val="21"/>
          <w:szCs w:val="21"/>
          <w:lang w:eastAsia="en-US"/>
          <w14:ligatures w14:val="standardContextual"/>
        </w:rPr>
        <w:t xml:space="preserve">) </w:t>
      </w:r>
      <w:r w:rsidRPr="00357695">
        <w:rPr>
          <w:rFonts w:ascii="Arial" w:eastAsia="Calibri" w:hAnsi="Arial" w:cs="Arial"/>
          <w:kern w:val="2"/>
          <w:sz w:val="21"/>
          <w:szCs w:val="21"/>
          <w:lang w:eastAsia="en-US"/>
          <w14:ligatures w14:val="standardContextual"/>
        </w:rPr>
        <w:t>conforme custos unitários apostos na tabela acima.</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 xml:space="preserve">5 – DO LOCAL DA ENTREGA DOS </w:t>
      </w:r>
      <w:r w:rsidR="00747397">
        <w:rPr>
          <w:rFonts w:ascii="Arial" w:eastAsia="Calibri" w:hAnsi="Arial" w:cs="Arial"/>
          <w:b/>
          <w:bCs/>
          <w:kern w:val="2"/>
          <w:sz w:val="21"/>
          <w:szCs w:val="21"/>
          <w:lang w:eastAsia="en-US"/>
          <w14:ligatures w14:val="standardContextual"/>
        </w:rPr>
        <w:t>MATERIAIS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5.1</w:t>
      </w:r>
      <w:r w:rsidRPr="00357695">
        <w:rPr>
          <w:rFonts w:ascii="Arial" w:eastAsia="Calibri" w:hAnsi="Arial" w:cs="Arial"/>
          <w:b/>
          <w:bCs/>
          <w:kern w:val="2"/>
          <w:sz w:val="21"/>
          <w:szCs w:val="21"/>
          <w:lang w:eastAsia="en-US"/>
          <w14:ligatures w14:val="standardContextual"/>
        </w:rPr>
        <w:t xml:space="preserve"> </w:t>
      </w:r>
      <w:r w:rsidRPr="00357695">
        <w:rPr>
          <w:rFonts w:ascii="Arial" w:eastAsia="Calibri" w:hAnsi="Arial" w:cs="Arial"/>
          <w:kern w:val="2"/>
          <w:sz w:val="21"/>
          <w:szCs w:val="21"/>
          <w:lang w:eastAsia="en-US"/>
          <w14:ligatures w14:val="standardContextual"/>
        </w:rPr>
        <w:t xml:space="preserve">As entregas </w:t>
      </w:r>
      <w:r w:rsidR="0032442F">
        <w:rPr>
          <w:rFonts w:ascii="Arial" w:eastAsia="Calibri" w:hAnsi="Arial" w:cs="Arial"/>
          <w:kern w:val="2"/>
          <w:sz w:val="21"/>
          <w:szCs w:val="21"/>
          <w:lang w:eastAsia="en-US"/>
          <w14:ligatures w14:val="standardContextual"/>
        </w:rPr>
        <w:t>dos produtos</w:t>
      </w:r>
      <w:r w:rsidRPr="00357695">
        <w:rPr>
          <w:rFonts w:ascii="Arial" w:eastAsia="Calibri" w:hAnsi="Arial" w:cs="Arial"/>
          <w:kern w:val="2"/>
          <w:sz w:val="21"/>
          <w:szCs w:val="21"/>
          <w:lang w:eastAsia="en-US"/>
          <w14:ligatures w14:val="standardContextual"/>
        </w:rPr>
        <w:t xml:space="preserve"> deverão ser realizadas </w:t>
      </w:r>
      <w:r w:rsidR="0032442F">
        <w:rPr>
          <w:rFonts w:ascii="Arial" w:eastAsia="Calibri" w:hAnsi="Arial" w:cs="Arial"/>
          <w:kern w:val="2"/>
          <w:sz w:val="21"/>
          <w:szCs w:val="21"/>
          <w:lang w:eastAsia="en-US"/>
          <w14:ligatures w14:val="standardContextual"/>
        </w:rPr>
        <w:t>conforme secretaria demandante</w:t>
      </w:r>
      <w:r w:rsidRPr="00357695">
        <w:rPr>
          <w:rFonts w:ascii="Arial" w:eastAsia="Calibri" w:hAnsi="Arial" w:cs="Arial"/>
          <w:kern w:val="2"/>
          <w:sz w:val="21"/>
          <w:szCs w:val="21"/>
          <w:lang w:eastAsia="en-US"/>
          <w14:ligatures w14:val="standardContextual"/>
        </w:rPr>
        <w:t xml:space="preserve"> sob a supervisão de servidor designado pela administração municipal, o qual realizará o atesto nas notas fiscais.</w:t>
      </w:r>
    </w:p>
    <w:p w:rsidR="00857365" w:rsidRPr="00857365" w:rsidRDefault="00857365" w:rsidP="001701ED">
      <w:pPr>
        <w:pStyle w:val="PargrafodaLista"/>
        <w:keepNext/>
        <w:keepLines/>
        <w:numPr>
          <w:ilvl w:val="0"/>
          <w:numId w:val="16"/>
        </w:numPr>
        <w:pBdr>
          <w:top w:val="nil"/>
          <w:left w:val="nil"/>
          <w:bottom w:val="nil"/>
          <w:right w:val="nil"/>
          <w:between w:val="nil"/>
        </w:pBdr>
        <w:tabs>
          <w:tab w:val="left" w:pos="567"/>
        </w:tabs>
        <w:jc w:val="both"/>
      </w:pPr>
      <w:r w:rsidRPr="00857365">
        <w:rPr>
          <w:rFonts w:ascii="Calibri" w:eastAsia="Calibri" w:hAnsi="Calibri" w:cs="Calibri"/>
          <w:b/>
          <w:color w:val="000000"/>
        </w:rPr>
        <w:t>FORMA E CRITÉRIOS DE SELEÇÃO DO FORNECEDOR E FORMA DE FORNECIMENTO</w:t>
      </w:r>
    </w:p>
    <w:p w:rsidR="00857365" w:rsidRPr="00857365" w:rsidRDefault="00857365" w:rsidP="00857365">
      <w:pPr>
        <w:pBdr>
          <w:top w:val="nil"/>
          <w:left w:val="nil"/>
          <w:bottom w:val="nil"/>
          <w:right w:val="nil"/>
          <w:between w:val="nil"/>
        </w:pBdr>
        <w:ind w:left="999" w:hanging="432"/>
        <w:jc w:val="both"/>
        <w:rPr>
          <w:rFonts w:ascii="Calibri" w:eastAsia="Calibri" w:hAnsi="Calibri" w:cs="Calibri"/>
          <w:color w:val="000000"/>
        </w:rPr>
      </w:pPr>
    </w:p>
    <w:p w:rsidR="00857365" w:rsidRPr="00857365" w:rsidRDefault="00857365" w:rsidP="00857365">
      <w:pPr>
        <w:pBdr>
          <w:top w:val="nil"/>
          <w:left w:val="nil"/>
          <w:bottom w:val="nil"/>
          <w:right w:val="nil"/>
          <w:between w:val="nil"/>
        </w:pBdr>
        <w:tabs>
          <w:tab w:val="left" w:pos="567"/>
        </w:tabs>
        <w:ind w:left="142"/>
        <w:contextualSpacing/>
        <w:jc w:val="both"/>
        <w:rPr>
          <w:rFonts w:ascii="Calibri" w:eastAsia="Calibri" w:hAnsi="Calibri" w:cs="Calibri"/>
          <w:color w:val="000000"/>
        </w:rPr>
      </w:pPr>
      <w:proofErr w:type="gramStart"/>
      <w:r>
        <w:rPr>
          <w:rFonts w:ascii="Calibri" w:eastAsia="Calibri" w:hAnsi="Calibri" w:cs="Calibri"/>
          <w:color w:val="000000"/>
        </w:rPr>
        <w:t xml:space="preserve">6.1 </w:t>
      </w:r>
      <w:r w:rsidRPr="00857365">
        <w:rPr>
          <w:rFonts w:ascii="Calibri" w:eastAsia="Calibri" w:hAnsi="Calibri" w:cs="Calibri"/>
          <w:color w:val="000000"/>
        </w:rPr>
        <w:t>Forma</w:t>
      </w:r>
      <w:proofErr w:type="gramEnd"/>
      <w:r w:rsidRPr="00857365">
        <w:rPr>
          <w:rFonts w:ascii="Calibri" w:eastAsia="Calibri" w:hAnsi="Calibri" w:cs="Calibri"/>
          <w:color w:val="000000"/>
        </w:rPr>
        <w:t xml:space="preserve"> de seleção e critério de julgamento da proposta</w:t>
      </w:r>
    </w:p>
    <w:p w:rsidR="00857365" w:rsidRPr="00857365" w:rsidRDefault="00857365" w:rsidP="00857365">
      <w:pPr>
        <w:pBdr>
          <w:top w:val="nil"/>
          <w:left w:val="nil"/>
          <w:bottom w:val="nil"/>
          <w:right w:val="nil"/>
          <w:between w:val="nil"/>
        </w:pBdr>
        <w:tabs>
          <w:tab w:val="left" w:pos="567"/>
        </w:tabs>
        <w:ind w:left="142"/>
        <w:jc w:val="both"/>
        <w:rPr>
          <w:rFonts w:ascii="Calibri" w:eastAsia="Calibri" w:hAnsi="Calibri" w:cs="Calibri"/>
          <w:color w:val="000000"/>
        </w:rPr>
      </w:pPr>
    </w:p>
    <w:p w:rsidR="00857365" w:rsidRPr="00857365" w:rsidRDefault="00857365" w:rsidP="00857365">
      <w:pPr>
        <w:pBdr>
          <w:top w:val="nil"/>
          <w:left w:val="nil"/>
          <w:bottom w:val="nil"/>
          <w:right w:val="nil"/>
          <w:between w:val="nil"/>
        </w:pBdr>
        <w:tabs>
          <w:tab w:val="left" w:pos="567"/>
          <w:tab w:val="left" w:pos="1134"/>
        </w:tabs>
        <w:ind w:left="142"/>
        <w:jc w:val="both"/>
        <w:rPr>
          <w:rFonts w:ascii="Calibri" w:eastAsia="Calibri" w:hAnsi="Calibri" w:cs="Calibri"/>
          <w:color w:val="000000"/>
        </w:rPr>
      </w:pPr>
      <w:r>
        <w:rPr>
          <w:rFonts w:ascii="Calibri" w:eastAsia="Calibri" w:hAnsi="Calibri" w:cs="Calibri"/>
          <w:color w:val="000000"/>
        </w:rPr>
        <w:t>6</w:t>
      </w:r>
      <w:r w:rsidRPr="00857365">
        <w:rPr>
          <w:rFonts w:ascii="Calibri" w:eastAsia="Calibri" w:hAnsi="Calibri" w:cs="Calibri"/>
          <w:color w:val="000000"/>
        </w:rPr>
        <w:t>.1.2 O fornecedor será selecionado por meio da realização de procedimento de LICITAÇÃO, na modalidade PREGÃO, sob a forma Presencial, com adoção do critério de julgamento pelo MENOR PREÇO.</w:t>
      </w:r>
    </w:p>
    <w:p w:rsidR="00857365" w:rsidRPr="00857365" w:rsidRDefault="00857365" w:rsidP="00857365">
      <w:pPr>
        <w:pBdr>
          <w:top w:val="nil"/>
          <w:left w:val="nil"/>
          <w:bottom w:val="nil"/>
          <w:right w:val="nil"/>
          <w:between w:val="nil"/>
        </w:pBdr>
        <w:ind w:left="999" w:hanging="432"/>
        <w:jc w:val="both"/>
        <w:rPr>
          <w:rFonts w:ascii="Calibri" w:eastAsia="Calibri" w:hAnsi="Calibri" w:cs="Calibri"/>
          <w:color w:val="000000"/>
        </w:rPr>
      </w:pPr>
    </w:p>
    <w:p w:rsidR="00857365" w:rsidRPr="00857365" w:rsidRDefault="00857365" w:rsidP="001701ED">
      <w:pPr>
        <w:pStyle w:val="PargrafodaLista"/>
        <w:numPr>
          <w:ilvl w:val="2"/>
          <w:numId w:val="16"/>
        </w:numPr>
        <w:pBdr>
          <w:top w:val="nil"/>
          <w:left w:val="nil"/>
          <w:bottom w:val="nil"/>
          <w:right w:val="nil"/>
          <w:between w:val="nil"/>
        </w:pBdr>
        <w:tabs>
          <w:tab w:val="left" w:pos="851"/>
        </w:tabs>
        <w:jc w:val="both"/>
        <w:rPr>
          <w:rFonts w:ascii="Calibri" w:eastAsia="Calibri" w:hAnsi="Calibri" w:cs="Calibri"/>
          <w:color w:val="000000"/>
        </w:rPr>
      </w:pPr>
      <w:r w:rsidRPr="00857365">
        <w:rPr>
          <w:rFonts w:ascii="Calibri" w:eastAsia="Calibri" w:hAnsi="Calibri" w:cs="Calibri"/>
          <w:color w:val="000000"/>
        </w:rPr>
        <w:t>Forma de fornecimento</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pStyle w:val="Nivel2"/>
        <w:numPr>
          <w:ilvl w:val="2"/>
          <w:numId w:val="16"/>
        </w:numPr>
        <w:pBdr>
          <w:top w:val="nil"/>
          <w:left w:val="nil"/>
          <w:bottom w:val="nil"/>
          <w:right w:val="nil"/>
          <w:between w:val="nil"/>
        </w:pBdr>
        <w:tabs>
          <w:tab w:val="left" w:pos="1134"/>
        </w:tabs>
        <w:contextualSpacing/>
        <w:rPr>
          <w:rFonts w:ascii="Calibri" w:eastAsia="Calibri" w:hAnsi="Calibri" w:cs="Calibri"/>
        </w:rPr>
      </w:pPr>
      <w:r w:rsidRPr="00857365">
        <w:rPr>
          <w:rFonts w:ascii="Calibri" w:eastAsia="Calibri" w:hAnsi="Calibri" w:cs="Calibri"/>
        </w:rPr>
        <w:t>O fornecimento do objeto será parcelado.</w:t>
      </w:r>
    </w:p>
    <w:p w:rsidR="00857365" w:rsidRPr="00857365" w:rsidRDefault="00857365" w:rsidP="00857365">
      <w:pPr>
        <w:pBdr>
          <w:top w:val="nil"/>
          <w:left w:val="nil"/>
          <w:bottom w:val="nil"/>
          <w:right w:val="nil"/>
          <w:between w:val="nil"/>
        </w:pBdr>
        <w:ind w:left="999" w:hanging="432"/>
        <w:jc w:val="both"/>
        <w:rPr>
          <w:rFonts w:ascii="Calibri" w:eastAsia="Calibri" w:hAnsi="Calibri" w:cs="Calibri"/>
          <w:color w:val="000000"/>
        </w:rPr>
      </w:pPr>
    </w:p>
    <w:p w:rsidR="00857365" w:rsidRPr="00857365" w:rsidRDefault="00857365" w:rsidP="001701ED">
      <w:pPr>
        <w:pStyle w:val="PargrafodaLista"/>
        <w:numPr>
          <w:ilvl w:val="2"/>
          <w:numId w:val="16"/>
        </w:numPr>
        <w:pBdr>
          <w:top w:val="nil"/>
          <w:left w:val="nil"/>
          <w:bottom w:val="nil"/>
          <w:right w:val="nil"/>
          <w:between w:val="nil"/>
        </w:pBdr>
        <w:tabs>
          <w:tab w:val="left" w:pos="851"/>
        </w:tabs>
        <w:jc w:val="both"/>
        <w:rPr>
          <w:rFonts w:ascii="Calibri" w:eastAsia="Calibri" w:hAnsi="Calibri" w:cs="Calibri"/>
          <w:color w:val="000000"/>
        </w:rPr>
      </w:pPr>
      <w:r w:rsidRPr="00857365">
        <w:rPr>
          <w:rFonts w:ascii="Calibri" w:eastAsia="Calibri" w:hAnsi="Calibri" w:cs="Calibri"/>
          <w:color w:val="000000"/>
        </w:rPr>
        <w:t xml:space="preserve">Exigências </w:t>
      </w:r>
      <w:r w:rsidR="006765F4">
        <w:rPr>
          <w:rFonts w:ascii="Calibri" w:eastAsia="Calibri" w:hAnsi="Calibri" w:cs="Calibri"/>
          <w:color w:val="000000"/>
        </w:rPr>
        <w:t xml:space="preserve">para </w:t>
      </w:r>
      <w:r w:rsidRPr="00857365">
        <w:rPr>
          <w:rFonts w:ascii="Calibri" w:eastAsia="Calibri" w:hAnsi="Calibri" w:cs="Calibri"/>
          <w:color w:val="000000"/>
        </w:rPr>
        <w:t>habilitação</w:t>
      </w:r>
      <w:r w:rsidR="006765F4">
        <w:rPr>
          <w:rFonts w:ascii="Calibri" w:eastAsia="Calibri" w:hAnsi="Calibri" w:cs="Calibri"/>
          <w:color w:val="000000"/>
        </w:rPr>
        <w:t xml:space="preserve"> </w:t>
      </w:r>
    </w:p>
    <w:p w:rsidR="00857365" w:rsidRPr="00857365" w:rsidRDefault="00857365" w:rsidP="00857365">
      <w:pPr>
        <w:pBdr>
          <w:top w:val="nil"/>
          <w:left w:val="nil"/>
          <w:bottom w:val="nil"/>
          <w:right w:val="nil"/>
          <w:between w:val="nil"/>
        </w:pBdr>
        <w:ind w:left="999" w:hanging="432"/>
        <w:jc w:val="both"/>
        <w:rPr>
          <w:rFonts w:ascii="Calibri" w:eastAsia="Calibri" w:hAnsi="Calibri" w:cs="Calibri"/>
          <w:color w:val="000000"/>
        </w:rPr>
      </w:pPr>
    </w:p>
    <w:p w:rsidR="00857365" w:rsidRPr="00857365" w:rsidRDefault="00857365" w:rsidP="001701ED">
      <w:pPr>
        <w:numPr>
          <w:ilvl w:val="1"/>
          <w:numId w:val="16"/>
        </w:numPr>
        <w:pBdr>
          <w:top w:val="nil"/>
          <w:left w:val="nil"/>
          <w:bottom w:val="nil"/>
          <w:right w:val="nil"/>
          <w:between w:val="nil"/>
        </w:pBdr>
        <w:tabs>
          <w:tab w:val="left" w:pos="851"/>
        </w:tabs>
        <w:ind w:left="0" w:firstLine="0"/>
        <w:jc w:val="both"/>
        <w:rPr>
          <w:rFonts w:ascii="Calibri" w:eastAsia="Calibri" w:hAnsi="Calibri" w:cs="Calibri"/>
          <w:color w:val="000000"/>
        </w:rPr>
      </w:pPr>
      <w:r w:rsidRPr="00857365">
        <w:rPr>
          <w:rFonts w:ascii="Calibri" w:eastAsia="Calibri" w:hAnsi="Calibri" w:cs="Calibri"/>
          <w:color w:val="000000"/>
        </w:rPr>
        <w:t>Habilitação jurídica</w:t>
      </w:r>
      <w:r w:rsidR="006765F4">
        <w:rPr>
          <w:rFonts w:ascii="Calibri" w:eastAsia="Calibri" w:hAnsi="Calibri" w:cs="Calibri"/>
          <w:color w:val="000000"/>
        </w:rPr>
        <w:t xml:space="preserve"> </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Pessoa física: cédula de identidade (RG) ou documento equivalente que, por força de lei, tenha validade para fins de identificação em todo o território nacional;</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Empresário individual: inscrição no Registro Público de Empresas Mercantis, a cargo da Junta Comercial da respectiva sede; </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Microempreendedor Individual - MEI: Certificado da Condição de Microempreendedor Individual - CCMEI, cuja aceitação ficará condicionada à verificação da autenticidade no sítio </w:t>
      </w:r>
      <w:hyperlink r:id="rId29">
        <w:r w:rsidRPr="00857365">
          <w:rPr>
            <w:rFonts w:ascii="Calibri" w:eastAsia="Calibri" w:hAnsi="Calibri" w:cs="Calibri"/>
            <w:color w:val="000000"/>
          </w:rPr>
          <w:t>https://www.gov.br/empresas-e-negocios/pt-br/empreendedor</w:t>
        </w:r>
      </w:hyperlink>
      <w:r w:rsidRPr="00857365">
        <w:rPr>
          <w:rFonts w:ascii="Calibri" w:eastAsia="Calibri" w:hAnsi="Calibri" w:cs="Calibri"/>
          <w:color w:val="000000"/>
        </w:rPr>
        <w:t xml:space="preserve">; </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Sociedade empresária, sociedade limitada unipessoal – SLU ou sociedade identificada como empresa individual de responsabilidade limitada - EIRELI: inscrição do ato constitutivo, estatuto ou contrato social no Registro Público de Empresas Mercantis, a cargo da Junta Comercial da respectiva sede, acompanhada de documento comprobatório de seus administradores;</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Sociedade empresária estrangeira: portaria de autorização de funcionamento no Brasil, publicada no Diário Oficial da União e arquivada na Junta Comercial da unidade federativa onde se localizar a filial, agência, sucursal ou estabelecimento, a qual será considerada como sua sede, conforme Instrução </w:t>
      </w:r>
      <w:hyperlink r:id="rId30">
        <w:r w:rsidRPr="00857365">
          <w:rPr>
            <w:rFonts w:ascii="Calibri" w:eastAsia="Calibri" w:hAnsi="Calibri" w:cs="Calibri"/>
            <w:color w:val="000000"/>
          </w:rPr>
          <w:t>Normativa DREI/ME n.º 77, de 18 de março de 2020</w:t>
        </w:r>
      </w:hyperlink>
      <w:r w:rsidRPr="00857365">
        <w:rPr>
          <w:rFonts w:ascii="Calibri" w:eastAsia="Calibri" w:hAnsi="Calibri" w:cs="Calibri"/>
          <w:color w:val="000000"/>
        </w:rPr>
        <w:t>.</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Sociedade simples: inscrição do ato constitutivo no Registro Civil de Pessoas Jurídicas do local de sua sede, acompanhada de documento comprobatório de seus administradores;</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Filial, sucursal ou agência de sociedade simples ou empresária: inscrição do ato constitutivo da filial, sucursal ou agência da sociedade simples ou empresária, respectivamente, no Registro Civil das Pessoas Jurídicas ou no Registro Público de Empresas Mercantis onde </w:t>
      </w:r>
      <w:proofErr w:type="gramStart"/>
      <w:r w:rsidRPr="00857365">
        <w:rPr>
          <w:rFonts w:ascii="Calibri" w:eastAsia="Calibri" w:hAnsi="Calibri" w:cs="Calibri"/>
          <w:color w:val="000000"/>
        </w:rPr>
        <w:t>opera,</w:t>
      </w:r>
      <w:proofErr w:type="gramEnd"/>
      <w:r w:rsidRPr="00857365">
        <w:rPr>
          <w:rFonts w:ascii="Calibri" w:eastAsia="Calibri" w:hAnsi="Calibri" w:cs="Calibri"/>
          <w:color w:val="000000"/>
        </w:rPr>
        <w:t xml:space="preserve"> com averbação no Registro onde tem sede a matriz</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Sociedade cooperativa: ata de fundação e estatuto social, com a ata da assembleia que o aprovou, devidamente arquivado na Junta Comercial ou inscrito no Registro Civil das Pessoas Jurídicas da respectiva sede, além do registro de que trata o </w:t>
      </w:r>
      <w:hyperlink r:id="rId31" w:anchor="art107">
        <w:r w:rsidRPr="00857365">
          <w:rPr>
            <w:rFonts w:ascii="Calibri" w:eastAsia="Calibri" w:hAnsi="Calibri" w:cs="Calibri"/>
            <w:color w:val="000000"/>
          </w:rPr>
          <w:t>art. 107 da Lei nº 5.764, de 16 de dezembro 1971</w:t>
        </w:r>
      </w:hyperlink>
      <w:r w:rsidRPr="00857365">
        <w:rPr>
          <w:rFonts w:ascii="Calibri" w:eastAsia="Calibri" w:hAnsi="Calibri" w:cs="Calibri"/>
          <w:color w:val="000000"/>
        </w:rPr>
        <w:t>.</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lastRenderedPageBreak/>
        <w:t>Os documentos apresentados deverão estar acompanhados de todas as alterações ou da consolidação respectiva.</w:t>
      </w:r>
    </w:p>
    <w:p w:rsidR="00857365" w:rsidRPr="00857365" w:rsidRDefault="00857365" w:rsidP="00857365">
      <w:pPr>
        <w:pBdr>
          <w:top w:val="nil"/>
          <w:left w:val="nil"/>
          <w:bottom w:val="nil"/>
          <w:right w:val="nil"/>
          <w:between w:val="nil"/>
        </w:pBdr>
        <w:ind w:left="999" w:hanging="432"/>
        <w:jc w:val="both"/>
        <w:rPr>
          <w:rFonts w:ascii="Calibri" w:eastAsia="Calibri" w:hAnsi="Calibri" w:cs="Calibri"/>
          <w:color w:val="000000"/>
        </w:rPr>
      </w:pPr>
    </w:p>
    <w:p w:rsidR="00857365" w:rsidRPr="00857365" w:rsidRDefault="00857365" w:rsidP="001701ED">
      <w:pPr>
        <w:numPr>
          <w:ilvl w:val="1"/>
          <w:numId w:val="16"/>
        </w:numPr>
        <w:pBdr>
          <w:top w:val="nil"/>
          <w:left w:val="nil"/>
          <w:bottom w:val="nil"/>
          <w:right w:val="nil"/>
          <w:between w:val="nil"/>
        </w:pBdr>
        <w:tabs>
          <w:tab w:val="left" w:pos="851"/>
        </w:tabs>
        <w:ind w:left="0" w:firstLine="0"/>
        <w:jc w:val="both"/>
        <w:rPr>
          <w:rFonts w:ascii="Calibri" w:eastAsia="Calibri" w:hAnsi="Calibri" w:cs="Calibri"/>
          <w:color w:val="000000"/>
        </w:rPr>
      </w:pPr>
      <w:r w:rsidRPr="00857365">
        <w:rPr>
          <w:rFonts w:ascii="Calibri" w:eastAsia="Calibri" w:hAnsi="Calibri" w:cs="Calibri"/>
          <w:color w:val="000000"/>
        </w:rPr>
        <w:t xml:space="preserve">Habilitação fiscal, social e </w:t>
      </w:r>
      <w:proofErr w:type="gramStart"/>
      <w:r w:rsidRPr="00857365">
        <w:rPr>
          <w:rFonts w:ascii="Calibri" w:eastAsia="Calibri" w:hAnsi="Calibri" w:cs="Calibri"/>
          <w:color w:val="000000"/>
        </w:rPr>
        <w:t>trabalhista</w:t>
      </w:r>
      <w:proofErr w:type="gramEnd"/>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Prova de inscrição no Cadastro Nacional de Pessoas Jurídicas ou no Cadastro de Pessoas Físicas, conforme o caso;</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 de outubro de 2014, do Secretário da Receita Federal do Brasil e da Procuradora-Geral da Fazenda Nacional.</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Prova de regularidade com o Fundo de Garantia do Tempo de Serviço (FGTS);</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Prova de inscrição no cadastro de contribuintes Estadual ou Distrital relativo ao domicílio ou sede do fornecedor, pertinente ao seu ramo de atividade e compatível com o objeto contratual;</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Prova de regularidade com a Fazenda Estadual ou Distrital do domicílio ou sede do fornecedor, relativa à atividade em cujo exercício contrata ou concorre;</w:t>
      </w:r>
    </w:p>
    <w:p w:rsidR="00857365" w:rsidRPr="00857365" w:rsidRDefault="00857365" w:rsidP="00857365">
      <w:pPr>
        <w:pBdr>
          <w:top w:val="nil"/>
          <w:left w:val="nil"/>
          <w:bottom w:val="nil"/>
          <w:right w:val="nil"/>
          <w:between w:val="nil"/>
        </w:pBdr>
        <w:ind w:left="720"/>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Prova de regularidade com a Fazenda Municipal ou Distrital do domicílio ou sede do fornecedor, relativa à atividade em cujo exercício contrata ou concorre;</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t>Caso o fornecedor seja considerado isento dos tributos [Estadual/Distrital/Municipal] relacionados ao objeto contratual, deverá comprovar tal condição mediante a apresentação de declaração da Fazenda respectiva do seu domicílio ou sede, ou outra equivalente, na forma da lei.</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O fornecedor enquadrado como microempreendedor individual que pretenda auferir os benefícios do tratamento diferenciado previstos na Lei Complementar n. 123, de 2006, estará dispensado da prova de inscrição nos cadastros de contribuintes estadual e municipal.</w:t>
      </w:r>
    </w:p>
    <w:p w:rsidR="00857365" w:rsidRPr="00857365" w:rsidRDefault="00857365" w:rsidP="00857365">
      <w:pPr>
        <w:pBdr>
          <w:top w:val="nil"/>
          <w:left w:val="nil"/>
          <w:bottom w:val="nil"/>
          <w:right w:val="nil"/>
          <w:between w:val="nil"/>
        </w:pBdr>
        <w:ind w:left="999" w:hanging="432"/>
        <w:jc w:val="both"/>
        <w:rPr>
          <w:rFonts w:ascii="Calibri" w:eastAsia="Calibri" w:hAnsi="Calibri" w:cs="Calibri"/>
          <w:color w:val="000000"/>
        </w:rPr>
      </w:pPr>
    </w:p>
    <w:p w:rsidR="00857365" w:rsidRPr="00857365" w:rsidRDefault="00857365" w:rsidP="001701ED">
      <w:pPr>
        <w:numPr>
          <w:ilvl w:val="1"/>
          <w:numId w:val="16"/>
        </w:numPr>
        <w:pBdr>
          <w:top w:val="nil"/>
          <w:left w:val="nil"/>
          <w:bottom w:val="nil"/>
          <w:right w:val="nil"/>
          <w:between w:val="nil"/>
        </w:pBdr>
        <w:tabs>
          <w:tab w:val="left" w:pos="851"/>
        </w:tabs>
        <w:ind w:left="0" w:firstLine="0"/>
        <w:jc w:val="both"/>
        <w:rPr>
          <w:rFonts w:ascii="Calibri" w:eastAsia="Calibri" w:hAnsi="Calibri" w:cs="Calibri"/>
          <w:color w:val="000000"/>
        </w:rPr>
      </w:pPr>
      <w:r w:rsidRPr="00857365">
        <w:rPr>
          <w:rFonts w:ascii="Calibri" w:eastAsia="Calibri" w:hAnsi="Calibri" w:cs="Calibri"/>
          <w:color w:val="000000"/>
        </w:rPr>
        <w:t>Qualificação Econômico-Financeira</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Certidão negativa de falência expedida pelo distribuidor da sede do fornecedor - </w:t>
      </w:r>
      <w:hyperlink r:id="rId32" w:anchor="art69">
        <w:r w:rsidRPr="00857365">
          <w:rPr>
            <w:rFonts w:ascii="Calibri" w:eastAsia="Calibri" w:hAnsi="Calibri" w:cs="Calibri"/>
            <w:color w:val="000000"/>
          </w:rPr>
          <w:t>Lei nº 14.133, de 2021, art. 69, caput, inciso II</w:t>
        </w:r>
        <w:proofErr w:type="gramStart"/>
      </w:hyperlink>
      <w:r w:rsidRPr="00857365">
        <w:rPr>
          <w:rFonts w:ascii="Calibri" w:eastAsia="Calibri" w:hAnsi="Calibri" w:cs="Calibri"/>
          <w:color w:val="000000"/>
        </w:rPr>
        <w:t>)</w:t>
      </w:r>
      <w:proofErr w:type="gramEnd"/>
      <w:r w:rsidRPr="00857365">
        <w:rPr>
          <w:rFonts w:ascii="Calibri" w:eastAsia="Calibri" w:hAnsi="Calibri" w:cs="Calibri"/>
          <w:color w:val="000000"/>
        </w:rPr>
        <w:t>;</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lastRenderedPageBreak/>
        <w:t xml:space="preserve">Balanço patrimonial, demonstração de resultado de exercício e demais demonstrações contábeis dos </w:t>
      </w:r>
      <w:proofErr w:type="gramStart"/>
      <w:r w:rsidRPr="00857365">
        <w:rPr>
          <w:rFonts w:ascii="Calibri" w:eastAsia="Calibri" w:hAnsi="Calibri" w:cs="Calibri"/>
          <w:color w:val="000000"/>
        </w:rPr>
        <w:t>2</w:t>
      </w:r>
      <w:proofErr w:type="gramEnd"/>
      <w:r w:rsidRPr="00857365">
        <w:rPr>
          <w:rFonts w:ascii="Calibri" w:eastAsia="Calibri" w:hAnsi="Calibri" w:cs="Calibri"/>
          <w:color w:val="000000"/>
        </w:rPr>
        <w:t xml:space="preserve"> (dois) últimos exercícios sociais, comprovando ainda através de declaração:</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t xml:space="preserve">Apresentar declaração com: Índices de Liquidez Geral (LG), Liquidez Corrente (LC), e Solvência Geral (SG) superiores a </w:t>
      </w:r>
      <w:proofErr w:type="gramStart"/>
      <w:r w:rsidRPr="00857365">
        <w:rPr>
          <w:rFonts w:ascii="Calibri" w:eastAsia="Calibri" w:hAnsi="Calibri" w:cs="Calibri"/>
          <w:color w:val="000000"/>
        </w:rPr>
        <w:t>1</w:t>
      </w:r>
      <w:proofErr w:type="gramEnd"/>
      <w:r w:rsidRPr="00857365">
        <w:rPr>
          <w:rFonts w:ascii="Calibri" w:eastAsia="Calibri" w:hAnsi="Calibri" w:cs="Calibri"/>
          <w:color w:val="000000"/>
        </w:rPr>
        <w:t xml:space="preserve"> (um);</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t>As empresas criadas no exercício financeiro da licitação deverão atender a todas as exigências da habilitação e poderão substituir os demonstrativos contábeis pelo balanço de abertura.</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t xml:space="preserve">Os documentos referidos acima limitar-se-ão ao último exercício no caso de a pessoa jurídica ter sido constituída há menos de </w:t>
      </w:r>
      <w:proofErr w:type="gramStart"/>
      <w:r w:rsidRPr="00857365">
        <w:rPr>
          <w:rFonts w:ascii="Calibri" w:eastAsia="Calibri" w:hAnsi="Calibri" w:cs="Calibri"/>
          <w:color w:val="000000"/>
        </w:rPr>
        <w:t>2</w:t>
      </w:r>
      <w:proofErr w:type="gramEnd"/>
      <w:r w:rsidRPr="00857365">
        <w:rPr>
          <w:rFonts w:ascii="Calibri" w:eastAsia="Calibri" w:hAnsi="Calibri" w:cs="Calibri"/>
          <w:color w:val="000000"/>
        </w:rPr>
        <w:t xml:space="preserve"> (dois) anos;</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t xml:space="preserve">Os documentos referidos acima deverão ser exigidos com base no limite definido pela Receita Federal do Brasil para transmissão da Escrituração Contábil Digital - ECD ao </w:t>
      </w:r>
      <w:proofErr w:type="spellStart"/>
      <w:r w:rsidRPr="00857365">
        <w:rPr>
          <w:rFonts w:ascii="Calibri" w:eastAsia="Calibri" w:hAnsi="Calibri" w:cs="Calibri"/>
          <w:color w:val="000000"/>
        </w:rPr>
        <w:t>Sped</w:t>
      </w:r>
      <w:proofErr w:type="spellEnd"/>
      <w:r w:rsidRPr="00857365">
        <w:rPr>
          <w:rFonts w:ascii="Calibri" w:eastAsia="Calibri" w:hAnsi="Calibri" w:cs="Calibri"/>
          <w:color w:val="000000"/>
        </w:rPr>
        <w:t>.</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Caso a empresa licitante apresente resultado inferior ou igual a </w:t>
      </w:r>
      <w:proofErr w:type="gramStart"/>
      <w:r w:rsidRPr="00857365">
        <w:rPr>
          <w:rFonts w:ascii="Calibri" w:eastAsia="Calibri" w:hAnsi="Calibri" w:cs="Calibri"/>
          <w:color w:val="000000"/>
        </w:rPr>
        <w:t>1</w:t>
      </w:r>
      <w:proofErr w:type="gramEnd"/>
      <w:r w:rsidRPr="00857365">
        <w:rPr>
          <w:rFonts w:ascii="Calibri" w:eastAsia="Calibri" w:hAnsi="Calibri" w:cs="Calibri"/>
          <w:color w:val="000000"/>
        </w:rPr>
        <w:t xml:space="preserve"> (um) em qualquer dos índices de Liquidez Geral (LG), Solvência Geral (SG) e Liquidez Corrente (LC), será exigido para fins de habilitação patrimônio líquido mínimo de 10% do valor total estimado da parcela pertinente.</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As empresas criadas no exercício financeiro da licitação deverão atender a todas as exigências da habilitação e poderão substituir os demonstrativos contábeis pelo balanço de abertura. (Lei nº 14.133, de 2021, art. 65, §1º).</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t>O atendimento dos índices econômicos previstos neste item deverá ser atestado mediante declaração assinada por profissional habilitado da área contábil, apresentada pelo fornecedor.</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1"/>
          <w:numId w:val="16"/>
        </w:numPr>
        <w:pBdr>
          <w:top w:val="nil"/>
          <w:left w:val="nil"/>
          <w:bottom w:val="nil"/>
          <w:right w:val="nil"/>
          <w:between w:val="nil"/>
        </w:pBdr>
        <w:tabs>
          <w:tab w:val="left" w:pos="851"/>
        </w:tabs>
        <w:ind w:left="0" w:firstLine="0"/>
        <w:jc w:val="both"/>
        <w:rPr>
          <w:rFonts w:ascii="Calibri" w:eastAsia="Calibri" w:hAnsi="Calibri" w:cs="Calibri"/>
          <w:color w:val="000000"/>
        </w:rPr>
      </w:pPr>
      <w:r w:rsidRPr="00857365">
        <w:rPr>
          <w:rFonts w:ascii="Calibri" w:eastAsia="Calibri" w:hAnsi="Calibri" w:cs="Calibri"/>
          <w:color w:val="000000"/>
        </w:rPr>
        <w:t>Qualificação Técnica</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Comprovação de aptidão para o fornecimento similares equivalente ao objeto desta contratação, ou com o item pertinente, por meio da apresentação de certidões ou atestados, por pessoas jurídicas de direito público ou privado.</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t>Os atestados de capacidade técnica poderão ser apresentados em nome da matriz ou da filial do fornecedor</w:t>
      </w:r>
      <w:r w:rsidR="00132992">
        <w:rPr>
          <w:rFonts w:ascii="Calibri" w:eastAsia="Calibri" w:hAnsi="Calibri" w:cs="Calibri"/>
          <w:color w:val="000000"/>
        </w:rPr>
        <w:t xml:space="preserve"> acompanhados de notas fiscais</w:t>
      </w:r>
      <w:r w:rsidRPr="00857365">
        <w:rPr>
          <w:rFonts w:ascii="Calibri" w:eastAsia="Calibri" w:hAnsi="Calibri" w:cs="Calibri"/>
          <w:color w:val="000000"/>
        </w:rPr>
        <w:t>.</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3"/>
          <w:numId w:val="16"/>
        </w:numPr>
        <w:pBdr>
          <w:top w:val="nil"/>
          <w:left w:val="nil"/>
          <w:bottom w:val="nil"/>
          <w:right w:val="nil"/>
          <w:between w:val="nil"/>
        </w:pBdr>
        <w:tabs>
          <w:tab w:val="left" w:pos="1418"/>
        </w:tabs>
        <w:ind w:left="0" w:firstLine="0"/>
        <w:jc w:val="both"/>
        <w:rPr>
          <w:rFonts w:ascii="Calibri" w:eastAsia="Calibri" w:hAnsi="Calibri" w:cs="Calibri"/>
          <w:color w:val="000000"/>
        </w:rPr>
      </w:pPr>
      <w:r w:rsidRPr="00857365">
        <w:rPr>
          <w:rFonts w:ascii="Calibri" w:eastAsia="Calibri" w:hAnsi="Calibri" w:cs="Calibri"/>
          <w:color w:val="000000"/>
        </w:rPr>
        <w:t>O fornecedor disponibilizará todas as informações necessárias à comprovação da legitimidade dos atestados, apresentando, quando solicitado pela Administração, cópia do contrato que deu suporte à contratação, endereço atual da contratante e local em que foi executado o objeto contratado, dentre outros documentos.</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1"/>
          <w:numId w:val="16"/>
        </w:numPr>
        <w:pBdr>
          <w:top w:val="nil"/>
          <w:left w:val="nil"/>
          <w:bottom w:val="nil"/>
          <w:right w:val="nil"/>
          <w:between w:val="nil"/>
        </w:pBdr>
        <w:tabs>
          <w:tab w:val="left" w:pos="851"/>
        </w:tabs>
        <w:ind w:left="0" w:firstLine="0"/>
        <w:jc w:val="both"/>
        <w:rPr>
          <w:rFonts w:ascii="Calibri" w:eastAsia="Calibri" w:hAnsi="Calibri" w:cs="Calibri"/>
          <w:color w:val="000000"/>
        </w:rPr>
      </w:pPr>
      <w:r w:rsidRPr="00857365">
        <w:rPr>
          <w:rFonts w:ascii="Calibri" w:eastAsia="Calibri" w:hAnsi="Calibri" w:cs="Calibri"/>
          <w:color w:val="000000"/>
        </w:rPr>
        <w:t>Declarações</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1"/>
          <w:numId w:val="16"/>
        </w:numPr>
        <w:pBdr>
          <w:top w:val="nil"/>
          <w:left w:val="nil"/>
          <w:bottom w:val="nil"/>
          <w:right w:val="nil"/>
          <w:between w:val="nil"/>
        </w:pBdr>
        <w:tabs>
          <w:tab w:val="left" w:pos="851"/>
        </w:tabs>
        <w:ind w:left="0" w:firstLine="0"/>
        <w:jc w:val="both"/>
        <w:rPr>
          <w:rFonts w:ascii="Calibri" w:eastAsia="Calibri" w:hAnsi="Calibri" w:cs="Calibri"/>
          <w:color w:val="000000"/>
        </w:rPr>
      </w:pPr>
      <w:r w:rsidRPr="00857365">
        <w:rPr>
          <w:rFonts w:ascii="Calibri" w:eastAsia="Calibri" w:hAnsi="Calibri" w:cs="Calibri"/>
          <w:color w:val="000000"/>
        </w:rPr>
        <w:lastRenderedPageBreak/>
        <w:t>Deverá ser incluso no sistema juntamente com os documentos de habilitação, as declarações que:</w:t>
      </w:r>
    </w:p>
    <w:p w:rsidR="00857365" w:rsidRPr="00857365" w:rsidRDefault="00857365" w:rsidP="00857365">
      <w:pPr>
        <w:pBdr>
          <w:top w:val="nil"/>
          <w:left w:val="nil"/>
          <w:bottom w:val="nil"/>
          <w:right w:val="nil"/>
          <w:between w:val="nil"/>
        </w:pBdr>
        <w:ind w:left="999" w:hanging="432"/>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Não emprega menor de 18 anos em trabalho noturno, perigoso ou insalubre e não emprega menor de 16 anos, salvo menor, a partir de 14 anos, na condição de aprendiz, nos termos do </w:t>
      </w:r>
      <w:hyperlink r:id="rId33" w:anchor="art7">
        <w:r w:rsidRPr="00857365">
          <w:rPr>
            <w:rFonts w:ascii="Calibri" w:eastAsia="Calibri" w:hAnsi="Calibri" w:cs="Calibri"/>
            <w:color w:val="000000"/>
          </w:rPr>
          <w:t>artigo 7°, XXXIII, da Constituição</w:t>
        </w:r>
      </w:hyperlink>
      <w:r w:rsidRPr="00857365">
        <w:rPr>
          <w:rFonts w:ascii="Calibri" w:eastAsia="Calibri" w:hAnsi="Calibri" w:cs="Calibri"/>
          <w:color w:val="000000"/>
        </w:rPr>
        <w:t>.</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 xml:space="preserve">Não </w:t>
      </w:r>
      <w:proofErr w:type="gramStart"/>
      <w:r w:rsidRPr="00857365">
        <w:rPr>
          <w:rFonts w:ascii="Calibri" w:eastAsia="Calibri" w:hAnsi="Calibri" w:cs="Calibri"/>
          <w:color w:val="000000"/>
        </w:rPr>
        <w:t xml:space="preserve">possui empregados executando trabalho degradante ou forçado, observando o disposto nos </w:t>
      </w:r>
      <w:hyperlink r:id="rId34">
        <w:r w:rsidRPr="00857365">
          <w:rPr>
            <w:rFonts w:ascii="Calibri" w:eastAsia="Calibri" w:hAnsi="Calibri" w:cs="Calibri"/>
            <w:color w:val="000000"/>
          </w:rPr>
          <w:t>incisos III e IV do art. 1º e no inciso III do art. 5º da Constituição Federal</w:t>
        </w:r>
        <w:proofErr w:type="gramEnd"/>
      </w:hyperlink>
      <w:r w:rsidRPr="00857365">
        <w:rPr>
          <w:rFonts w:ascii="Calibri" w:eastAsia="Calibri" w:hAnsi="Calibri" w:cs="Calibri"/>
          <w:color w:val="000000"/>
        </w:rPr>
        <w:t>.</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Se for o caso, que cumpre as exigências de reserva de cargos para pessoa com deficiência e para reabilitado da Previdência Social, previstas em lei e em outras normas específicas.</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2"/>
          <w:numId w:val="16"/>
        </w:numPr>
        <w:pBdr>
          <w:top w:val="nil"/>
          <w:left w:val="nil"/>
          <w:bottom w:val="nil"/>
          <w:right w:val="nil"/>
          <w:between w:val="nil"/>
        </w:pBdr>
        <w:tabs>
          <w:tab w:val="left" w:pos="1134"/>
        </w:tabs>
        <w:ind w:left="0" w:firstLine="0"/>
        <w:jc w:val="both"/>
        <w:rPr>
          <w:rFonts w:ascii="Calibri" w:eastAsia="Calibri" w:hAnsi="Calibri" w:cs="Calibri"/>
          <w:color w:val="000000"/>
        </w:rPr>
      </w:pPr>
      <w:r w:rsidRPr="00857365">
        <w:rPr>
          <w:rFonts w:ascii="Calibri" w:eastAsia="Calibri" w:hAnsi="Calibri" w:cs="Calibri"/>
          <w:color w:val="000000"/>
        </w:rPr>
        <w:t>Não tem vínculo com os servidores público do município de Bernardo Sayão/TO bem como não tem grau de parentesco.</w:t>
      </w:r>
    </w:p>
    <w:p w:rsidR="00857365" w:rsidRPr="00857365" w:rsidRDefault="00857365" w:rsidP="00857365">
      <w:pPr>
        <w:pBdr>
          <w:top w:val="nil"/>
          <w:left w:val="nil"/>
          <w:bottom w:val="nil"/>
          <w:right w:val="nil"/>
          <w:between w:val="nil"/>
        </w:pBdr>
        <w:ind w:left="1638" w:hanging="504"/>
        <w:jc w:val="both"/>
        <w:rPr>
          <w:rFonts w:ascii="Calibri" w:eastAsia="Calibri" w:hAnsi="Calibri" w:cs="Calibri"/>
          <w:color w:val="000000"/>
        </w:rPr>
      </w:pPr>
    </w:p>
    <w:p w:rsidR="00857365" w:rsidRPr="00857365" w:rsidRDefault="00857365" w:rsidP="001701ED">
      <w:pPr>
        <w:numPr>
          <w:ilvl w:val="1"/>
          <w:numId w:val="16"/>
        </w:numPr>
        <w:pBdr>
          <w:top w:val="nil"/>
          <w:left w:val="nil"/>
          <w:bottom w:val="nil"/>
          <w:right w:val="nil"/>
          <w:between w:val="nil"/>
        </w:pBdr>
        <w:tabs>
          <w:tab w:val="left" w:pos="851"/>
        </w:tabs>
        <w:ind w:left="0" w:firstLine="0"/>
        <w:jc w:val="both"/>
        <w:rPr>
          <w:rFonts w:ascii="Calibri" w:eastAsia="Calibri" w:hAnsi="Calibri" w:cs="Calibri"/>
          <w:color w:val="000000"/>
        </w:rPr>
      </w:pPr>
      <w:r w:rsidRPr="00857365">
        <w:rPr>
          <w:rFonts w:ascii="Calibri" w:eastAsia="Calibri" w:hAnsi="Calibri" w:cs="Calibri"/>
          <w:color w:val="000000"/>
        </w:rPr>
        <w:t xml:space="preserve">O licitante organizado em cooperativa deverá declarar, ainda, que cumpre os requisitos estabelecidos no </w:t>
      </w:r>
      <w:hyperlink r:id="rId35" w:anchor="art16">
        <w:r w:rsidRPr="00857365">
          <w:rPr>
            <w:rFonts w:ascii="Calibri" w:eastAsia="Calibri" w:hAnsi="Calibri" w:cs="Calibri"/>
            <w:color w:val="000000"/>
          </w:rPr>
          <w:t>artigo 16 da Lei nº 14.133, de 2021</w:t>
        </w:r>
      </w:hyperlink>
      <w:r w:rsidRPr="00857365">
        <w:rPr>
          <w:rFonts w:ascii="Calibri" w:eastAsia="Calibri" w:hAnsi="Calibri" w:cs="Calibri"/>
          <w:color w:val="000000"/>
        </w:rPr>
        <w:t>.</w:t>
      </w:r>
    </w:p>
    <w:p w:rsidR="00857365" w:rsidRPr="00857365" w:rsidRDefault="00857365" w:rsidP="00857365">
      <w:pPr>
        <w:pBdr>
          <w:top w:val="nil"/>
          <w:left w:val="nil"/>
          <w:bottom w:val="nil"/>
          <w:right w:val="nil"/>
          <w:between w:val="nil"/>
        </w:pBdr>
        <w:ind w:left="999" w:hanging="432"/>
        <w:jc w:val="both"/>
        <w:rPr>
          <w:rFonts w:ascii="Calibri" w:eastAsia="Calibri" w:hAnsi="Calibri" w:cs="Calibri"/>
          <w:color w:val="000000"/>
        </w:rPr>
      </w:pPr>
    </w:p>
    <w:p w:rsidR="00857365" w:rsidRPr="00857365" w:rsidRDefault="00857365" w:rsidP="001701ED">
      <w:pPr>
        <w:numPr>
          <w:ilvl w:val="1"/>
          <w:numId w:val="16"/>
        </w:numPr>
        <w:pBdr>
          <w:top w:val="nil"/>
          <w:left w:val="nil"/>
          <w:bottom w:val="nil"/>
          <w:right w:val="nil"/>
          <w:between w:val="nil"/>
        </w:pBdr>
        <w:tabs>
          <w:tab w:val="left" w:pos="851"/>
        </w:tabs>
        <w:ind w:left="0" w:firstLine="0"/>
        <w:jc w:val="both"/>
        <w:rPr>
          <w:rFonts w:ascii="Calibri" w:eastAsia="Calibri" w:hAnsi="Calibri" w:cs="Calibri"/>
          <w:color w:val="000000"/>
        </w:rPr>
      </w:pPr>
      <w:r w:rsidRPr="00857365">
        <w:rPr>
          <w:rFonts w:ascii="Calibri" w:eastAsia="Calibri" w:hAnsi="Calibri" w:cs="Calibri"/>
          <w:color w:val="000000"/>
        </w:rPr>
        <w:t xml:space="preserve">O fornecedor enquadrado como microempresa, empresa de pequeno porte ou sociedade cooperativa deverá declarar, ainda, que cumpre os requisitos estabelecidos no </w:t>
      </w:r>
      <w:hyperlink r:id="rId36" w:anchor="art3">
        <w:r w:rsidRPr="00857365">
          <w:rPr>
            <w:rFonts w:ascii="Calibri" w:eastAsia="Calibri" w:hAnsi="Calibri" w:cs="Calibri"/>
            <w:color w:val="000000"/>
          </w:rPr>
          <w:t>artigo 3° da Lei Complementar nº 123, de 2006</w:t>
        </w:r>
      </w:hyperlink>
      <w:r w:rsidRPr="00857365">
        <w:rPr>
          <w:rFonts w:ascii="Calibri" w:eastAsia="Calibri" w:hAnsi="Calibri" w:cs="Calibri"/>
          <w:color w:val="000000"/>
        </w:rPr>
        <w:t xml:space="preserve">, estando apto a usufruir do tratamento favorecido estabelecido em seus </w:t>
      </w:r>
      <w:hyperlink r:id="rId37" w:anchor="art42">
        <w:proofErr w:type="spellStart"/>
        <w:r w:rsidRPr="00857365">
          <w:rPr>
            <w:rFonts w:ascii="Calibri" w:eastAsia="Calibri" w:hAnsi="Calibri" w:cs="Calibri"/>
            <w:color w:val="000000"/>
          </w:rPr>
          <w:t>arts</w:t>
        </w:r>
        <w:proofErr w:type="spellEnd"/>
        <w:r w:rsidRPr="00857365">
          <w:rPr>
            <w:rFonts w:ascii="Calibri" w:eastAsia="Calibri" w:hAnsi="Calibri" w:cs="Calibri"/>
            <w:color w:val="000000"/>
          </w:rPr>
          <w:t>. 42 a 49</w:t>
        </w:r>
      </w:hyperlink>
      <w:r w:rsidRPr="00857365">
        <w:rPr>
          <w:rFonts w:ascii="Calibri" w:eastAsia="Calibri" w:hAnsi="Calibri" w:cs="Calibri"/>
          <w:color w:val="000000"/>
        </w:rPr>
        <w:t xml:space="preserve">, observado o disposto nos </w:t>
      </w:r>
      <w:hyperlink r:id="rId38" w:anchor="art4%C2%A71">
        <w:r w:rsidRPr="00857365">
          <w:rPr>
            <w:rFonts w:ascii="Calibri" w:eastAsia="Calibri" w:hAnsi="Calibri" w:cs="Calibri"/>
            <w:color w:val="000000"/>
          </w:rPr>
          <w:t xml:space="preserve">§§ 1º ao 3º do art. 4º, da Lei n.º 14.133, de </w:t>
        </w:r>
        <w:proofErr w:type="gramStart"/>
        <w:r w:rsidRPr="00857365">
          <w:rPr>
            <w:rFonts w:ascii="Calibri" w:eastAsia="Calibri" w:hAnsi="Calibri" w:cs="Calibri"/>
            <w:color w:val="000000"/>
          </w:rPr>
          <w:t>2021.</w:t>
        </w:r>
        <w:proofErr w:type="gramEnd"/>
      </w:hyperlink>
    </w:p>
    <w:p w:rsidR="00357695" w:rsidRPr="00357695" w:rsidRDefault="0085736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Pr>
          <w:rFonts w:ascii="Arial" w:eastAsia="Calibri" w:hAnsi="Arial" w:cs="Arial"/>
          <w:b/>
          <w:bCs/>
          <w:kern w:val="2"/>
          <w:sz w:val="21"/>
          <w:szCs w:val="21"/>
          <w:lang w:eastAsia="en-US"/>
          <w14:ligatures w14:val="standardContextual"/>
        </w:rPr>
        <w:t xml:space="preserve">7 </w:t>
      </w:r>
      <w:r w:rsidR="00357695" w:rsidRPr="00357695">
        <w:rPr>
          <w:rFonts w:ascii="Arial" w:eastAsia="Calibri" w:hAnsi="Arial" w:cs="Arial"/>
          <w:b/>
          <w:bCs/>
          <w:kern w:val="2"/>
          <w:sz w:val="21"/>
          <w:szCs w:val="21"/>
          <w:lang w:eastAsia="en-US"/>
          <w14:ligatures w14:val="standardContextual"/>
        </w:rPr>
        <w:t>– DAS OBRIGAÇÕES DA CONTRATADA</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 xml:space="preserve">.1 Prestar </w:t>
      </w:r>
      <w:r w:rsidR="002F5299">
        <w:rPr>
          <w:rFonts w:ascii="Arial" w:eastAsia="Calibri" w:hAnsi="Arial" w:cs="Arial"/>
          <w:kern w:val="2"/>
          <w:sz w:val="21"/>
          <w:szCs w:val="21"/>
          <w:lang w:eastAsia="en-US"/>
          <w14:ligatures w14:val="standardContextual"/>
        </w:rPr>
        <w:t>o fornecimento</w:t>
      </w:r>
      <w:r w:rsidR="00357695" w:rsidRPr="00357695">
        <w:rPr>
          <w:rFonts w:ascii="Arial" w:eastAsia="Calibri" w:hAnsi="Arial" w:cs="Arial"/>
          <w:kern w:val="2"/>
          <w:sz w:val="21"/>
          <w:szCs w:val="21"/>
          <w:lang w:eastAsia="en-US"/>
          <w14:ligatures w14:val="standardContextual"/>
        </w:rPr>
        <w:t xml:space="preserve"> conforme especificações deste termo de referência e de sua proposta. </w:t>
      </w:r>
      <w:proofErr w:type="gramStart"/>
      <w:r w:rsidR="00357695" w:rsidRPr="00357695">
        <w:rPr>
          <w:rFonts w:ascii="Arial" w:eastAsia="Calibri" w:hAnsi="Arial" w:cs="Arial"/>
          <w:kern w:val="2"/>
          <w:sz w:val="21"/>
          <w:szCs w:val="21"/>
          <w:lang w:eastAsia="en-US"/>
          <w14:ligatures w14:val="standardContextual"/>
        </w:rPr>
        <w:t>com</w:t>
      </w:r>
      <w:proofErr w:type="gramEnd"/>
      <w:r w:rsidR="00357695" w:rsidRPr="00357695">
        <w:rPr>
          <w:rFonts w:ascii="Arial" w:eastAsia="Calibri" w:hAnsi="Arial" w:cs="Arial"/>
          <w:kern w:val="2"/>
          <w:sz w:val="21"/>
          <w:szCs w:val="21"/>
          <w:lang w:eastAsia="en-US"/>
          <w14:ligatures w14:val="standardContextual"/>
        </w:rPr>
        <w:t xml:space="preserve"> a alocação dos empregados necessários ao perfeito cumprimento das obrigações assumidas;</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.2 Empregar profissionais habilitados e com conhecimentos básicos dos serviços a serem executados, em conformidade com as normas e determinações em vigor;</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.3 Apresentar à Contratante, quando for o caso, a relação nominal dos empregados que adentrarão no órgão para a execução do serviço;</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.4 Responsabilizar-se por todas as obrigações trabalhistas, sociais, previdenciárias, tributárias e as demais previstas na legislação específica, cuja inadimplência não transfere responsabilidade à Contratante;</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 xml:space="preserve">.5 </w:t>
      </w:r>
      <w:proofErr w:type="gramStart"/>
      <w:r w:rsidR="00357695" w:rsidRPr="00357695">
        <w:rPr>
          <w:rFonts w:ascii="Arial" w:eastAsia="Calibri" w:hAnsi="Arial" w:cs="Arial"/>
          <w:kern w:val="2"/>
          <w:sz w:val="21"/>
          <w:szCs w:val="21"/>
          <w:lang w:eastAsia="en-US"/>
          <w14:ligatures w14:val="standardContextual"/>
        </w:rPr>
        <w:t>Atenderás</w:t>
      </w:r>
      <w:proofErr w:type="gramEnd"/>
      <w:r w:rsidR="00357695" w:rsidRPr="00357695">
        <w:rPr>
          <w:rFonts w:ascii="Arial" w:eastAsia="Calibri" w:hAnsi="Arial" w:cs="Arial"/>
          <w:kern w:val="2"/>
          <w:sz w:val="21"/>
          <w:szCs w:val="21"/>
          <w:lang w:eastAsia="en-US"/>
          <w14:ligatures w14:val="standardContextual"/>
        </w:rPr>
        <w:t xml:space="preserve"> solicitações da Contratante quanto à substituição dos empregados alocados, no prazo fixado pela fiscalização do contrato, nos casos em que ficar constatado descumprimento das obrigações relativas à execução do serviço, conforme descrito neste termo de referência;</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.6 Instruir seus empregados quanto à necessidade de acatar as Normas Internas da Contratante.</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lastRenderedPageBreak/>
        <w:t>7</w:t>
      </w:r>
      <w:r w:rsidR="00357695" w:rsidRPr="00357695">
        <w:rPr>
          <w:rFonts w:ascii="Arial" w:eastAsia="Calibri" w:hAnsi="Arial" w:cs="Arial"/>
          <w:kern w:val="2"/>
          <w:sz w:val="21"/>
          <w:szCs w:val="21"/>
          <w:lang w:eastAsia="en-US"/>
          <w14:ligatures w14:val="standardContextual"/>
        </w:rPr>
        <w:t>.7 Relatar à Contratante toda e qualquer irregularidade verificada no decorrer da prestação dos serviços.</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.8 Não permitir a utilização de qualquer trabalho de menor de dezesseis anos, exceto na condição de aprendiz para os maiores de quatorze anos; nem permitir a utilização do trabalho do menor de dezoito anos em trabalho noturno, perigoso ou insalubre.</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.9 Manter durante toda a vigência do futuro contrato, em compatibilidade com as obrigações assumidas, todas as condições de habilitação e qualificação exigidas;</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.10 Guardar sigilo sobre todas as informações obtidas em decorrência do cumprimento do contrato;</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7</w:t>
      </w:r>
      <w:r w:rsidR="00357695" w:rsidRPr="00357695">
        <w:rPr>
          <w:rFonts w:ascii="Arial" w:eastAsia="Calibri" w:hAnsi="Arial" w:cs="Arial"/>
          <w:kern w:val="2"/>
          <w:sz w:val="21"/>
          <w:szCs w:val="21"/>
          <w:lang w:eastAsia="en-US"/>
          <w14:ligatures w14:val="standardContextual"/>
        </w:rPr>
        <w:t>.11 Arcar com todas as despesas, diretas e indiretas, decorrentes do fornecimento de mão de obra, transportes, locomoção, alimentação, hospedagem e estadia de pessoal, pagamentos de seguros, tributos, encargos, impostos, taxas e demais obrigações vinculadas á legislação tributária, trabalhista e previdenciária.</w:t>
      </w:r>
    </w:p>
    <w:p w:rsidR="00357695" w:rsidRPr="00357695" w:rsidRDefault="0085736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Pr>
          <w:rFonts w:ascii="Arial" w:eastAsia="Calibri" w:hAnsi="Arial" w:cs="Arial"/>
          <w:b/>
          <w:bCs/>
          <w:kern w:val="2"/>
          <w:sz w:val="21"/>
          <w:szCs w:val="21"/>
          <w:lang w:eastAsia="en-US"/>
          <w14:ligatures w14:val="standardContextual"/>
        </w:rPr>
        <w:t>8</w:t>
      </w:r>
      <w:r w:rsidR="00357695" w:rsidRPr="00357695">
        <w:rPr>
          <w:rFonts w:ascii="Arial" w:eastAsia="Calibri" w:hAnsi="Arial" w:cs="Arial"/>
          <w:b/>
          <w:bCs/>
          <w:kern w:val="2"/>
          <w:sz w:val="21"/>
          <w:szCs w:val="21"/>
          <w:lang w:eastAsia="en-US"/>
          <w14:ligatures w14:val="standardContextual"/>
        </w:rPr>
        <w:t xml:space="preserve"> - DAS OBRIGAÇÕES DA CONTRATANTE</w:t>
      </w:r>
    </w:p>
    <w:p w:rsidR="00357695" w:rsidRPr="00357695" w:rsidRDefault="00357695" w:rsidP="00357695">
      <w:pPr>
        <w:tabs>
          <w:tab w:val="left" w:pos="5161"/>
        </w:tabs>
        <w:spacing w:after="160" w:line="259" w:lineRule="auto"/>
        <w:jc w:val="both"/>
        <w:rPr>
          <w:rFonts w:ascii="Arial" w:eastAsia="Calibri" w:hAnsi="Arial" w:cs="Arial"/>
          <w:b/>
          <w:bCs/>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As obrigações da</w:t>
      </w:r>
      <w:r w:rsidRPr="00357695">
        <w:rPr>
          <w:rFonts w:ascii="Arial" w:eastAsia="Calibri" w:hAnsi="Arial" w:cs="Arial"/>
          <w:b/>
          <w:bCs/>
          <w:kern w:val="2"/>
          <w:sz w:val="21"/>
          <w:szCs w:val="21"/>
          <w:lang w:eastAsia="en-US"/>
          <w14:ligatures w14:val="standardContextual"/>
        </w:rPr>
        <w:t xml:space="preserve"> CONTRATANTE</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8</w:t>
      </w:r>
      <w:r w:rsidR="00357695" w:rsidRPr="00357695">
        <w:rPr>
          <w:rFonts w:ascii="Arial" w:eastAsia="Calibri" w:hAnsi="Arial" w:cs="Arial"/>
          <w:kern w:val="2"/>
          <w:sz w:val="21"/>
          <w:szCs w:val="21"/>
          <w:lang w:eastAsia="en-US"/>
          <w14:ligatures w14:val="standardContextual"/>
        </w:rPr>
        <w:t xml:space="preserve">.1 Providenciar os pagamentos devidos </w:t>
      </w:r>
      <w:proofErr w:type="gramStart"/>
      <w:r w:rsidR="00357695" w:rsidRPr="00357695">
        <w:rPr>
          <w:rFonts w:ascii="Arial" w:eastAsia="Calibri" w:hAnsi="Arial" w:cs="Arial"/>
          <w:kern w:val="2"/>
          <w:sz w:val="21"/>
          <w:szCs w:val="21"/>
          <w:lang w:eastAsia="en-US"/>
          <w14:ligatures w14:val="standardContextual"/>
        </w:rPr>
        <w:t>ao CONTRATADA</w:t>
      </w:r>
      <w:proofErr w:type="gramEnd"/>
      <w:r w:rsidR="00357695" w:rsidRPr="00357695">
        <w:rPr>
          <w:rFonts w:ascii="Arial" w:eastAsia="Calibri" w:hAnsi="Arial" w:cs="Arial"/>
          <w:kern w:val="2"/>
          <w:sz w:val="21"/>
          <w:szCs w:val="21"/>
          <w:lang w:eastAsia="en-US"/>
          <w14:ligatures w14:val="standardContextual"/>
        </w:rPr>
        <w:t>, nos prazos estipulados, e de acordo com as Notas Fiscais/Faturas emitidas e atestados a prestação dos serviços pelo responsável pela fiscalização.</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8</w:t>
      </w:r>
      <w:r w:rsidR="00357695" w:rsidRPr="00357695">
        <w:rPr>
          <w:rFonts w:ascii="Arial" w:eastAsia="Calibri" w:hAnsi="Arial" w:cs="Arial"/>
          <w:kern w:val="2"/>
          <w:sz w:val="21"/>
          <w:szCs w:val="21"/>
          <w:lang w:eastAsia="en-US"/>
          <w14:ligatures w14:val="standardContextual"/>
        </w:rPr>
        <w:t>.2 Fiscalizar e acompanhar a prestação dos serviços, por intermédio de servidor designado especialmente para este fim.</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8</w:t>
      </w:r>
      <w:r w:rsidR="00357695" w:rsidRPr="00357695">
        <w:rPr>
          <w:rFonts w:ascii="Arial" w:eastAsia="Calibri" w:hAnsi="Arial" w:cs="Arial"/>
          <w:kern w:val="2"/>
          <w:sz w:val="21"/>
          <w:szCs w:val="21"/>
          <w:lang w:eastAsia="en-US"/>
          <w14:ligatures w14:val="standardContextual"/>
        </w:rPr>
        <w:t xml:space="preserve">.3 Comunicar </w:t>
      </w:r>
      <w:proofErr w:type="gramStart"/>
      <w:r w:rsidR="00357695" w:rsidRPr="00357695">
        <w:rPr>
          <w:rFonts w:ascii="Arial" w:eastAsia="Calibri" w:hAnsi="Arial" w:cs="Arial"/>
          <w:kern w:val="2"/>
          <w:sz w:val="21"/>
          <w:szCs w:val="21"/>
          <w:lang w:eastAsia="en-US"/>
          <w14:ligatures w14:val="standardContextual"/>
        </w:rPr>
        <w:t>ao CONTRATADA</w:t>
      </w:r>
      <w:proofErr w:type="gramEnd"/>
      <w:r w:rsidR="00357695" w:rsidRPr="00357695">
        <w:rPr>
          <w:rFonts w:ascii="Arial" w:eastAsia="Calibri" w:hAnsi="Arial" w:cs="Arial"/>
          <w:kern w:val="2"/>
          <w:sz w:val="21"/>
          <w:szCs w:val="21"/>
          <w:lang w:eastAsia="en-US"/>
          <w14:ligatures w14:val="standardContextual"/>
        </w:rPr>
        <w:t>, através do executor designado, toda e quaisquer irregularidades ocorridas na prestação dos serviços e exigir as devidas providências que demandem do CONTRATADA.</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8</w:t>
      </w:r>
      <w:r w:rsidR="00357695" w:rsidRPr="00357695">
        <w:rPr>
          <w:rFonts w:ascii="Arial" w:eastAsia="Calibri" w:hAnsi="Arial" w:cs="Arial"/>
          <w:kern w:val="2"/>
          <w:sz w:val="21"/>
          <w:szCs w:val="21"/>
          <w:lang w:eastAsia="en-US"/>
          <w14:ligatures w14:val="standardContextual"/>
        </w:rPr>
        <w:t>.4 Designar o responsável pelo acompanhamento e fiscalização da prestação dos serviços.</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8</w:t>
      </w:r>
      <w:r w:rsidR="00357695" w:rsidRPr="00357695">
        <w:rPr>
          <w:rFonts w:ascii="Arial" w:eastAsia="Calibri" w:hAnsi="Arial" w:cs="Arial"/>
          <w:kern w:val="2"/>
          <w:sz w:val="21"/>
          <w:szCs w:val="21"/>
          <w:lang w:eastAsia="en-US"/>
          <w14:ligatures w14:val="standardContextual"/>
        </w:rPr>
        <w:t>.5 Atestar a execução da prestação dos serviços efetivamente realizada e conforme as especificações técnicas dos serviços.</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8</w:t>
      </w:r>
      <w:r w:rsidR="00357695" w:rsidRPr="00357695">
        <w:rPr>
          <w:rFonts w:ascii="Arial" w:eastAsia="Calibri" w:hAnsi="Arial" w:cs="Arial"/>
          <w:kern w:val="2"/>
          <w:sz w:val="21"/>
          <w:szCs w:val="21"/>
          <w:lang w:eastAsia="en-US"/>
          <w14:ligatures w14:val="standardContextual"/>
        </w:rPr>
        <w:t>.6 Fornecer a contratada os elementos necessários à defesa de seus direitos, sejam documentos, procurações, certidões etc., sempre que se fizer necessário e assim que lhes for solicitado.</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8</w:t>
      </w:r>
      <w:r w:rsidR="00357695" w:rsidRPr="00357695">
        <w:rPr>
          <w:rFonts w:ascii="Arial" w:eastAsia="Calibri" w:hAnsi="Arial" w:cs="Arial"/>
          <w:kern w:val="2"/>
          <w:sz w:val="21"/>
          <w:szCs w:val="21"/>
          <w:lang w:eastAsia="en-US"/>
          <w14:ligatures w14:val="standardContextual"/>
        </w:rPr>
        <w:t>.7 Arcar com todas as despesas e custas necessárias ao fiel desempenho do contrato e dele decorrentes.</w:t>
      </w:r>
    </w:p>
    <w:p w:rsidR="00357695" w:rsidRPr="00357695" w:rsidRDefault="0085736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2B20ED">
        <w:rPr>
          <w:rFonts w:ascii="Arial" w:eastAsia="Calibri" w:hAnsi="Arial" w:cs="Arial"/>
          <w:b/>
          <w:bCs/>
          <w:kern w:val="2"/>
          <w:sz w:val="21"/>
          <w:szCs w:val="21"/>
          <w:lang w:eastAsia="en-US"/>
          <w14:ligatures w14:val="standardContextual"/>
        </w:rPr>
        <w:t xml:space="preserve">9 </w:t>
      </w:r>
      <w:r w:rsidR="00357695" w:rsidRPr="002B20ED">
        <w:rPr>
          <w:rFonts w:ascii="Arial" w:eastAsia="Calibri" w:hAnsi="Arial" w:cs="Arial"/>
          <w:b/>
          <w:bCs/>
          <w:kern w:val="2"/>
          <w:sz w:val="21"/>
          <w:szCs w:val="21"/>
          <w:lang w:eastAsia="en-US"/>
          <w14:ligatures w14:val="standardContextual"/>
        </w:rPr>
        <w:t>- DA FORMA DE PAGAMENTO</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9</w:t>
      </w:r>
      <w:r w:rsidR="00357695" w:rsidRPr="00357695">
        <w:rPr>
          <w:rFonts w:ascii="Arial" w:eastAsia="Calibri" w:hAnsi="Arial" w:cs="Arial"/>
          <w:kern w:val="2"/>
          <w:sz w:val="21"/>
          <w:szCs w:val="21"/>
          <w:lang w:eastAsia="en-US"/>
          <w14:ligatures w14:val="standardContextual"/>
        </w:rPr>
        <w:t>.1 Os pagamentos serão efetuados em até 30 (trinta dias) após o recebimento da nota fiscal pelos os serviços prestados conforme proposta de preço apresentado pela preponente;</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9</w:t>
      </w:r>
      <w:r w:rsidR="00357695" w:rsidRPr="00357695">
        <w:rPr>
          <w:rFonts w:ascii="Arial" w:eastAsia="Calibri" w:hAnsi="Arial" w:cs="Arial"/>
          <w:kern w:val="2"/>
          <w:sz w:val="21"/>
          <w:szCs w:val="21"/>
          <w:lang w:eastAsia="en-US"/>
          <w14:ligatures w14:val="standardContextual"/>
        </w:rPr>
        <w:t>.2 Para a execução do pagamento de que trata o item anterior a CONTRATADA deverá fazer constar na nota fiscal, o número do contrato ou do documento hábil com a descrição do objeto, sem rasura, em nome da CONTRATANTE, o número de sua conta bancária, o nome do Banco e a respectiva Agência em que deverá ser creditado o valor devido pela remuneração apurada.</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9</w:t>
      </w:r>
      <w:r w:rsidR="00357695" w:rsidRPr="00357695">
        <w:rPr>
          <w:rFonts w:ascii="Arial" w:eastAsia="Calibri" w:hAnsi="Arial" w:cs="Arial"/>
          <w:kern w:val="2"/>
          <w:sz w:val="21"/>
          <w:szCs w:val="21"/>
          <w:lang w:eastAsia="en-US"/>
          <w14:ligatures w14:val="standardContextual"/>
        </w:rPr>
        <w:t>.3 Havendo erro na nota fiscal ou circunstância que impeça a liquidação da despesa, aquela será devolvida à licitante vencedora, pelo responsável da solicitação e o pagamento ficará pendente até que aquela providencie as devidas correções. Nesta hipótese, o prazo para pagamento iniciar-se-á após a regularização da situação ou representação do documento fiscal, não acarretando qualquer ônus para a CONTRATANTE;</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lastRenderedPageBreak/>
        <w:t>9</w:t>
      </w:r>
      <w:r w:rsidR="00357695" w:rsidRPr="00357695">
        <w:rPr>
          <w:rFonts w:ascii="Arial" w:eastAsia="Calibri" w:hAnsi="Arial" w:cs="Arial"/>
          <w:kern w:val="2"/>
          <w:sz w:val="21"/>
          <w:szCs w:val="21"/>
          <w:lang w:eastAsia="en-US"/>
          <w14:ligatures w14:val="standardContextual"/>
        </w:rPr>
        <w:t>.4 E obrigação da CONTRATADA de manter, durante toda a execução do contrato, em compatibilidade com as obrigações por ele assumidas, todas as condições exigidas para a habilitação na licitação, conforme lei Nº 14.133/2021.</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9</w:t>
      </w:r>
      <w:r w:rsidR="00357695" w:rsidRPr="00357695">
        <w:rPr>
          <w:rFonts w:ascii="Arial" w:eastAsia="Calibri" w:hAnsi="Arial" w:cs="Arial"/>
          <w:kern w:val="2"/>
          <w:sz w:val="21"/>
          <w:szCs w:val="21"/>
          <w:lang w:eastAsia="en-US"/>
          <w14:ligatures w14:val="standardContextual"/>
        </w:rPr>
        <w:t xml:space="preserve">.5 O pagamento será efetuado por meio de transferência bancária em nome </w:t>
      </w:r>
      <w:proofErr w:type="gramStart"/>
      <w:r w:rsidR="00357695" w:rsidRPr="00357695">
        <w:rPr>
          <w:rFonts w:ascii="Arial" w:eastAsia="Calibri" w:hAnsi="Arial" w:cs="Arial"/>
          <w:kern w:val="2"/>
          <w:sz w:val="21"/>
          <w:szCs w:val="21"/>
          <w:lang w:eastAsia="en-US"/>
          <w14:ligatures w14:val="standardContextual"/>
        </w:rPr>
        <w:t>do CONTRATADA</w:t>
      </w:r>
      <w:proofErr w:type="gramEnd"/>
      <w:r w:rsidR="00357695" w:rsidRPr="00357695">
        <w:rPr>
          <w:rFonts w:ascii="Arial" w:eastAsia="Calibri" w:hAnsi="Arial" w:cs="Arial"/>
          <w:kern w:val="2"/>
          <w:sz w:val="21"/>
          <w:szCs w:val="21"/>
          <w:lang w:eastAsia="en-US"/>
          <w14:ligatures w14:val="standardContextual"/>
        </w:rPr>
        <w:t>.</w:t>
      </w:r>
    </w:p>
    <w:p w:rsidR="00357695" w:rsidRPr="00357695" w:rsidRDefault="0085736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Pr>
          <w:rFonts w:ascii="Arial" w:eastAsia="Calibri" w:hAnsi="Arial" w:cs="Arial"/>
          <w:b/>
          <w:bCs/>
          <w:kern w:val="2"/>
          <w:sz w:val="21"/>
          <w:szCs w:val="21"/>
          <w:lang w:eastAsia="en-US"/>
          <w14:ligatures w14:val="standardContextual"/>
        </w:rPr>
        <w:t>10</w:t>
      </w:r>
      <w:r w:rsidR="00357695" w:rsidRPr="00357695">
        <w:rPr>
          <w:rFonts w:ascii="Arial" w:eastAsia="Calibri" w:hAnsi="Arial" w:cs="Arial"/>
          <w:b/>
          <w:bCs/>
          <w:kern w:val="2"/>
          <w:sz w:val="21"/>
          <w:szCs w:val="21"/>
          <w:lang w:eastAsia="en-US"/>
          <w14:ligatures w14:val="standardContextual"/>
        </w:rPr>
        <w:t xml:space="preserve"> - DA VIGÊNCIA DA CONTRATAÇÃO</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10</w:t>
      </w:r>
      <w:r w:rsidR="00357695" w:rsidRPr="00357695">
        <w:rPr>
          <w:rFonts w:ascii="Arial" w:eastAsia="Calibri" w:hAnsi="Arial" w:cs="Arial"/>
          <w:kern w:val="2"/>
          <w:sz w:val="21"/>
          <w:szCs w:val="21"/>
          <w:lang w:eastAsia="en-US"/>
          <w14:ligatures w14:val="standardContextual"/>
        </w:rPr>
        <w:t xml:space="preserve">.1 O prazo de vigência desta contratação dar-se-á a partir da data de sua assinatura até </w:t>
      </w:r>
      <w:r w:rsidR="002B20ED">
        <w:rPr>
          <w:rFonts w:ascii="Arial" w:eastAsia="Calibri" w:hAnsi="Arial" w:cs="Arial"/>
          <w:kern w:val="2"/>
          <w:sz w:val="21"/>
          <w:szCs w:val="21"/>
          <w:lang w:eastAsia="en-US"/>
          <w14:ligatures w14:val="standardContextual"/>
        </w:rPr>
        <w:t>12 meses</w:t>
      </w:r>
      <w:r w:rsidR="00357695" w:rsidRPr="00357695">
        <w:rPr>
          <w:rFonts w:ascii="Arial" w:eastAsia="Calibri" w:hAnsi="Arial" w:cs="Arial"/>
          <w:kern w:val="2"/>
          <w:sz w:val="21"/>
          <w:szCs w:val="21"/>
          <w:lang w:eastAsia="en-US"/>
          <w14:ligatures w14:val="standardContextual"/>
        </w:rPr>
        <w:t>. Os contratos regidos pela lei no 14.133/2021 poderão ser prorrogados se for o caso, conforme o disposto no art. 105 a 107 da Lei nº 14.133/2021.</w:t>
      </w:r>
    </w:p>
    <w:p w:rsidR="00357695" w:rsidRPr="00357695" w:rsidRDefault="0085736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Pr>
          <w:rFonts w:ascii="Arial" w:eastAsia="Calibri" w:hAnsi="Arial" w:cs="Arial"/>
          <w:b/>
          <w:bCs/>
          <w:kern w:val="2"/>
          <w:sz w:val="21"/>
          <w:szCs w:val="21"/>
          <w:lang w:eastAsia="en-US"/>
          <w14:ligatures w14:val="standardContextual"/>
        </w:rPr>
        <w:t>11</w:t>
      </w:r>
      <w:r w:rsidR="00357695" w:rsidRPr="00357695">
        <w:rPr>
          <w:rFonts w:ascii="Arial" w:eastAsia="Calibri" w:hAnsi="Arial" w:cs="Arial"/>
          <w:b/>
          <w:bCs/>
          <w:kern w:val="2"/>
          <w:sz w:val="21"/>
          <w:szCs w:val="21"/>
          <w:lang w:eastAsia="en-US"/>
          <w14:ligatures w14:val="standardContextual"/>
        </w:rPr>
        <w:t xml:space="preserve"> - DAS ALTERAÇOES CONTRATUAIS, ACRÉSCIMOS E </w:t>
      </w:r>
      <w:proofErr w:type="gramStart"/>
      <w:r w:rsidR="00357695" w:rsidRPr="00357695">
        <w:rPr>
          <w:rFonts w:ascii="Arial" w:eastAsia="Calibri" w:hAnsi="Arial" w:cs="Arial"/>
          <w:b/>
          <w:bCs/>
          <w:kern w:val="2"/>
          <w:sz w:val="21"/>
          <w:szCs w:val="21"/>
          <w:lang w:eastAsia="en-US"/>
          <w14:ligatures w14:val="standardContextual"/>
        </w:rPr>
        <w:t>SUPRESSÕES</w:t>
      </w:r>
      <w:proofErr w:type="gramEnd"/>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11</w:t>
      </w:r>
      <w:r w:rsidR="00357695" w:rsidRPr="00357695">
        <w:rPr>
          <w:rFonts w:ascii="Arial" w:eastAsia="Calibri" w:hAnsi="Arial" w:cs="Arial"/>
          <w:kern w:val="2"/>
          <w:sz w:val="21"/>
          <w:szCs w:val="21"/>
          <w:lang w:eastAsia="en-US"/>
          <w14:ligatures w14:val="standardContextual"/>
        </w:rPr>
        <w:t>.1 Os contratos regidos por esta Lei poderão ser alterados, com as devidas justificativas conforme o Art. 124 da lei nº 14.133/2021;</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11</w:t>
      </w:r>
      <w:r w:rsidR="00357695" w:rsidRPr="00357695">
        <w:rPr>
          <w:rFonts w:ascii="Arial" w:eastAsia="Calibri" w:hAnsi="Arial" w:cs="Arial"/>
          <w:kern w:val="2"/>
          <w:sz w:val="21"/>
          <w:szCs w:val="21"/>
          <w:lang w:eastAsia="en-US"/>
          <w14:ligatures w14:val="standardContextual"/>
        </w:rPr>
        <w:t xml:space="preserve">.2 Nas alterações unilaterais a que se refere o inciso I do caput do ar1. 124 da Lei 14.133/2021, o contratado será obrigado a aceitar, nas mesmas condições contratuais, acréscimos ou supressões de até 25% (vinte e cinco por cento) do valor inicial atualizado do contrato que se fizerem nas obras. </w:t>
      </w:r>
      <w:proofErr w:type="gramStart"/>
      <w:r w:rsidR="00357695" w:rsidRPr="00357695">
        <w:rPr>
          <w:rFonts w:ascii="Arial" w:eastAsia="Calibri" w:hAnsi="Arial" w:cs="Arial"/>
          <w:kern w:val="2"/>
          <w:sz w:val="21"/>
          <w:szCs w:val="21"/>
          <w:lang w:eastAsia="en-US"/>
          <w14:ligatures w14:val="standardContextual"/>
        </w:rPr>
        <w:t>nos</w:t>
      </w:r>
      <w:proofErr w:type="gramEnd"/>
      <w:r w:rsidR="00357695" w:rsidRPr="00357695">
        <w:rPr>
          <w:rFonts w:ascii="Arial" w:eastAsia="Calibri" w:hAnsi="Arial" w:cs="Arial"/>
          <w:kern w:val="2"/>
          <w:sz w:val="21"/>
          <w:szCs w:val="21"/>
          <w:lang w:eastAsia="en-US"/>
          <w14:ligatures w14:val="standardContextual"/>
        </w:rPr>
        <w:t xml:space="preserve"> serviços ou nas compras, e, no caso de reforma de edifício ou de equipamento, o limite para os acréscimos será de 50% (cinquenta por cento) conforme art. 125 da lei 14.133/2021;</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11</w:t>
      </w:r>
      <w:r w:rsidR="00357695" w:rsidRPr="00357695">
        <w:rPr>
          <w:rFonts w:ascii="Arial" w:eastAsia="Calibri" w:hAnsi="Arial" w:cs="Arial"/>
          <w:kern w:val="2"/>
          <w:sz w:val="21"/>
          <w:szCs w:val="21"/>
          <w:lang w:eastAsia="en-US"/>
          <w14:ligatures w14:val="standardContextual"/>
        </w:rPr>
        <w:t xml:space="preserve">.3 A formalização do termo aditivo é condição para a execução, pelo contratado, das prestações determinadas pela Administração no curso da execução do contrato, salvo nos casos de justificada necessidade de antecipação de seus efeitos, hipótese em que a formalização deverá ocorrer no prazo máximo de </w:t>
      </w:r>
      <w:proofErr w:type="gramStart"/>
      <w:r w:rsidR="00357695" w:rsidRPr="00357695">
        <w:rPr>
          <w:rFonts w:ascii="Arial" w:eastAsia="Calibri" w:hAnsi="Arial" w:cs="Arial"/>
          <w:kern w:val="2"/>
          <w:sz w:val="21"/>
          <w:szCs w:val="21"/>
          <w:lang w:eastAsia="en-US"/>
          <w14:ligatures w14:val="standardContextual"/>
        </w:rPr>
        <w:t>1</w:t>
      </w:r>
      <w:proofErr w:type="gramEnd"/>
      <w:r w:rsidR="00357695" w:rsidRPr="00357695">
        <w:rPr>
          <w:rFonts w:ascii="Arial" w:eastAsia="Calibri" w:hAnsi="Arial" w:cs="Arial"/>
          <w:kern w:val="2"/>
          <w:sz w:val="21"/>
          <w:szCs w:val="21"/>
          <w:lang w:eastAsia="en-US"/>
          <w14:ligatures w14:val="standardContextual"/>
        </w:rPr>
        <w:t xml:space="preserve"> (um) mês conforme art. 132 da lei 14.133/2021.</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w:t>
      </w:r>
      <w:r w:rsidR="00857365">
        <w:rPr>
          <w:rFonts w:ascii="Arial" w:eastAsia="Calibri" w:hAnsi="Arial" w:cs="Arial"/>
          <w:b/>
          <w:bCs/>
          <w:kern w:val="2"/>
          <w:sz w:val="21"/>
          <w:szCs w:val="21"/>
          <w:lang w:eastAsia="en-US"/>
          <w14:ligatures w14:val="standardContextual"/>
        </w:rPr>
        <w:t>2</w:t>
      </w:r>
      <w:r w:rsidRPr="00357695">
        <w:rPr>
          <w:rFonts w:ascii="Arial" w:eastAsia="Calibri" w:hAnsi="Arial" w:cs="Arial"/>
          <w:b/>
          <w:bCs/>
          <w:kern w:val="2"/>
          <w:sz w:val="21"/>
          <w:szCs w:val="21"/>
          <w:lang w:eastAsia="en-US"/>
          <w14:ligatures w14:val="standardContextual"/>
        </w:rPr>
        <w:t>. DAS DOTAÇÕES ORÇAMENTÁRIAS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w:t>
      </w:r>
      <w:r w:rsidR="00857365">
        <w:rPr>
          <w:rFonts w:ascii="Arial" w:eastAsia="Calibri" w:hAnsi="Arial" w:cs="Arial"/>
          <w:kern w:val="2"/>
          <w:sz w:val="21"/>
          <w:szCs w:val="21"/>
          <w:lang w:eastAsia="en-US"/>
          <w14:ligatures w14:val="standardContextual"/>
        </w:rPr>
        <w:t>2</w:t>
      </w:r>
      <w:r w:rsidRPr="00357695">
        <w:rPr>
          <w:rFonts w:ascii="Arial" w:eastAsia="Calibri" w:hAnsi="Arial" w:cs="Arial"/>
          <w:kern w:val="2"/>
          <w:sz w:val="21"/>
          <w:szCs w:val="21"/>
          <w:lang w:eastAsia="en-US"/>
          <w14:ligatures w14:val="standardContextual"/>
        </w:rPr>
        <w:t>.1 As despesas decorrentes desta contratação ocorrerão por conta das seguintes dotações orçamentarias: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Dotação orçamentária: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Elemento de despesa:</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Fonte:</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 xml:space="preserve">Ficha: </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w:t>
      </w:r>
      <w:r w:rsidR="00857365">
        <w:rPr>
          <w:rFonts w:ascii="Arial" w:eastAsia="Calibri" w:hAnsi="Arial" w:cs="Arial"/>
          <w:b/>
          <w:bCs/>
          <w:kern w:val="2"/>
          <w:sz w:val="21"/>
          <w:szCs w:val="21"/>
          <w:lang w:eastAsia="en-US"/>
          <w14:ligatures w14:val="standardContextual"/>
        </w:rPr>
        <w:t>3</w:t>
      </w:r>
      <w:r w:rsidRPr="00357695">
        <w:rPr>
          <w:rFonts w:ascii="Arial" w:eastAsia="Calibri" w:hAnsi="Arial" w:cs="Arial"/>
          <w:b/>
          <w:bCs/>
          <w:kern w:val="2"/>
          <w:sz w:val="21"/>
          <w:szCs w:val="21"/>
          <w:lang w:eastAsia="en-US"/>
          <w14:ligatures w14:val="standardContextual"/>
        </w:rPr>
        <w:t xml:space="preserve"> – DAS INFRAÇÕES E SANÇÕES ADMINISTRATIVAS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w:t>
      </w:r>
      <w:r w:rsidR="00857365">
        <w:rPr>
          <w:rFonts w:ascii="Arial" w:eastAsia="Calibri" w:hAnsi="Arial" w:cs="Arial"/>
          <w:kern w:val="2"/>
          <w:sz w:val="21"/>
          <w:szCs w:val="21"/>
          <w:lang w:eastAsia="en-US"/>
          <w14:ligatures w14:val="standardContextual"/>
        </w:rPr>
        <w:t>3</w:t>
      </w:r>
      <w:r w:rsidRPr="00357695">
        <w:rPr>
          <w:rFonts w:ascii="Arial" w:eastAsia="Calibri" w:hAnsi="Arial" w:cs="Arial"/>
          <w:kern w:val="2"/>
          <w:sz w:val="21"/>
          <w:szCs w:val="21"/>
          <w:lang w:eastAsia="en-US"/>
          <w14:ligatures w14:val="standardContextual"/>
        </w:rPr>
        <w:t xml:space="preserve">.1 As infrações e sanções </w:t>
      </w:r>
      <w:proofErr w:type="gramStart"/>
      <w:r w:rsidRPr="00357695">
        <w:rPr>
          <w:rFonts w:ascii="Arial" w:eastAsia="Calibri" w:hAnsi="Arial" w:cs="Arial"/>
          <w:kern w:val="2"/>
          <w:sz w:val="21"/>
          <w:szCs w:val="21"/>
          <w:lang w:eastAsia="en-US"/>
          <w14:ligatures w14:val="standardContextual"/>
        </w:rPr>
        <w:t>administrativa</w:t>
      </w:r>
      <w:proofErr w:type="gramEnd"/>
      <w:r w:rsidRPr="00357695">
        <w:rPr>
          <w:rFonts w:ascii="Arial" w:eastAsia="Calibri" w:hAnsi="Arial" w:cs="Arial"/>
          <w:kern w:val="2"/>
          <w:sz w:val="21"/>
          <w:szCs w:val="21"/>
          <w:lang w:eastAsia="en-US"/>
          <w14:ligatures w14:val="standardContextual"/>
        </w:rPr>
        <w:t xml:space="preserve"> será aplicada ao contratado conforme o previsto nos artigos 155 e 156 da lei no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w:t>
      </w:r>
      <w:r w:rsidR="00857365">
        <w:rPr>
          <w:rFonts w:ascii="Arial" w:eastAsia="Calibri" w:hAnsi="Arial" w:cs="Arial"/>
          <w:kern w:val="2"/>
          <w:sz w:val="21"/>
          <w:szCs w:val="21"/>
          <w:lang w:eastAsia="en-US"/>
          <w14:ligatures w14:val="standardContextual"/>
        </w:rPr>
        <w:t>3</w:t>
      </w:r>
      <w:r w:rsidRPr="00357695">
        <w:rPr>
          <w:rFonts w:ascii="Arial" w:eastAsia="Calibri" w:hAnsi="Arial" w:cs="Arial"/>
          <w:kern w:val="2"/>
          <w:sz w:val="21"/>
          <w:szCs w:val="21"/>
          <w:lang w:eastAsia="en-US"/>
          <w14:ligatures w14:val="standardContextual"/>
        </w:rPr>
        <w:t xml:space="preserve">.2 A aplicação das sanções previstas nos incisos III e IV do art. 156 Lei n' 14.133/2021, requererá a instauração de processo de responsabilização, a ser conduzido por comissão composta de </w:t>
      </w:r>
      <w:proofErr w:type="gramStart"/>
      <w:r w:rsidRPr="00357695">
        <w:rPr>
          <w:rFonts w:ascii="Arial" w:eastAsia="Calibri" w:hAnsi="Arial" w:cs="Arial"/>
          <w:kern w:val="2"/>
          <w:sz w:val="21"/>
          <w:szCs w:val="21"/>
          <w:lang w:eastAsia="en-US"/>
          <w14:ligatures w14:val="standardContextual"/>
        </w:rPr>
        <w:t>2</w:t>
      </w:r>
      <w:proofErr w:type="gramEnd"/>
      <w:r w:rsidRPr="00357695">
        <w:rPr>
          <w:rFonts w:ascii="Arial" w:eastAsia="Calibri" w:hAnsi="Arial" w:cs="Arial"/>
          <w:kern w:val="2"/>
          <w:sz w:val="21"/>
          <w:szCs w:val="21"/>
          <w:lang w:eastAsia="en-US"/>
          <w14:ligatures w14:val="standardContextual"/>
        </w:rPr>
        <w:t xml:space="preserve"> (dois) ou mais servidores estáveis, que avaliará fatos e circunstâncias conhecidos e intimará o licitante ou o contratado para, no prazo de 15 (quinze) dias úteis, contado da data de intimação, apresentar defesa escrita e especificar as provas que pretenda produzir;</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13</w:t>
      </w:r>
      <w:r w:rsidR="00357695" w:rsidRPr="00357695">
        <w:rPr>
          <w:rFonts w:ascii="Arial" w:eastAsia="Calibri" w:hAnsi="Arial" w:cs="Arial"/>
          <w:kern w:val="2"/>
          <w:sz w:val="21"/>
          <w:szCs w:val="21"/>
          <w:lang w:eastAsia="en-US"/>
          <w14:ligatures w14:val="standardContextual"/>
        </w:rPr>
        <w:t xml:space="preserve">.3 Em órgão ou entidade da Administração Pública cujo quadro funcional não seja formado de servidores estatutários, a comissão a que se refere ao item anterior será composta de </w:t>
      </w:r>
      <w:proofErr w:type="gramStart"/>
      <w:r w:rsidR="00357695" w:rsidRPr="00357695">
        <w:rPr>
          <w:rFonts w:ascii="Arial" w:eastAsia="Calibri" w:hAnsi="Arial" w:cs="Arial"/>
          <w:kern w:val="2"/>
          <w:sz w:val="21"/>
          <w:szCs w:val="21"/>
          <w:lang w:eastAsia="en-US"/>
          <w14:ligatures w14:val="standardContextual"/>
        </w:rPr>
        <w:t>2</w:t>
      </w:r>
      <w:proofErr w:type="gramEnd"/>
      <w:r w:rsidR="00357695" w:rsidRPr="00357695">
        <w:rPr>
          <w:rFonts w:ascii="Arial" w:eastAsia="Calibri" w:hAnsi="Arial" w:cs="Arial"/>
          <w:kern w:val="2"/>
          <w:sz w:val="21"/>
          <w:szCs w:val="21"/>
          <w:lang w:eastAsia="en-US"/>
          <w14:ligatures w14:val="standardContextual"/>
        </w:rPr>
        <w:t xml:space="preserve"> (dois) ou mais empregados públicos pertencentes aos seus quadros permanentes, preferencialmente com, no mínimo, 3 (três) anos de tempo de serviço no órgão ou entidade.</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p>
    <w:p w:rsidR="00357695" w:rsidRPr="00357695" w:rsidRDefault="00357695" w:rsidP="00357695">
      <w:pPr>
        <w:tabs>
          <w:tab w:val="left" w:pos="5161"/>
        </w:tabs>
        <w:spacing w:after="160" w:line="259" w:lineRule="auto"/>
        <w:jc w:val="center"/>
        <w:rPr>
          <w:rFonts w:ascii="Arial" w:eastAsia="Calibri" w:hAnsi="Arial" w:cs="Arial"/>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w:t>
      </w:r>
      <w:r w:rsidR="00857365">
        <w:rPr>
          <w:rFonts w:ascii="Arial" w:eastAsia="Calibri" w:hAnsi="Arial" w:cs="Arial"/>
          <w:b/>
          <w:bCs/>
          <w:kern w:val="2"/>
          <w:sz w:val="21"/>
          <w:szCs w:val="21"/>
          <w:lang w:eastAsia="en-US"/>
          <w14:ligatures w14:val="standardContextual"/>
        </w:rPr>
        <w:t>4</w:t>
      </w:r>
      <w:r w:rsidRPr="00357695">
        <w:rPr>
          <w:rFonts w:ascii="Arial" w:eastAsia="Calibri" w:hAnsi="Arial" w:cs="Arial"/>
          <w:b/>
          <w:bCs/>
          <w:kern w:val="2"/>
          <w:sz w:val="21"/>
          <w:szCs w:val="21"/>
          <w:lang w:eastAsia="en-US"/>
          <w14:ligatures w14:val="standardContextual"/>
        </w:rPr>
        <w:t xml:space="preserve"> – DOS RECURSOS ADMINISTRATIVOS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lastRenderedPageBreak/>
        <w:t>1</w:t>
      </w:r>
      <w:r w:rsidR="00857365">
        <w:rPr>
          <w:rFonts w:ascii="Arial" w:eastAsia="Calibri" w:hAnsi="Arial" w:cs="Arial"/>
          <w:kern w:val="2"/>
          <w:sz w:val="21"/>
          <w:szCs w:val="21"/>
          <w:lang w:eastAsia="en-US"/>
          <w14:ligatures w14:val="standardContextual"/>
        </w:rPr>
        <w:t>4</w:t>
      </w:r>
      <w:r w:rsidRPr="00357695">
        <w:rPr>
          <w:rFonts w:ascii="Arial" w:eastAsia="Calibri" w:hAnsi="Arial" w:cs="Arial"/>
          <w:kern w:val="2"/>
          <w:sz w:val="21"/>
          <w:szCs w:val="21"/>
          <w:lang w:eastAsia="en-US"/>
          <w14:ligatures w14:val="standardContextual"/>
        </w:rPr>
        <w:t xml:space="preserve">.1 Da aplicação das sanções previstas nos incisos I, II e III do art. 156 da Lei 14.133/2021 </w:t>
      </w:r>
      <w:proofErr w:type="gramStart"/>
      <w:r w:rsidRPr="00357695">
        <w:rPr>
          <w:rFonts w:ascii="Arial" w:eastAsia="Calibri" w:hAnsi="Arial" w:cs="Arial"/>
          <w:kern w:val="2"/>
          <w:sz w:val="21"/>
          <w:szCs w:val="21"/>
          <w:lang w:eastAsia="en-US"/>
          <w14:ligatures w14:val="standardContextual"/>
        </w:rPr>
        <w:t>caberá</w:t>
      </w:r>
      <w:proofErr w:type="gramEnd"/>
      <w:r w:rsidRPr="00357695">
        <w:rPr>
          <w:rFonts w:ascii="Arial" w:eastAsia="Calibri" w:hAnsi="Arial" w:cs="Arial"/>
          <w:kern w:val="2"/>
          <w:sz w:val="21"/>
          <w:szCs w:val="21"/>
          <w:lang w:eastAsia="en-US"/>
          <w14:ligatures w14:val="standardContextual"/>
        </w:rPr>
        <w:t xml:space="preserve"> recurso no prazo de 15 (quinze) dias úteis, contado da data da intimação conforme art. 166 da lei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w:t>
      </w:r>
      <w:r w:rsidR="00857365">
        <w:rPr>
          <w:rFonts w:ascii="Arial" w:eastAsia="Calibri" w:hAnsi="Arial" w:cs="Arial"/>
          <w:kern w:val="2"/>
          <w:sz w:val="21"/>
          <w:szCs w:val="21"/>
          <w:lang w:eastAsia="en-US"/>
          <w14:ligatures w14:val="standardContextual"/>
        </w:rPr>
        <w:t>4</w:t>
      </w:r>
      <w:r w:rsidRPr="00357695">
        <w:rPr>
          <w:rFonts w:ascii="Arial" w:eastAsia="Calibri" w:hAnsi="Arial" w:cs="Arial"/>
          <w:kern w:val="2"/>
          <w:sz w:val="21"/>
          <w:szCs w:val="21"/>
          <w:lang w:eastAsia="en-US"/>
          <w14:ligatures w14:val="standardContextual"/>
        </w:rPr>
        <w:t xml:space="preserve">.2 O recurso de que trata o item anterior será dirigido à autoridade que tiver proferido a decisão recorrida, que, se não a reconsiderar no prazo de </w:t>
      </w:r>
      <w:proofErr w:type="gramStart"/>
      <w:r w:rsidRPr="00357695">
        <w:rPr>
          <w:rFonts w:ascii="Arial" w:eastAsia="Calibri" w:hAnsi="Arial" w:cs="Arial"/>
          <w:kern w:val="2"/>
          <w:sz w:val="21"/>
          <w:szCs w:val="21"/>
          <w:lang w:eastAsia="en-US"/>
          <w14:ligatures w14:val="standardContextual"/>
        </w:rPr>
        <w:t>5</w:t>
      </w:r>
      <w:proofErr w:type="gramEnd"/>
      <w:r w:rsidRPr="00357695">
        <w:rPr>
          <w:rFonts w:ascii="Arial" w:eastAsia="Calibri" w:hAnsi="Arial" w:cs="Arial"/>
          <w:kern w:val="2"/>
          <w:sz w:val="21"/>
          <w:szCs w:val="21"/>
          <w:lang w:eastAsia="en-US"/>
          <w14:ligatures w14:val="standardContextual"/>
        </w:rPr>
        <w:t xml:space="preserve"> (cinco) dias úteis, encaminhará o recurso com sua motivação à autoridade superior, a qual deverá proferir sua decisão no prazo máximo de 20 (vinte) dias úteis, contado do recebimento dos autos;</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14</w:t>
      </w:r>
      <w:r w:rsidR="00357695" w:rsidRPr="00357695">
        <w:rPr>
          <w:rFonts w:ascii="Arial" w:eastAsia="Calibri" w:hAnsi="Arial" w:cs="Arial"/>
          <w:kern w:val="2"/>
          <w:sz w:val="21"/>
          <w:szCs w:val="21"/>
          <w:lang w:eastAsia="en-US"/>
          <w14:ligatures w14:val="standardContextual"/>
        </w:rPr>
        <w:t xml:space="preserve">.3 Da aplicação da sanção prevista no inciso IV do art. 156 da lei 14.133/2021 </w:t>
      </w:r>
      <w:proofErr w:type="gramStart"/>
      <w:r w:rsidR="00357695" w:rsidRPr="00357695">
        <w:rPr>
          <w:rFonts w:ascii="Arial" w:eastAsia="Calibri" w:hAnsi="Arial" w:cs="Arial"/>
          <w:kern w:val="2"/>
          <w:sz w:val="21"/>
          <w:szCs w:val="21"/>
          <w:lang w:eastAsia="en-US"/>
          <w14:ligatures w14:val="standardContextual"/>
        </w:rPr>
        <w:t>caberá</w:t>
      </w:r>
      <w:proofErr w:type="gramEnd"/>
      <w:r w:rsidR="00357695" w:rsidRPr="00357695">
        <w:rPr>
          <w:rFonts w:ascii="Arial" w:eastAsia="Calibri" w:hAnsi="Arial" w:cs="Arial"/>
          <w:kern w:val="2"/>
          <w:sz w:val="21"/>
          <w:szCs w:val="21"/>
          <w:lang w:eastAsia="en-US"/>
          <w14:ligatures w14:val="standardContextual"/>
        </w:rPr>
        <w:t xml:space="preserve"> apenas pedido de reconsideração, que deverá ser apresentado no prazo de 15 (quinze) dias úteis, contado da data da intimação, e decidido no prazo máximo de 20 (vinte) dias úteis, contado do seu recebimento conforme art. 167 da lei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w:t>
      </w:r>
      <w:r w:rsidR="00857365">
        <w:rPr>
          <w:rFonts w:ascii="Arial" w:eastAsia="Calibri" w:hAnsi="Arial" w:cs="Arial"/>
          <w:kern w:val="2"/>
          <w:sz w:val="21"/>
          <w:szCs w:val="21"/>
          <w:lang w:eastAsia="en-US"/>
          <w14:ligatures w14:val="standardContextual"/>
        </w:rPr>
        <w:t>4</w:t>
      </w:r>
      <w:r w:rsidRPr="00357695">
        <w:rPr>
          <w:rFonts w:ascii="Arial" w:eastAsia="Calibri" w:hAnsi="Arial" w:cs="Arial"/>
          <w:kern w:val="2"/>
          <w:sz w:val="21"/>
          <w:szCs w:val="21"/>
          <w:lang w:eastAsia="en-US"/>
          <w14:ligatures w14:val="standardContextual"/>
        </w:rPr>
        <w:t>.4 O recurso e o pedido de reconsideração terão efeito suspensivo do ato ou da decisão recorrida até que sobrevenha decisão final da autoridade competente conforme art. 1 68 da lei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w:t>
      </w:r>
      <w:r w:rsidR="00857365">
        <w:rPr>
          <w:rFonts w:ascii="Arial" w:eastAsia="Calibri" w:hAnsi="Arial" w:cs="Arial"/>
          <w:kern w:val="2"/>
          <w:sz w:val="21"/>
          <w:szCs w:val="21"/>
          <w:lang w:eastAsia="en-US"/>
          <w14:ligatures w14:val="standardContextual"/>
        </w:rPr>
        <w:t>4</w:t>
      </w:r>
      <w:r w:rsidRPr="00357695">
        <w:rPr>
          <w:rFonts w:ascii="Arial" w:eastAsia="Calibri" w:hAnsi="Arial" w:cs="Arial"/>
          <w:kern w:val="2"/>
          <w:sz w:val="21"/>
          <w:szCs w:val="21"/>
          <w:lang w:eastAsia="en-US"/>
          <w14:ligatures w14:val="standardContextual"/>
        </w:rPr>
        <w:t xml:space="preserve">.5 Na elaboração de suas decisões, a autoridade competente será auxiliada pelo órgão de assessoramento jurídico, que deverá </w:t>
      </w:r>
      <w:proofErr w:type="gramStart"/>
      <w:r w:rsidRPr="00357695">
        <w:rPr>
          <w:rFonts w:ascii="Arial" w:eastAsia="Calibri" w:hAnsi="Arial" w:cs="Arial"/>
          <w:kern w:val="2"/>
          <w:sz w:val="21"/>
          <w:szCs w:val="21"/>
          <w:lang w:eastAsia="en-US"/>
          <w14:ligatures w14:val="standardContextual"/>
        </w:rPr>
        <w:t>dirimir dúvidas</w:t>
      </w:r>
      <w:proofErr w:type="gramEnd"/>
      <w:r w:rsidRPr="00357695">
        <w:rPr>
          <w:rFonts w:ascii="Arial" w:eastAsia="Calibri" w:hAnsi="Arial" w:cs="Arial"/>
          <w:kern w:val="2"/>
          <w:sz w:val="21"/>
          <w:szCs w:val="21"/>
          <w:lang w:eastAsia="en-US"/>
          <w14:ligatures w14:val="standardContextual"/>
        </w:rPr>
        <w:t xml:space="preserve"> e subsidiá-la com as informações necessárias.</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w:t>
      </w:r>
      <w:r w:rsidR="00857365">
        <w:rPr>
          <w:rFonts w:ascii="Arial" w:eastAsia="Calibri" w:hAnsi="Arial" w:cs="Arial"/>
          <w:b/>
          <w:bCs/>
          <w:kern w:val="2"/>
          <w:sz w:val="21"/>
          <w:szCs w:val="21"/>
          <w:lang w:eastAsia="en-US"/>
          <w14:ligatures w14:val="standardContextual"/>
        </w:rPr>
        <w:t>5</w:t>
      </w:r>
      <w:r w:rsidRPr="00357695">
        <w:rPr>
          <w:rFonts w:ascii="Arial" w:eastAsia="Calibri" w:hAnsi="Arial" w:cs="Arial"/>
          <w:b/>
          <w:bCs/>
          <w:kern w:val="2"/>
          <w:sz w:val="21"/>
          <w:szCs w:val="21"/>
          <w:lang w:eastAsia="en-US"/>
          <w14:ligatures w14:val="standardContextual"/>
        </w:rPr>
        <w:t xml:space="preserve"> – DAS HIPÓTESES DE EXTINÇÃO DOS CONTRATOS</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15</w:t>
      </w:r>
      <w:r w:rsidR="00357695" w:rsidRPr="00357695">
        <w:rPr>
          <w:rFonts w:ascii="Arial" w:eastAsia="Calibri" w:hAnsi="Arial" w:cs="Arial"/>
          <w:kern w:val="2"/>
          <w:sz w:val="21"/>
          <w:szCs w:val="21"/>
          <w:lang w:eastAsia="en-US"/>
          <w14:ligatures w14:val="standardContextual"/>
        </w:rPr>
        <w:t xml:space="preserve">.1 A inexecução total ou parcial do Contrato ensejará sua rescisão, com as consequências contratuais, de acordo com o disposto nos </w:t>
      </w:r>
      <w:proofErr w:type="spellStart"/>
      <w:r w:rsidR="00357695" w:rsidRPr="00357695">
        <w:rPr>
          <w:rFonts w:ascii="Arial" w:eastAsia="Calibri" w:hAnsi="Arial" w:cs="Arial"/>
          <w:kern w:val="2"/>
          <w:sz w:val="21"/>
          <w:szCs w:val="21"/>
          <w:lang w:eastAsia="en-US"/>
          <w14:ligatures w14:val="standardContextual"/>
        </w:rPr>
        <w:t>Arts</w:t>
      </w:r>
      <w:proofErr w:type="spellEnd"/>
      <w:r w:rsidR="00357695" w:rsidRPr="00357695">
        <w:rPr>
          <w:rFonts w:ascii="Arial" w:eastAsia="Calibri" w:hAnsi="Arial" w:cs="Arial"/>
          <w:kern w:val="2"/>
          <w:sz w:val="21"/>
          <w:szCs w:val="21"/>
          <w:lang w:eastAsia="en-US"/>
          <w14:ligatures w14:val="standardContextual"/>
        </w:rPr>
        <w:t xml:space="preserve">. </w:t>
      </w:r>
      <w:proofErr w:type="gramStart"/>
      <w:r w:rsidR="00357695" w:rsidRPr="00357695">
        <w:rPr>
          <w:rFonts w:ascii="Arial" w:eastAsia="Calibri" w:hAnsi="Arial" w:cs="Arial"/>
          <w:kern w:val="2"/>
          <w:sz w:val="21"/>
          <w:szCs w:val="21"/>
          <w:lang w:eastAsia="en-US"/>
          <w14:ligatures w14:val="standardContextual"/>
        </w:rPr>
        <w:t>137 a 139 da Lei nº</w:t>
      </w:r>
      <w:proofErr w:type="gramEnd"/>
      <w:r w:rsidR="00357695" w:rsidRPr="00357695">
        <w:rPr>
          <w:rFonts w:ascii="Arial" w:eastAsia="Calibri" w:hAnsi="Arial" w:cs="Arial"/>
          <w:kern w:val="2"/>
          <w:sz w:val="21"/>
          <w:szCs w:val="21"/>
          <w:lang w:eastAsia="en-US"/>
          <w14:ligatures w14:val="standardContextual"/>
        </w:rPr>
        <w:t xml:space="preserve"> 14.133/2021. Os casos de rescisão serão formalmente motivados nos autos do processo, assegurado o contraditório e a ampla defesa.</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w:t>
      </w:r>
      <w:r w:rsidR="00857365">
        <w:rPr>
          <w:rFonts w:ascii="Arial" w:eastAsia="Calibri" w:hAnsi="Arial" w:cs="Arial"/>
          <w:b/>
          <w:bCs/>
          <w:kern w:val="2"/>
          <w:sz w:val="21"/>
          <w:szCs w:val="21"/>
          <w:lang w:eastAsia="en-US"/>
          <w14:ligatures w14:val="standardContextual"/>
        </w:rPr>
        <w:t>6</w:t>
      </w:r>
      <w:r w:rsidRPr="00357695">
        <w:rPr>
          <w:rFonts w:ascii="Arial" w:eastAsia="Calibri" w:hAnsi="Arial" w:cs="Arial"/>
          <w:b/>
          <w:bCs/>
          <w:kern w:val="2"/>
          <w:sz w:val="21"/>
          <w:szCs w:val="21"/>
          <w:lang w:eastAsia="en-US"/>
          <w14:ligatures w14:val="standardContextual"/>
        </w:rPr>
        <w:t xml:space="preserve"> - DO ACOMPANHAMENTO E DA FISCALIZAÇÃO</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16</w:t>
      </w:r>
      <w:r w:rsidR="00357695" w:rsidRPr="00357695">
        <w:rPr>
          <w:rFonts w:ascii="Arial" w:eastAsia="Calibri" w:hAnsi="Arial" w:cs="Arial"/>
          <w:kern w:val="2"/>
          <w:sz w:val="21"/>
          <w:szCs w:val="21"/>
          <w:lang w:eastAsia="en-US"/>
          <w14:ligatures w14:val="standardContextual"/>
        </w:rPr>
        <w:t xml:space="preserve">.1 A execução do contrato deverá ser acompanhada e fiscalizada por </w:t>
      </w:r>
      <w:proofErr w:type="gramStart"/>
      <w:r w:rsidR="00357695" w:rsidRPr="00357695">
        <w:rPr>
          <w:rFonts w:ascii="Arial" w:eastAsia="Calibri" w:hAnsi="Arial" w:cs="Arial"/>
          <w:kern w:val="2"/>
          <w:sz w:val="21"/>
          <w:szCs w:val="21"/>
          <w:lang w:eastAsia="en-US"/>
          <w14:ligatures w14:val="standardContextual"/>
        </w:rPr>
        <w:t>1</w:t>
      </w:r>
      <w:proofErr w:type="gramEnd"/>
      <w:r w:rsidR="00357695" w:rsidRPr="00357695">
        <w:rPr>
          <w:rFonts w:ascii="Arial" w:eastAsia="Calibri" w:hAnsi="Arial" w:cs="Arial"/>
          <w:kern w:val="2"/>
          <w:sz w:val="21"/>
          <w:szCs w:val="21"/>
          <w:lang w:eastAsia="en-US"/>
          <w14:ligatures w14:val="standardContextual"/>
        </w:rPr>
        <w:t xml:space="preserve"> (um) ou mais fiscais do contrato, representantes da Administração especialmente designados conforme requisitos estabelecidos no art. 70 da 14J3312021, ou pelos respectivos substitutos, permitida a contratação de terceiros para assisti {os e subsidiá-los com informações pertinentes a essa atribuição, conforme o disposto no art. 117 da lei 14.133/2021.</w:t>
      </w:r>
    </w:p>
    <w:p w:rsidR="00357695" w:rsidRPr="00357695" w:rsidRDefault="0035769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sidRPr="00357695">
        <w:rPr>
          <w:rFonts w:ascii="Arial" w:eastAsia="Calibri" w:hAnsi="Arial" w:cs="Arial"/>
          <w:b/>
          <w:bCs/>
          <w:kern w:val="2"/>
          <w:sz w:val="21"/>
          <w:szCs w:val="21"/>
          <w:lang w:eastAsia="en-US"/>
          <w14:ligatures w14:val="standardContextual"/>
        </w:rPr>
        <w:t>1</w:t>
      </w:r>
      <w:r w:rsidR="00857365">
        <w:rPr>
          <w:rFonts w:ascii="Arial" w:eastAsia="Calibri" w:hAnsi="Arial" w:cs="Arial"/>
          <w:b/>
          <w:bCs/>
          <w:kern w:val="2"/>
          <w:sz w:val="21"/>
          <w:szCs w:val="21"/>
          <w:lang w:eastAsia="en-US"/>
          <w14:ligatures w14:val="standardContextual"/>
        </w:rPr>
        <w:t>7</w:t>
      </w:r>
      <w:r w:rsidRPr="00357695">
        <w:rPr>
          <w:rFonts w:ascii="Arial" w:eastAsia="Calibri" w:hAnsi="Arial" w:cs="Arial"/>
          <w:b/>
          <w:bCs/>
          <w:kern w:val="2"/>
          <w:sz w:val="21"/>
          <w:szCs w:val="21"/>
          <w:lang w:eastAsia="en-US"/>
          <w14:ligatures w14:val="standardContextual"/>
        </w:rPr>
        <w:t xml:space="preserve"> - DA PUBLICAÇÃO</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w:t>
      </w:r>
      <w:r w:rsidR="00857365">
        <w:rPr>
          <w:rFonts w:ascii="Arial" w:eastAsia="Calibri" w:hAnsi="Arial" w:cs="Arial"/>
          <w:kern w:val="2"/>
          <w:sz w:val="21"/>
          <w:szCs w:val="21"/>
          <w:lang w:eastAsia="en-US"/>
          <w14:ligatures w14:val="standardContextual"/>
        </w:rPr>
        <w:t>7</w:t>
      </w:r>
      <w:r w:rsidRPr="00357695">
        <w:rPr>
          <w:rFonts w:ascii="Arial" w:eastAsia="Calibri" w:hAnsi="Arial" w:cs="Arial"/>
          <w:kern w:val="2"/>
          <w:sz w:val="21"/>
          <w:szCs w:val="21"/>
          <w:lang w:eastAsia="en-US"/>
          <w14:ligatures w14:val="standardContextual"/>
        </w:rPr>
        <w:t>.1 Para a eficácia da contratação a mesma deverá ser publicada conforme a lei federal nº 14.133/2021.</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1</w:t>
      </w:r>
      <w:r w:rsidR="00857365">
        <w:rPr>
          <w:rFonts w:ascii="Arial" w:eastAsia="Calibri" w:hAnsi="Arial" w:cs="Arial"/>
          <w:kern w:val="2"/>
          <w:sz w:val="21"/>
          <w:szCs w:val="21"/>
          <w:lang w:eastAsia="en-US"/>
          <w14:ligatures w14:val="standardContextual"/>
        </w:rPr>
        <w:t>7</w:t>
      </w:r>
      <w:r w:rsidRPr="00357695">
        <w:rPr>
          <w:rFonts w:ascii="Arial" w:eastAsia="Calibri" w:hAnsi="Arial" w:cs="Arial"/>
          <w:kern w:val="2"/>
          <w:sz w:val="21"/>
          <w:szCs w:val="21"/>
          <w:lang w:eastAsia="en-US"/>
          <w14:ligatures w14:val="standardContextual"/>
        </w:rPr>
        <w:t>.2 Quando a divulgação obrigatória dos atos exigidos pela citada Lei nº 14.133/2021 no PNCP se referir a aviso, autorização ou extrato, a publicidade dar-se-á através de sua publicação no Diário Oficial do Município, sem prejuízo de sua tempestiva disponibilização no sistema de acompanhamento de contratações do Tribunal de Contas local, se houver.</w:t>
      </w:r>
    </w:p>
    <w:p w:rsidR="00357695" w:rsidRPr="00357695" w:rsidRDefault="0085736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Pr>
          <w:rFonts w:ascii="Arial" w:eastAsia="Calibri" w:hAnsi="Arial" w:cs="Arial"/>
          <w:kern w:val="2"/>
          <w:sz w:val="21"/>
          <w:szCs w:val="21"/>
          <w:lang w:eastAsia="en-US"/>
          <w14:ligatures w14:val="standardContextual"/>
        </w:rPr>
        <w:t>17</w:t>
      </w:r>
      <w:r w:rsidR="00357695" w:rsidRPr="00357695">
        <w:rPr>
          <w:rFonts w:ascii="Arial" w:eastAsia="Calibri" w:hAnsi="Arial" w:cs="Arial"/>
          <w:kern w:val="2"/>
          <w:sz w:val="21"/>
          <w:szCs w:val="21"/>
          <w:lang w:eastAsia="en-US"/>
          <w14:ligatures w14:val="standardContextual"/>
        </w:rPr>
        <w:t>.3 Quando a divulgação obrigatória dos atos exigidos pela citada Lei nº 14.133/2021 no PNCP se referir a inteiro teor de documento, edital, contrato ou processo, a publicidade dar-se-á através de sua disponibilização integral e tempestiva no Portal da Transparência do Município, sem prejuízo de eventual publicação no sistema de acompanhamento de contratações do Tribunal de Contas local, se houver.</w:t>
      </w:r>
    </w:p>
    <w:p w:rsidR="00357695" w:rsidRPr="00357695" w:rsidRDefault="00857365" w:rsidP="00357695">
      <w:pPr>
        <w:tabs>
          <w:tab w:val="left" w:pos="5161"/>
        </w:tabs>
        <w:spacing w:after="160" w:line="259" w:lineRule="auto"/>
        <w:jc w:val="center"/>
        <w:rPr>
          <w:rFonts w:ascii="Arial" w:eastAsia="Calibri" w:hAnsi="Arial" w:cs="Arial"/>
          <w:b/>
          <w:bCs/>
          <w:kern w:val="2"/>
          <w:sz w:val="21"/>
          <w:szCs w:val="21"/>
          <w:lang w:eastAsia="en-US"/>
          <w14:ligatures w14:val="standardContextual"/>
        </w:rPr>
      </w:pPr>
      <w:r>
        <w:rPr>
          <w:rFonts w:ascii="Arial" w:eastAsia="Calibri" w:hAnsi="Arial" w:cs="Arial"/>
          <w:b/>
          <w:bCs/>
          <w:kern w:val="2"/>
          <w:sz w:val="21"/>
          <w:szCs w:val="21"/>
          <w:lang w:eastAsia="en-US"/>
          <w14:ligatures w14:val="standardContextual"/>
        </w:rPr>
        <w:t>18</w:t>
      </w:r>
      <w:r w:rsidR="00357695" w:rsidRPr="00357695">
        <w:rPr>
          <w:rFonts w:ascii="Arial" w:eastAsia="Calibri" w:hAnsi="Arial" w:cs="Arial"/>
          <w:b/>
          <w:bCs/>
          <w:kern w:val="2"/>
          <w:sz w:val="21"/>
          <w:szCs w:val="21"/>
          <w:lang w:eastAsia="en-US"/>
          <w14:ligatures w14:val="standardContextual"/>
        </w:rPr>
        <w:t xml:space="preserve"> – DAS DISPOSIÇÕES FINAIS</w:t>
      </w:r>
    </w:p>
    <w:p w:rsidR="00357695" w:rsidRPr="00357695" w:rsidRDefault="00357695" w:rsidP="00357695">
      <w:pPr>
        <w:tabs>
          <w:tab w:val="left" w:pos="5161"/>
        </w:tabs>
        <w:spacing w:after="160" w:line="259" w:lineRule="auto"/>
        <w:jc w:val="both"/>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O presente termo de referência elaborado pela equipe técnica de contratação segue aprovado e assinado pelo responsável da unidade administrativa solicitante da demanda.</w:t>
      </w:r>
    </w:p>
    <w:p w:rsidR="00357695" w:rsidRDefault="00357695" w:rsidP="00357695">
      <w:pPr>
        <w:jc w:val="center"/>
        <w:rPr>
          <w:rFonts w:ascii="Arial" w:eastAsia="Times New Roman" w:hAnsi="Arial" w:cs="Times New Roman"/>
          <w:bCs/>
          <w:szCs w:val="20"/>
        </w:rPr>
      </w:pPr>
    </w:p>
    <w:p w:rsidR="00357695" w:rsidRDefault="00357695" w:rsidP="00357695">
      <w:pPr>
        <w:jc w:val="center"/>
        <w:rPr>
          <w:rFonts w:ascii="Arial" w:eastAsia="Times New Roman" w:hAnsi="Arial" w:cs="Times New Roman"/>
          <w:bCs/>
          <w:szCs w:val="20"/>
        </w:rPr>
      </w:pPr>
    </w:p>
    <w:p w:rsidR="00357695" w:rsidRPr="00357695" w:rsidRDefault="00357695" w:rsidP="00357695">
      <w:pPr>
        <w:jc w:val="center"/>
        <w:rPr>
          <w:rFonts w:ascii="Arial" w:eastAsia="Times New Roman" w:hAnsi="Arial" w:cs="Times New Roman"/>
          <w:bCs/>
          <w:sz w:val="20"/>
          <w:szCs w:val="20"/>
        </w:rPr>
      </w:pPr>
    </w:p>
    <w:p w:rsidR="00357695" w:rsidRPr="00357695" w:rsidRDefault="00357695" w:rsidP="00357695">
      <w:pPr>
        <w:jc w:val="center"/>
        <w:rPr>
          <w:rFonts w:ascii="Arial" w:eastAsia="Times New Roman" w:hAnsi="Arial" w:cs="Times New Roman"/>
          <w:bCs/>
          <w:sz w:val="20"/>
          <w:szCs w:val="20"/>
        </w:rPr>
      </w:pPr>
      <w:r w:rsidRPr="00357695">
        <w:rPr>
          <w:rFonts w:ascii="Arial" w:eastAsia="Times New Roman" w:hAnsi="Arial" w:cs="Times New Roman"/>
          <w:bCs/>
          <w:sz w:val="20"/>
          <w:szCs w:val="20"/>
        </w:rPr>
        <w:t>____________________________________________</w:t>
      </w:r>
    </w:p>
    <w:p w:rsidR="00357695" w:rsidRPr="00357695" w:rsidRDefault="00357695" w:rsidP="00357695">
      <w:pPr>
        <w:jc w:val="center"/>
        <w:rPr>
          <w:rFonts w:ascii="Arial" w:eastAsia="Times New Roman" w:hAnsi="Arial" w:cs="Times New Roman"/>
          <w:bCs/>
          <w:sz w:val="20"/>
          <w:szCs w:val="20"/>
        </w:rPr>
      </w:pPr>
      <w:r w:rsidRPr="00357695">
        <w:rPr>
          <w:rFonts w:ascii="Arial" w:eastAsia="Times New Roman" w:hAnsi="Arial" w:cs="Times New Roman"/>
          <w:bCs/>
          <w:sz w:val="20"/>
          <w:szCs w:val="20"/>
        </w:rPr>
        <w:t>Gerson da Silva Barbosa</w:t>
      </w:r>
    </w:p>
    <w:p w:rsidR="00357695" w:rsidRPr="00357695" w:rsidRDefault="00357695" w:rsidP="00357695">
      <w:pPr>
        <w:jc w:val="center"/>
        <w:rPr>
          <w:rFonts w:ascii="Arial" w:eastAsia="Times New Roman" w:hAnsi="Arial" w:cs="Times New Roman"/>
          <w:bCs/>
          <w:sz w:val="20"/>
          <w:szCs w:val="20"/>
        </w:rPr>
      </w:pPr>
      <w:r w:rsidRPr="00357695">
        <w:rPr>
          <w:rFonts w:ascii="Arial" w:eastAsia="Times New Roman" w:hAnsi="Arial" w:cs="Times New Roman"/>
          <w:bCs/>
          <w:sz w:val="20"/>
          <w:szCs w:val="20"/>
        </w:rPr>
        <w:t>Secretário Municipal de Administração</w:t>
      </w:r>
    </w:p>
    <w:p w:rsidR="00357695" w:rsidRPr="00357695" w:rsidRDefault="00357695" w:rsidP="00357695">
      <w:pPr>
        <w:tabs>
          <w:tab w:val="left" w:pos="4959"/>
        </w:tabs>
        <w:jc w:val="center"/>
        <w:rPr>
          <w:rFonts w:ascii="Arial" w:eastAsia="Calibri" w:hAnsi="Arial" w:cs="Arial"/>
          <w:kern w:val="2"/>
          <w:sz w:val="18"/>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18"/>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______________________________________________</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Peter Douglas Maciel de Melo</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Secretário Municipal de Educação</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________________________________________________</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roofErr w:type="spellStart"/>
      <w:r w:rsidRPr="00357695">
        <w:rPr>
          <w:rFonts w:ascii="Arial" w:eastAsia="Calibri" w:hAnsi="Arial" w:cs="Arial"/>
          <w:kern w:val="2"/>
          <w:sz w:val="21"/>
          <w:szCs w:val="21"/>
          <w:lang w:eastAsia="en-US"/>
          <w14:ligatures w14:val="standardContextual"/>
        </w:rPr>
        <w:t>Whastre</w:t>
      </w:r>
      <w:proofErr w:type="spellEnd"/>
      <w:r w:rsidRPr="00357695">
        <w:rPr>
          <w:rFonts w:ascii="Arial" w:eastAsia="Calibri" w:hAnsi="Arial" w:cs="Arial"/>
          <w:kern w:val="2"/>
          <w:sz w:val="21"/>
          <w:szCs w:val="21"/>
          <w:lang w:eastAsia="en-US"/>
          <w14:ligatures w14:val="standardContextual"/>
        </w:rPr>
        <w:t xml:space="preserve"> </w:t>
      </w:r>
      <w:proofErr w:type="spellStart"/>
      <w:r w:rsidRPr="00357695">
        <w:rPr>
          <w:rFonts w:ascii="Arial" w:eastAsia="Calibri" w:hAnsi="Arial" w:cs="Arial"/>
          <w:kern w:val="2"/>
          <w:sz w:val="21"/>
          <w:szCs w:val="21"/>
          <w:lang w:eastAsia="en-US"/>
          <w14:ligatures w14:val="standardContextual"/>
        </w:rPr>
        <w:t>Jhonathan</w:t>
      </w:r>
      <w:proofErr w:type="spellEnd"/>
      <w:r w:rsidRPr="00357695">
        <w:rPr>
          <w:rFonts w:ascii="Arial" w:eastAsia="Calibri" w:hAnsi="Arial" w:cs="Arial"/>
          <w:kern w:val="2"/>
          <w:sz w:val="21"/>
          <w:szCs w:val="21"/>
          <w:lang w:eastAsia="en-US"/>
          <w14:ligatures w14:val="standardContextual"/>
        </w:rPr>
        <w:t xml:space="preserve"> Ferreira de Santana</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Secretário Municipal de Saúde</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__________________________________________________</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Eliszangela Alvino da Silva Antunes</w:t>
      </w:r>
    </w:p>
    <w:p w:rsidR="00357695" w:rsidRPr="00357695" w:rsidRDefault="00357695" w:rsidP="00357695">
      <w:pPr>
        <w:tabs>
          <w:tab w:val="left" w:pos="4959"/>
        </w:tabs>
        <w:jc w:val="center"/>
        <w:rPr>
          <w:rFonts w:ascii="Arial" w:eastAsia="Calibri" w:hAnsi="Arial" w:cs="Arial"/>
          <w:kern w:val="2"/>
          <w:sz w:val="21"/>
          <w:szCs w:val="21"/>
          <w:lang w:eastAsia="en-US"/>
          <w14:ligatures w14:val="standardContextual"/>
        </w:rPr>
      </w:pPr>
      <w:r w:rsidRPr="00357695">
        <w:rPr>
          <w:rFonts w:ascii="Arial" w:eastAsia="Calibri" w:hAnsi="Arial" w:cs="Arial"/>
          <w:kern w:val="2"/>
          <w:sz w:val="21"/>
          <w:szCs w:val="21"/>
          <w:lang w:eastAsia="en-US"/>
          <w14:ligatures w14:val="standardContextual"/>
        </w:rPr>
        <w:t>Secretária Municipal de Assistência Social</w:t>
      </w:r>
    </w:p>
    <w:p w:rsidR="00C35A59" w:rsidRDefault="00C35A59">
      <w:pPr>
        <w:jc w:val="center"/>
        <w:rPr>
          <w:rFonts w:ascii="Calibri" w:eastAsia="Calibri" w:hAnsi="Calibri" w:cs="Calibri"/>
          <w:b/>
        </w:rPr>
      </w:pPr>
    </w:p>
    <w:p w:rsidR="00C35A59" w:rsidRDefault="00C35A59">
      <w:pPr>
        <w:jc w:val="center"/>
        <w:rPr>
          <w:rFonts w:ascii="Calibri" w:eastAsia="Calibri" w:hAnsi="Calibri" w:cs="Calibri"/>
          <w:b/>
        </w:rPr>
      </w:pPr>
    </w:p>
    <w:p w:rsidR="00B4006F" w:rsidRDefault="00B4006F" w:rsidP="00F9721F">
      <w:pPr>
        <w:jc w:val="center"/>
        <w:rPr>
          <w:rFonts w:ascii="Arial" w:eastAsia="Times New Roman" w:hAnsi="Arial" w:cs="Arial"/>
          <w:b/>
        </w:rPr>
      </w:pPr>
    </w:p>
    <w:p w:rsidR="00B4006F" w:rsidRDefault="00B4006F" w:rsidP="00F9721F">
      <w:pPr>
        <w:jc w:val="center"/>
        <w:rPr>
          <w:rFonts w:ascii="Arial" w:eastAsia="Times New Roman" w:hAnsi="Arial" w:cs="Arial"/>
          <w:b/>
        </w:rPr>
      </w:pPr>
    </w:p>
    <w:p w:rsidR="00783B8D" w:rsidRDefault="00783B8D" w:rsidP="00F9721F">
      <w:pPr>
        <w:jc w:val="center"/>
        <w:rPr>
          <w:rFonts w:ascii="Arial" w:eastAsia="Times New Roman" w:hAnsi="Arial" w:cs="Arial"/>
          <w:b/>
        </w:rPr>
      </w:pPr>
    </w:p>
    <w:p w:rsidR="00783B8D" w:rsidRDefault="00783B8D" w:rsidP="00F9721F">
      <w:pPr>
        <w:jc w:val="center"/>
        <w:rPr>
          <w:rFonts w:ascii="Arial" w:eastAsia="Times New Roman" w:hAnsi="Arial" w:cs="Arial"/>
          <w:b/>
        </w:rPr>
      </w:pPr>
    </w:p>
    <w:p w:rsidR="00783B8D" w:rsidRDefault="00783B8D" w:rsidP="00F9721F">
      <w:pPr>
        <w:jc w:val="center"/>
        <w:rPr>
          <w:rFonts w:ascii="Arial" w:eastAsia="Times New Roman" w:hAnsi="Arial" w:cs="Arial"/>
          <w:b/>
        </w:rPr>
      </w:pPr>
    </w:p>
    <w:p w:rsidR="00783B8D" w:rsidRDefault="00783B8D" w:rsidP="00F9721F">
      <w:pPr>
        <w:jc w:val="center"/>
        <w:rPr>
          <w:rFonts w:ascii="Arial" w:eastAsia="Times New Roman" w:hAnsi="Arial" w:cs="Arial"/>
          <w:b/>
        </w:rPr>
      </w:pPr>
    </w:p>
    <w:p w:rsidR="00783B8D" w:rsidRDefault="00783B8D" w:rsidP="00F9721F">
      <w:pPr>
        <w:jc w:val="center"/>
        <w:rPr>
          <w:rFonts w:ascii="Arial" w:eastAsia="Times New Roman" w:hAnsi="Arial" w:cs="Arial"/>
          <w:b/>
        </w:rPr>
      </w:pPr>
    </w:p>
    <w:p w:rsidR="00783B8D" w:rsidRDefault="00783B8D" w:rsidP="00F9721F">
      <w:pPr>
        <w:jc w:val="center"/>
        <w:rPr>
          <w:rFonts w:ascii="Arial" w:eastAsia="Times New Roman" w:hAnsi="Arial" w:cs="Arial"/>
          <w:b/>
        </w:rPr>
      </w:pPr>
    </w:p>
    <w:p w:rsidR="00B4006F" w:rsidRDefault="00B4006F" w:rsidP="00F9721F">
      <w:pPr>
        <w:jc w:val="center"/>
        <w:rPr>
          <w:rFonts w:ascii="Arial" w:eastAsia="Times New Roman" w:hAnsi="Arial" w:cs="Arial"/>
          <w:b/>
        </w:rPr>
      </w:pPr>
    </w:p>
    <w:p w:rsidR="00B4006F" w:rsidRDefault="00B4006F" w:rsidP="00F9721F">
      <w:pPr>
        <w:jc w:val="center"/>
        <w:rPr>
          <w:rFonts w:ascii="Arial" w:eastAsia="Times New Roman" w:hAnsi="Arial" w:cs="Arial"/>
          <w:b/>
        </w:rPr>
      </w:pPr>
    </w:p>
    <w:p w:rsidR="00B4006F" w:rsidRDefault="00B4006F" w:rsidP="00F9721F">
      <w:pPr>
        <w:jc w:val="center"/>
        <w:rPr>
          <w:rFonts w:ascii="Arial" w:eastAsia="Times New Roman" w:hAnsi="Arial" w:cs="Arial"/>
          <w:b/>
        </w:rPr>
      </w:pPr>
    </w:p>
    <w:p w:rsidR="00F9721F" w:rsidRPr="00F9721F" w:rsidRDefault="00F9721F" w:rsidP="00F9721F">
      <w:pPr>
        <w:jc w:val="center"/>
        <w:rPr>
          <w:rFonts w:ascii="Arial" w:eastAsia="Times New Roman" w:hAnsi="Arial" w:cs="Arial"/>
          <w:b/>
        </w:rPr>
      </w:pPr>
      <w:r w:rsidRPr="00F9721F">
        <w:rPr>
          <w:rFonts w:ascii="Arial" w:eastAsia="Times New Roman" w:hAnsi="Arial" w:cs="Arial"/>
          <w:b/>
        </w:rPr>
        <w:t>ESTUDOS TÉCNICOS PRELIMINARES</w:t>
      </w:r>
    </w:p>
    <w:p w:rsidR="00F9721F" w:rsidRPr="00F9721F" w:rsidRDefault="00F9721F" w:rsidP="00F9721F">
      <w:pPr>
        <w:rPr>
          <w:rFonts w:ascii="Arial" w:eastAsia="Times New Roman" w:hAnsi="Arial" w:cs="Arial"/>
          <w:b/>
        </w:rPr>
      </w:pPr>
    </w:p>
    <w:p w:rsidR="00F9721F" w:rsidRPr="00F9721F" w:rsidRDefault="00F9721F" w:rsidP="00F9721F">
      <w:pPr>
        <w:widowControl w:val="0"/>
        <w:suppressAutoHyphens/>
        <w:ind w:left="3969"/>
        <w:jc w:val="both"/>
        <w:rPr>
          <w:rFonts w:ascii="Arial" w:eastAsia="Arial Unicode MS" w:hAnsi="Arial" w:cs="Arial"/>
        </w:rPr>
      </w:pPr>
    </w:p>
    <w:p w:rsidR="00F9721F" w:rsidRPr="00F9721F" w:rsidRDefault="00925DC9" w:rsidP="00F9721F">
      <w:pPr>
        <w:widowControl w:val="0"/>
        <w:suppressAutoHyphens/>
        <w:ind w:left="3969"/>
        <w:jc w:val="both"/>
        <w:rPr>
          <w:rFonts w:ascii="Arial" w:eastAsia="Arial Unicode MS" w:hAnsi="Arial" w:cs="Arial"/>
        </w:rPr>
      </w:pPr>
      <w:r w:rsidRPr="00925DC9">
        <w:rPr>
          <w:rFonts w:ascii="Arial" w:eastAsia="Arial Unicode MS" w:hAnsi="Arial" w:cs="Arial"/>
        </w:rPr>
        <w:t>Contratação de empresa para fornecimento de pneus, Recapagem Duplagem fitão e câmaras de ar, a serem utilizados nos veículos e maquinas pesada, pertencente à frota municipal de Bernardo Sayão- TO. (Órgãos participantes: Fundo Municipal de Assistência Social, Fundo Municipal de Desenvolvimento da Educação e Fundo Municipal de Saúde).</w:t>
      </w:r>
    </w:p>
    <w:p w:rsidR="00F9721F" w:rsidRPr="00F9721F" w:rsidRDefault="00F9721F" w:rsidP="00F9721F">
      <w:pPr>
        <w:widowControl w:val="0"/>
        <w:suppressAutoHyphens/>
        <w:ind w:left="3969"/>
        <w:jc w:val="both"/>
        <w:rPr>
          <w:rFonts w:ascii="Arial" w:eastAsia="Arial Unicode MS" w:hAnsi="Arial" w:cs="Arial"/>
        </w:rPr>
      </w:pPr>
    </w:p>
    <w:p w:rsidR="00F9721F" w:rsidRPr="00F9721F" w:rsidRDefault="00F9721F" w:rsidP="00F9721F">
      <w:pPr>
        <w:widowControl w:val="0"/>
        <w:suppressAutoHyphens/>
        <w:jc w:val="both"/>
        <w:rPr>
          <w:rFonts w:ascii="Arial" w:eastAsia="Arial Unicode MS" w:hAnsi="Arial" w:cs="Arial"/>
        </w:rPr>
      </w:pPr>
    </w:p>
    <w:p w:rsidR="00F9721F" w:rsidRPr="00F9721F" w:rsidRDefault="00F9721F" w:rsidP="00F9721F">
      <w:pPr>
        <w:widowControl w:val="0"/>
        <w:suppressAutoHyphens/>
        <w:ind w:firstLine="709"/>
        <w:jc w:val="both"/>
        <w:rPr>
          <w:rFonts w:ascii="Arial" w:eastAsia="Arial Unicode MS" w:hAnsi="Arial" w:cs="Arial"/>
        </w:rPr>
      </w:pPr>
      <w:r w:rsidRPr="00F9721F">
        <w:rPr>
          <w:rFonts w:ascii="Arial" w:eastAsia="Arial Unicode MS" w:hAnsi="Arial" w:cs="Arial"/>
        </w:rPr>
        <w:t>JUSTIFICATIVA DA CONTRATAÇÃO;</w:t>
      </w:r>
    </w:p>
    <w:p w:rsidR="00B4006F" w:rsidRDefault="00F9721F" w:rsidP="00F9721F">
      <w:pPr>
        <w:widowControl w:val="0"/>
        <w:suppressAutoHyphens/>
        <w:ind w:firstLine="709"/>
        <w:jc w:val="both"/>
        <w:rPr>
          <w:rFonts w:ascii="Calibri" w:eastAsia="Calibri" w:hAnsi="Calibri" w:cs="Times New Roman"/>
          <w:sz w:val="28"/>
          <w:lang w:eastAsia="en-US"/>
        </w:rPr>
      </w:pPr>
      <w:r w:rsidRPr="00F9721F">
        <w:rPr>
          <w:rFonts w:ascii="Calibri" w:eastAsia="Calibri" w:hAnsi="Calibri" w:cs="Times New Roman"/>
          <w:sz w:val="28"/>
          <w:lang w:eastAsia="en-US"/>
        </w:rPr>
        <w:t xml:space="preserve">A aquisição de pneus visa à manutenção da frota de veículos oficiais em </w:t>
      </w:r>
      <w:r w:rsidRPr="00F9721F">
        <w:rPr>
          <w:rFonts w:ascii="Calibri" w:eastAsia="Calibri" w:hAnsi="Calibri" w:cs="Times New Roman"/>
          <w:sz w:val="28"/>
          <w:lang w:eastAsia="en-US"/>
        </w:rPr>
        <w:lastRenderedPageBreak/>
        <w:t xml:space="preserve">condições ideias de funcionamento, substituindo, quando preciso, os pneus desgastados danificados pelo tempo de uso, promovendo, assim, maior segurança aos usuários que se utilizam dos veículos oficiais nas ações realizadas pelo Órgão. De tal forma que a substituição de pneus da frota de veículos oficiais é uma ação que faz parte das atividades constantes de prevenção, manutenção e reparação dos bens de transporte, na busca de preservar esses bens, visando maior durabilidade, para atender as necessidades </w:t>
      </w:r>
      <w:r w:rsidRPr="00F9721F">
        <w:rPr>
          <w:rFonts w:ascii="Arial" w:eastAsia="Calibri" w:hAnsi="Arial" w:cs="Arial"/>
          <w:lang w:eastAsia="en-US"/>
        </w:rPr>
        <w:t>Secretaria Municipal de Administração, secretaria municipal de habitação, Infraestrutura e Obras, Secretaria de Agricultura, Secretaria meio Ambiente Fundo Municipal de Assistência Social, fundo Municipal de Desenvolvimento da Educação e fundo Municipal de Saúde Bernardo Sayão - TO</w:t>
      </w:r>
      <w:r w:rsidRPr="00F9721F">
        <w:rPr>
          <w:rFonts w:ascii="Calibri" w:eastAsia="Calibri" w:hAnsi="Calibri" w:cs="Times New Roman"/>
          <w:sz w:val="28"/>
          <w:lang w:eastAsia="en-US"/>
        </w:rPr>
        <w:t xml:space="preserve">. </w:t>
      </w:r>
    </w:p>
    <w:p w:rsidR="00F9721F" w:rsidRPr="00F9721F" w:rsidRDefault="00F9721F" w:rsidP="00F9721F">
      <w:pPr>
        <w:widowControl w:val="0"/>
        <w:suppressAutoHyphens/>
        <w:ind w:firstLine="709"/>
        <w:jc w:val="both"/>
        <w:rPr>
          <w:rFonts w:ascii="Arial" w:eastAsia="Calibri" w:hAnsi="Arial" w:cs="Arial"/>
          <w:bCs/>
          <w:lang w:eastAsia="en-US"/>
        </w:rPr>
      </w:pPr>
      <w:r w:rsidRPr="00F9721F">
        <w:rPr>
          <w:rFonts w:ascii="Calibri" w:eastAsia="Calibri" w:hAnsi="Calibri" w:cs="Times New Roman"/>
          <w:sz w:val="28"/>
          <w:lang w:eastAsia="en-US"/>
        </w:rPr>
        <w:t xml:space="preserve">Portanto, a contratação de empresa é necessária para manter em perfeito funcionamento os veículos da frota municipal, visando cumprir as determinações impostas pelo Código de Trânsito Brasileiro, Lei Nº 9.503, de 23 de Setembro de 1997 e a Resoluções do CONTRAN 05/98 e 14/98 que estabelecem parâmetros para a conservação dos veículos em circulação no território nacional. Com isso, a Prefeitura Municipal de Bernardo Sayão - TO almeja preservar o patrimônio público, aumentar a vida útil dos mesmos, recolocando-os em perfeito estado de funcionamento, garantindo sua eficiência e a segurança das pessoas que deles utilizarem, mantendo-os prontos para atender as necessidades de cunho administrativo e logístico inerentes ao órgão, tendo assim a necessidade de formalização do presente processo, para alçar a maior eficiência possível quanto à utilização dos recursos orçamentários e garantir a conservação dos bens e consequentemente a continuidade na prestação dos serviços à população. Dessa forma, considerando a necessidade de se garantir e resguardar os veículos da frota pertencentes </w:t>
      </w:r>
      <w:proofErr w:type="gramStart"/>
      <w:r w:rsidRPr="00F9721F">
        <w:rPr>
          <w:rFonts w:ascii="Calibri" w:eastAsia="Calibri" w:hAnsi="Calibri" w:cs="Times New Roman"/>
          <w:sz w:val="28"/>
          <w:lang w:eastAsia="en-US"/>
        </w:rPr>
        <w:t>a</w:t>
      </w:r>
      <w:proofErr w:type="gramEnd"/>
      <w:r w:rsidRPr="00F9721F">
        <w:rPr>
          <w:rFonts w:ascii="Calibri" w:eastAsia="Calibri" w:hAnsi="Calibri" w:cs="Times New Roman"/>
          <w:sz w:val="28"/>
          <w:lang w:eastAsia="en-US"/>
        </w:rPr>
        <w:t xml:space="preserve"> Prefeitura Municipal de Bernardo Sayão - TO, bem como manter a continuidade dos diversos serviços inerentes às atividades precípuas, visando atender ao princípio da disponibilidade de bens e serviços públicos, ao qual está vinculada a administração, temos a necessidade da aquisição de pneus visando à manutenção da frota de veículos pertencente a Prefeitura Municipal de Bernardo Sayão - TO.</w:t>
      </w:r>
    </w:p>
    <w:p w:rsidR="00F9721F" w:rsidRPr="00F9721F" w:rsidRDefault="00F9721F" w:rsidP="00F9721F">
      <w:pPr>
        <w:widowControl w:val="0"/>
        <w:suppressAutoHyphens/>
        <w:ind w:firstLine="709"/>
        <w:jc w:val="both"/>
        <w:rPr>
          <w:rFonts w:ascii="Arial" w:eastAsia="Arial Unicode MS" w:hAnsi="Arial" w:cs="Arial"/>
        </w:rPr>
      </w:pPr>
      <w:r w:rsidRPr="00F9721F">
        <w:rPr>
          <w:rFonts w:ascii="Arial" w:eastAsia="Arial Unicode MS" w:hAnsi="Arial" w:cs="Arial"/>
        </w:rPr>
        <w:t>OBJETIVO</w:t>
      </w:r>
    </w:p>
    <w:p w:rsidR="00F9721F" w:rsidRPr="00F9721F" w:rsidRDefault="00F9721F" w:rsidP="00F9721F">
      <w:pPr>
        <w:widowControl w:val="0"/>
        <w:suppressAutoHyphens/>
        <w:ind w:firstLine="709"/>
        <w:jc w:val="both"/>
        <w:rPr>
          <w:rFonts w:ascii="Arial" w:eastAsia="Arial Unicode MS" w:hAnsi="Arial" w:cs="Arial"/>
        </w:rPr>
      </w:pPr>
    </w:p>
    <w:p w:rsidR="00F9721F" w:rsidRPr="00F9721F" w:rsidRDefault="00F9721F" w:rsidP="00F9721F">
      <w:pPr>
        <w:widowControl w:val="0"/>
        <w:suppressAutoHyphens/>
        <w:autoSpaceDE w:val="0"/>
        <w:autoSpaceDN w:val="0"/>
        <w:adjustRightInd w:val="0"/>
        <w:spacing w:before="2" w:line="276" w:lineRule="auto"/>
        <w:ind w:right="186"/>
        <w:jc w:val="both"/>
        <w:rPr>
          <w:rFonts w:ascii="Arial" w:eastAsia="Calibri" w:hAnsi="Arial" w:cs="Arial"/>
          <w:lang w:eastAsia="en-US"/>
        </w:rPr>
      </w:pPr>
      <w:r w:rsidRPr="00F9721F">
        <w:rPr>
          <w:rFonts w:ascii="Arial" w:eastAsia="Arial Unicode MS" w:hAnsi="Arial" w:cs="Arial"/>
        </w:rPr>
        <w:t xml:space="preserve">O presente procedimento tem por objeto a escolha da proposta mais vantajosa para a </w:t>
      </w:r>
      <w:r w:rsidRPr="00F9721F">
        <w:rPr>
          <w:rFonts w:ascii="Arial" w:eastAsia="Calibri" w:hAnsi="Arial" w:cs="Arial"/>
          <w:lang w:eastAsia="en-US"/>
        </w:rPr>
        <w:t xml:space="preserve">Contratação de empresa para fornecimento de pneus, a serem utilizados nos veículos e maquinas pesadas, pertencentes </w:t>
      </w:r>
      <w:proofErr w:type="gramStart"/>
      <w:r w:rsidRPr="00F9721F">
        <w:rPr>
          <w:rFonts w:ascii="Arial" w:eastAsia="Calibri" w:hAnsi="Arial" w:cs="Arial"/>
          <w:lang w:eastAsia="en-US"/>
        </w:rPr>
        <w:t>a</w:t>
      </w:r>
      <w:proofErr w:type="gramEnd"/>
      <w:r w:rsidRPr="00F9721F">
        <w:rPr>
          <w:rFonts w:ascii="Arial" w:eastAsia="Calibri" w:hAnsi="Arial" w:cs="Arial"/>
          <w:lang w:eastAsia="en-US"/>
        </w:rPr>
        <w:t xml:space="preserve"> frota municipal de Bernardo Sayão- TO. (Órgãos participantes: Fundo Municipal de Assistência Social, </w:t>
      </w:r>
      <w:r w:rsidR="002B4F80">
        <w:rPr>
          <w:rFonts w:ascii="Arial" w:eastAsia="Calibri" w:hAnsi="Arial" w:cs="Arial"/>
          <w:lang w:eastAsia="en-US"/>
        </w:rPr>
        <w:t>F</w:t>
      </w:r>
      <w:r w:rsidRPr="00F9721F">
        <w:rPr>
          <w:rFonts w:ascii="Arial" w:eastAsia="Calibri" w:hAnsi="Arial" w:cs="Arial"/>
          <w:lang w:eastAsia="en-US"/>
        </w:rPr>
        <w:t xml:space="preserve">undo Municipal de Desenvolvimento da Educação e </w:t>
      </w:r>
      <w:r w:rsidR="00957BD6">
        <w:rPr>
          <w:rFonts w:ascii="Arial" w:eastAsia="Calibri" w:hAnsi="Arial" w:cs="Arial"/>
          <w:lang w:eastAsia="en-US"/>
        </w:rPr>
        <w:t>F</w:t>
      </w:r>
      <w:r w:rsidRPr="00F9721F">
        <w:rPr>
          <w:rFonts w:ascii="Arial" w:eastAsia="Calibri" w:hAnsi="Arial" w:cs="Arial"/>
          <w:lang w:eastAsia="en-US"/>
        </w:rPr>
        <w:t>undo Municipal de Saúde).</w:t>
      </w:r>
    </w:p>
    <w:p w:rsidR="00F9721F" w:rsidRPr="00F9721F" w:rsidRDefault="00F9721F" w:rsidP="00F9721F">
      <w:pPr>
        <w:widowControl w:val="0"/>
        <w:suppressAutoHyphens/>
        <w:spacing w:line="256" w:lineRule="auto"/>
        <w:jc w:val="both"/>
        <w:rPr>
          <w:rFonts w:ascii="Arial" w:eastAsia="Arial Unicode MS" w:hAnsi="Arial" w:cs="Arial"/>
        </w:rPr>
      </w:pPr>
    </w:p>
    <w:p w:rsidR="00F9721F" w:rsidRPr="00F9721F" w:rsidRDefault="00F9721F" w:rsidP="00F9721F">
      <w:pPr>
        <w:widowControl w:val="0"/>
        <w:suppressAutoHyphens/>
        <w:jc w:val="both"/>
        <w:rPr>
          <w:rFonts w:ascii="Arial" w:eastAsia="Arial Unicode MS" w:hAnsi="Arial" w:cs="Arial"/>
          <w:color w:val="000000"/>
        </w:rPr>
      </w:pPr>
    </w:p>
    <w:p w:rsidR="00F9721F" w:rsidRPr="00F9721F" w:rsidRDefault="00145F6A" w:rsidP="00F9721F">
      <w:pPr>
        <w:widowControl w:val="0"/>
        <w:suppressAutoHyphens/>
        <w:ind w:firstLine="709"/>
        <w:jc w:val="both"/>
        <w:rPr>
          <w:rFonts w:ascii="Arial" w:eastAsia="Arial Unicode MS" w:hAnsi="Arial" w:cs="Arial"/>
        </w:rPr>
      </w:pPr>
      <w:r w:rsidRPr="00145F6A">
        <w:rPr>
          <w:rFonts w:ascii="Times New Roman" w:eastAsia="Aptos" w:hAnsi="Times New Roman" w:cs="Times New Roman"/>
          <w:b/>
          <w:bCs/>
          <w:kern w:val="2"/>
          <w:sz w:val="22"/>
          <w:szCs w:val="22"/>
          <w:lang w:eastAsia="en-US"/>
          <w14:ligatures w14:val="standardContextual"/>
        </w:rPr>
        <w:t>OS PRODUTOS A SEREM ADQUIRIDOS</w:t>
      </w:r>
      <w:r w:rsidR="00F9721F" w:rsidRPr="00F9721F">
        <w:rPr>
          <w:rFonts w:ascii="Arial" w:eastAsia="Arial Unicode MS" w:hAnsi="Arial" w:cs="Arial"/>
        </w:rPr>
        <w:t>.</w:t>
      </w:r>
    </w:p>
    <w:p w:rsidR="00F9721F" w:rsidRPr="00F9721F" w:rsidRDefault="00F9721F" w:rsidP="00F9721F">
      <w:pPr>
        <w:widowControl w:val="0"/>
        <w:tabs>
          <w:tab w:val="left" w:pos="851"/>
        </w:tabs>
        <w:suppressAutoHyphens/>
        <w:contextualSpacing/>
        <w:jc w:val="both"/>
        <w:rPr>
          <w:rFonts w:ascii="Arial" w:eastAsia="Arial Unicode MS" w:hAnsi="Arial" w:cs="Arial"/>
          <w:color w:val="000000"/>
        </w:rPr>
      </w:pPr>
    </w:p>
    <w:p w:rsidR="00783B8D" w:rsidRPr="00783B8D" w:rsidRDefault="00783B8D" w:rsidP="00783B8D">
      <w:pPr>
        <w:tabs>
          <w:tab w:val="left" w:pos="5161"/>
        </w:tabs>
        <w:spacing w:after="160" w:line="259" w:lineRule="auto"/>
        <w:jc w:val="center"/>
        <w:rPr>
          <w:rFonts w:ascii="Arial" w:eastAsia="Calibri" w:hAnsi="Arial" w:cs="Arial"/>
          <w:b/>
          <w:bCs/>
          <w:kern w:val="2"/>
          <w:sz w:val="21"/>
          <w:szCs w:val="21"/>
          <w:lang w:eastAsia="en-US"/>
          <w14:ligatures w14:val="standardContextual"/>
        </w:rPr>
      </w:pPr>
    </w:p>
    <w:tbl>
      <w:tblPr>
        <w:tblW w:w="14634" w:type="dxa"/>
        <w:tblInd w:w="55" w:type="dxa"/>
        <w:tblCellMar>
          <w:left w:w="70" w:type="dxa"/>
          <w:right w:w="70" w:type="dxa"/>
        </w:tblCellMar>
        <w:tblLook w:val="04A0" w:firstRow="1" w:lastRow="0" w:firstColumn="1" w:lastColumn="0" w:noHBand="0" w:noVBand="1"/>
      </w:tblPr>
      <w:tblGrid>
        <w:gridCol w:w="651"/>
        <w:gridCol w:w="3520"/>
        <w:gridCol w:w="1084"/>
        <w:gridCol w:w="900"/>
        <w:gridCol w:w="1800"/>
        <w:gridCol w:w="1700"/>
        <w:gridCol w:w="384"/>
        <w:gridCol w:w="513"/>
        <w:gridCol w:w="4082"/>
      </w:tblGrid>
      <w:tr w:rsidR="00783B8D" w:rsidRPr="00783B8D" w:rsidTr="00E42CB9">
        <w:trPr>
          <w:gridAfter w:val="3"/>
          <w:trHeight w:val="840"/>
        </w:trPr>
        <w:tc>
          <w:tcPr>
            <w:tcW w:w="9655" w:type="dxa"/>
            <w:gridSpan w:val="6"/>
            <w:tcBorders>
              <w:top w:val="single" w:sz="4" w:space="0" w:color="auto"/>
              <w:left w:val="single" w:sz="8" w:space="0" w:color="auto"/>
              <w:bottom w:val="single" w:sz="4" w:space="0" w:color="auto"/>
              <w:right w:val="nil"/>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lastRenderedPageBreak/>
              <w:t>ANEXO I - GABINETE DO PREFEITO</w:t>
            </w:r>
          </w:p>
        </w:tc>
      </w:tr>
      <w:tr w:rsidR="00783B8D" w:rsidRPr="00783B8D" w:rsidTr="00E42CB9">
        <w:trPr>
          <w:gridAfter w:val="3"/>
          <w:trHeight w:val="510"/>
        </w:trPr>
        <w:tc>
          <w:tcPr>
            <w:tcW w:w="651" w:type="dxa"/>
            <w:tcBorders>
              <w:top w:val="nil"/>
              <w:left w:val="single" w:sz="8" w:space="0" w:color="auto"/>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nil"/>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nil"/>
              <w:right w:val="single" w:sz="8"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1440"/>
        </w:trPr>
        <w:tc>
          <w:tcPr>
            <w:tcW w:w="651"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single" w:sz="8" w:space="0" w:color="auto"/>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265/65 R 17, primeira linha, para camionete RANGER CS XLS, mod. Ford, ano 2020, placa QWEOJ57.</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single" w:sz="4" w:space="0" w:color="auto"/>
              <w:left w:val="nil"/>
              <w:bottom w:val="single" w:sz="4" w:space="0" w:color="auto"/>
              <w:right w:val="single" w:sz="4" w:space="0" w:color="auto"/>
            </w:tcBorders>
            <w:shd w:val="clear" w:color="auto" w:fill="auto"/>
          </w:tcPr>
          <w:p w:rsidR="00783B8D" w:rsidRPr="00783B8D" w:rsidRDefault="00783B8D" w:rsidP="00783B8D"/>
        </w:tc>
        <w:tc>
          <w:tcPr>
            <w:tcW w:w="1700" w:type="dxa"/>
            <w:tcBorders>
              <w:top w:val="single" w:sz="4" w:space="0" w:color="auto"/>
              <w:left w:val="nil"/>
              <w:bottom w:val="single" w:sz="4" w:space="0" w:color="auto"/>
              <w:right w:val="single" w:sz="4" w:space="0" w:color="auto"/>
            </w:tcBorders>
            <w:shd w:val="clear" w:color="000000" w:fill="FFFFFF"/>
            <w:noWrap/>
          </w:tcPr>
          <w:p w:rsidR="00783B8D" w:rsidRPr="00783B8D" w:rsidRDefault="00783B8D" w:rsidP="00783B8D"/>
        </w:tc>
      </w:tr>
      <w:tr w:rsidR="00783B8D" w:rsidRPr="00783B8D" w:rsidTr="00E42CB9">
        <w:trPr>
          <w:gridAfter w:val="3"/>
          <w:trHeight w:val="1110"/>
        </w:trPr>
        <w:tc>
          <w:tcPr>
            <w:tcW w:w="651" w:type="dxa"/>
            <w:tcBorders>
              <w:top w:val="nil"/>
              <w:left w:val="single" w:sz="8"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LT235/</w:t>
            </w:r>
            <w:proofErr w:type="gramStart"/>
            <w:r w:rsidRPr="00783B8D">
              <w:rPr>
                <w:rFonts w:ascii="Calibri" w:eastAsia="Times New Roman" w:hAnsi="Calibri" w:cs="Calibri"/>
                <w:color w:val="000000"/>
              </w:rPr>
              <w:t>75.</w:t>
            </w:r>
            <w:proofErr w:type="gramEnd"/>
            <w:r w:rsidRPr="00783B8D">
              <w:rPr>
                <w:rFonts w:ascii="Calibri" w:eastAsia="Times New Roman" w:hAnsi="Calibri" w:cs="Calibri"/>
                <w:color w:val="000000"/>
              </w:rPr>
              <w:t>R15, primeira linha, para camionete RANGER Mod. XL13P, ano 2011, placa  MWI8461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tcPr>
          <w:p w:rsidR="00783B8D" w:rsidRPr="00783B8D" w:rsidRDefault="00783B8D" w:rsidP="00783B8D"/>
        </w:tc>
        <w:tc>
          <w:tcPr>
            <w:tcW w:w="1700" w:type="dxa"/>
            <w:tcBorders>
              <w:top w:val="nil"/>
              <w:left w:val="nil"/>
              <w:bottom w:val="single" w:sz="4" w:space="0" w:color="auto"/>
              <w:right w:val="single" w:sz="4" w:space="0" w:color="auto"/>
            </w:tcBorders>
            <w:shd w:val="clear" w:color="000000" w:fill="FFFFFF"/>
            <w:noWrap/>
          </w:tcPr>
          <w:p w:rsidR="00783B8D" w:rsidRPr="00783B8D" w:rsidRDefault="00783B8D" w:rsidP="00783B8D"/>
        </w:tc>
      </w:tr>
      <w:tr w:rsidR="00783B8D" w:rsidRPr="00783B8D" w:rsidTr="00E42CB9">
        <w:trPr>
          <w:gridAfter w:val="3"/>
          <w:trHeight w:val="1050"/>
        </w:trPr>
        <w:tc>
          <w:tcPr>
            <w:tcW w:w="651" w:type="dxa"/>
            <w:tcBorders>
              <w:top w:val="nil"/>
              <w:left w:val="single" w:sz="8"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R 175.65.14, primeira linha, para FORD KA 1.0, ano 2020, placa</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QWE9G40.</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tcPr>
          <w:p w:rsidR="00783B8D" w:rsidRPr="00783B8D" w:rsidRDefault="00783B8D" w:rsidP="00783B8D"/>
        </w:tc>
        <w:tc>
          <w:tcPr>
            <w:tcW w:w="1700" w:type="dxa"/>
            <w:tcBorders>
              <w:top w:val="nil"/>
              <w:left w:val="nil"/>
              <w:bottom w:val="single" w:sz="4" w:space="0" w:color="auto"/>
              <w:right w:val="single" w:sz="4" w:space="0" w:color="auto"/>
            </w:tcBorders>
            <w:shd w:val="clear" w:color="000000" w:fill="FFFFFF"/>
            <w:noWrap/>
          </w:tcPr>
          <w:p w:rsidR="00783B8D" w:rsidRPr="00783B8D" w:rsidRDefault="00783B8D" w:rsidP="00783B8D"/>
        </w:tc>
      </w:tr>
      <w:tr w:rsidR="00783B8D" w:rsidRPr="00783B8D" w:rsidTr="00E42CB9">
        <w:trPr>
          <w:gridAfter w:val="3"/>
          <w:trHeight w:val="218"/>
        </w:trPr>
        <w:tc>
          <w:tcPr>
            <w:tcW w:w="6155" w:type="dxa"/>
            <w:gridSpan w:val="4"/>
            <w:tcBorders>
              <w:top w:val="nil"/>
              <w:left w:val="single" w:sz="8" w:space="0" w:color="auto"/>
              <w:bottom w:val="single" w:sz="8" w:space="0" w:color="auto"/>
              <w:right w:val="nil"/>
            </w:tcBorders>
            <w:shd w:val="clear" w:color="000000" w:fill="D9D9D9"/>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single" w:sz="4" w:space="0" w:color="auto"/>
              <w:bottom w:val="single" w:sz="8"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c>
          <w:tcPr>
            <w:tcW w:w="1700" w:type="dxa"/>
            <w:tcBorders>
              <w:top w:val="nil"/>
              <w:left w:val="nil"/>
              <w:bottom w:val="single" w:sz="8"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p>
        </w:tc>
      </w:tr>
      <w:tr w:rsidR="00783B8D" w:rsidRPr="00783B8D" w:rsidTr="00E42CB9">
        <w:trPr>
          <w:gridAfter w:val="3"/>
          <w:trHeight w:val="330"/>
        </w:trPr>
        <w:tc>
          <w:tcPr>
            <w:tcW w:w="651"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c>
          <w:tcPr>
            <w:tcW w:w="3520" w:type="dxa"/>
            <w:tcBorders>
              <w:top w:val="nil"/>
              <w:left w:val="nil"/>
              <w:bottom w:val="nil"/>
              <w:right w:val="nil"/>
            </w:tcBorders>
            <w:shd w:val="clear" w:color="auto" w:fill="auto"/>
            <w:noWrap/>
            <w:vAlign w:val="center"/>
            <w:hideMark/>
          </w:tcPr>
          <w:p w:rsidR="00783B8D" w:rsidRPr="00783B8D" w:rsidRDefault="00783B8D" w:rsidP="00783B8D">
            <w:pPr>
              <w:rPr>
                <w:rFonts w:ascii="Times New Roman" w:eastAsia="Times New Roman" w:hAnsi="Times New Roman" w:cs="Times New Roman"/>
                <w:color w:val="000000"/>
              </w:rPr>
            </w:pPr>
          </w:p>
        </w:tc>
        <w:tc>
          <w:tcPr>
            <w:tcW w:w="1084"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c>
          <w:tcPr>
            <w:tcW w:w="900"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c>
          <w:tcPr>
            <w:tcW w:w="1800"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c>
          <w:tcPr>
            <w:tcW w:w="1700"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r>
      <w:tr w:rsidR="00783B8D" w:rsidRPr="00783B8D" w:rsidTr="00E42CB9">
        <w:trPr>
          <w:gridAfter w:val="3"/>
          <w:trHeight w:val="315"/>
        </w:trPr>
        <w:tc>
          <w:tcPr>
            <w:tcW w:w="9655" w:type="dxa"/>
            <w:gridSpan w:val="6"/>
            <w:tcBorders>
              <w:top w:val="single" w:sz="8" w:space="0" w:color="auto"/>
              <w:left w:val="single" w:sz="8" w:space="0" w:color="auto"/>
              <w:bottom w:val="nil"/>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r>
      <w:tr w:rsidR="00783B8D" w:rsidRPr="00783B8D" w:rsidTr="00E42CB9">
        <w:trPr>
          <w:gridAfter w:val="3"/>
          <w:trHeight w:val="840"/>
        </w:trPr>
        <w:tc>
          <w:tcPr>
            <w:tcW w:w="9655" w:type="dxa"/>
            <w:gridSpan w:val="6"/>
            <w:tcBorders>
              <w:top w:val="nil"/>
              <w:left w:val="single" w:sz="8" w:space="0" w:color="auto"/>
              <w:bottom w:val="single" w:sz="4" w:space="0" w:color="auto"/>
              <w:right w:val="nil"/>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ANEXO II - SECRETARIA MUNICIPAL DE ADMINISTRAÇÃO</w:t>
            </w:r>
          </w:p>
        </w:tc>
      </w:tr>
      <w:tr w:rsidR="00783B8D" w:rsidRPr="00783B8D" w:rsidTr="00E42CB9">
        <w:trPr>
          <w:gridAfter w:val="3"/>
          <w:trHeight w:val="510"/>
        </w:trPr>
        <w:tc>
          <w:tcPr>
            <w:tcW w:w="651" w:type="dxa"/>
            <w:tcBorders>
              <w:top w:val="nil"/>
              <w:left w:val="single" w:sz="8"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96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2.75/18 – dianteiro - primeira linha, para HONDA CARGO, mod. Honda, Placa </w:t>
            </w:r>
            <w:proofErr w:type="gramStart"/>
            <w:r w:rsidRPr="00783B8D">
              <w:rPr>
                <w:rFonts w:ascii="Calibri" w:eastAsia="Times New Roman" w:hAnsi="Calibri" w:cs="Calibri"/>
                <w:color w:val="000000"/>
              </w:rPr>
              <w:t>MXA4472</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33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90.90/18– traseiro - primeira linha, para HONDA CARGO, mod. Honda, Placa </w:t>
            </w:r>
            <w:proofErr w:type="gramStart"/>
            <w:r w:rsidRPr="00783B8D">
              <w:rPr>
                <w:rFonts w:ascii="Calibri" w:eastAsia="Times New Roman" w:hAnsi="Calibri" w:cs="Calibri"/>
                <w:color w:val="000000"/>
              </w:rPr>
              <w:t>MXA4472</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50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295, primeira linha, para ÔNIBUS MERCEDES BENZ, mod. O500 MARCOPOLO, ano 2005, placa </w:t>
            </w:r>
            <w:proofErr w:type="gramStart"/>
            <w:r w:rsidRPr="00783B8D">
              <w:rPr>
                <w:rFonts w:ascii="Calibri" w:eastAsia="Times New Roman" w:hAnsi="Calibri" w:cs="Calibri"/>
                <w:color w:val="000000"/>
              </w:rPr>
              <w:t>HUV7966</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24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205 60 R 16, primeira linha, para FIAT/STRADA ADVENTURE CD, Mod. Fiat, placa PYE9856.</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09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lastRenderedPageBreak/>
              <w:t>5</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90.90/19 – dianteiro, primeira linha, Honda </w:t>
            </w:r>
            <w:proofErr w:type="spellStart"/>
            <w:r w:rsidRPr="00783B8D">
              <w:rPr>
                <w:rFonts w:ascii="Calibri" w:eastAsia="Times New Roman" w:hAnsi="Calibri" w:cs="Calibri"/>
                <w:color w:val="000000"/>
              </w:rPr>
              <w:t>Bross</w:t>
            </w:r>
            <w:proofErr w:type="spellEnd"/>
            <w:r w:rsidRPr="00783B8D">
              <w:rPr>
                <w:rFonts w:ascii="Calibri" w:eastAsia="Times New Roman" w:hAnsi="Calibri" w:cs="Calibri"/>
                <w:color w:val="000000"/>
              </w:rPr>
              <w:t xml:space="preserve">, placa MWR </w:t>
            </w:r>
            <w:proofErr w:type="gramStart"/>
            <w:r w:rsidRPr="00783B8D">
              <w:rPr>
                <w:rFonts w:ascii="Calibri" w:eastAsia="Times New Roman" w:hAnsi="Calibri" w:cs="Calibri"/>
                <w:color w:val="000000"/>
              </w:rPr>
              <w:t>4160</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11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6</w:t>
            </w:r>
            <w:proofErr w:type="gramEnd"/>
          </w:p>
        </w:tc>
        <w:tc>
          <w:tcPr>
            <w:tcW w:w="3520" w:type="dxa"/>
            <w:tcBorders>
              <w:top w:val="nil"/>
              <w:left w:val="nil"/>
              <w:bottom w:val="nil"/>
              <w:right w:val="nil"/>
            </w:tcBorders>
            <w:shd w:val="clear" w:color="auto" w:fill="auto"/>
            <w:vAlign w:val="bottom"/>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110.90/17 – traseiro, primeira linha, Honda </w:t>
            </w:r>
            <w:proofErr w:type="spellStart"/>
            <w:r w:rsidRPr="00783B8D">
              <w:rPr>
                <w:rFonts w:ascii="Calibri" w:eastAsia="Times New Roman" w:hAnsi="Calibri" w:cs="Calibri"/>
                <w:color w:val="000000"/>
              </w:rPr>
              <w:t>Bross</w:t>
            </w:r>
            <w:proofErr w:type="spellEnd"/>
            <w:r w:rsidRPr="00783B8D">
              <w:rPr>
                <w:rFonts w:ascii="Calibri" w:eastAsia="Times New Roman" w:hAnsi="Calibri" w:cs="Calibri"/>
                <w:color w:val="000000"/>
              </w:rPr>
              <w:t xml:space="preserve">, placa MWR </w:t>
            </w:r>
            <w:proofErr w:type="gramStart"/>
            <w:r w:rsidRPr="00783B8D">
              <w:rPr>
                <w:rFonts w:ascii="Calibri" w:eastAsia="Times New Roman" w:hAnsi="Calibri" w:cs="Calibri"/>
                <w:color w:val="000000"/>
              </w:rPr>
              <w:t>4160</w:t>
            </w:r>
            <w:proofErr w:type="gramEnd"/>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370"/>
        </w:trPr>
        <w:tc>
          <w:tcPr>
            <w:tcW w:w="6155" w:type="dxa"/>
            <w:gridSpan w:val="4"/>
            <w:tcBorders>
              <w:top w:val="single" w:sz="4" w:space="0" w:color="auto"/>
              <w:left w:val="single" w:sz="8" w:space="0" w:color="auto"/>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TOTAL </w:t>
            </w:r>
          </w:p>
        </w:tc>
        <w:tc>
          <w:tcPr>
            <w:tcW w:w="17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p>
        </w:tc>
      </w:tr>
      <w:tr w:rsidR="00783B8D" w:rsidRPr="00783B8D" w:rsidTr="00E42CB9">
        <w:trPr>
          <w:gridAfter w:val="3"/>
          <w:trHeight w:val="315"/>
        </w:trPr>
        <w:tc>
          <w:tcPr>
            <w:tcW w:w="9655" w:type="dxa"/>
            <w:gridSpan w:val="6"/>
            <w:tcBorders>
              <w:top w:val="nil"/>
              <w:left w:val="single" w:sz="4" w:space="0" w:color="auto"/>
              <w:bottom w:val="nil"/>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r>
      <w:tr w:rsidR="00783B8D" w:rsidRPr="00783B8D" w:rsidTr="00E42CB9">
        <w:trPr>
          <w:gridAfter w:val="3"/>
          <w:trHeight w:val="735"/>
        </w:trPr>
        <w:tc>
          <w:tcPr>
            <w:tcW w:w="9655" w:type="dxa"/>
            <w:gridSpan w:val="6"/>
            <w:tcBorders>
              <w:top w:val="nil"/>
              <w:left w:val="single" w:sz="8" w:space="0" w:color="auto"/>
              <w:bottom w:val="single" w:sz="4" w:space="0" w:color="auto"/>
              <w:right w:val="nil"/>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ANEXO III- SECRETARIA MUNICIPAL DE HABITAÇÃO, INFRAESTRUTURA E </w:t>
            </w:r>
            <w:proofErr w:type="gramStart"/>
            <w:r w:rsidRPr="00783B8D">
              <w:rPr>
                <w:rFonts w:ascii="Calibri" w:eastAsia="Times New Roman" w:hAnsi="Calibri" w:cs="Calibri"/>
                <w:b/>
                <w:bCs/>
                <w:color w:val="000000"/>
              </w:rPr>
              <w:t>OBRAS</w:t>
            </w:r>
            <w:proofErr w:type="gramEnd"/>
          </w:p>
        </w:tc>
      </w:tr>
      <w:tr w:rsidR="00783B8D" w:rsidRPr="00783B8D" w:rsidTr="00E42CB9">
        <w:trPr>
          <w:gridAfter w:val="3"/>
          <w:trHeight w:val="615"/>
        </w:trPr>
        <w:tc>
          <w:tcPr>
            <w:tcW w:w="651" w:type="dxa"/>
            <w:tcBorders>
              <w:top w:val="nil"/>
              <w:left w:val="single" w:sz="8"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135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12.16.5 – </w:t>
            </w:r>
            <w:proofErr w:type="gramStart"/>
            <w:r w:rsidRPr="00783B8D">
              <w:rPr>
                <w:rFonts w:ascii="Calibri" w:eastAsia="Times New Roman" w:hAnsi="Calibri" w:cs="Calibri"/>
                <w:color w:val="000000"/>
              </w:rPr>
              <w:t>dianteiro, primeira</w:t>
            </w:r>
            <w:proofErr w:type="gramEnd"/>
            <w:r w:rsidRPr="00783B8D">
              <w:rPr>
                <w:rFonts w:ascii="Calibri" w:eastAsia="Times New Roman" w:hAnsi="Calibri" w:cs="Calibri"/>
                <w:color w:val="000000"/>
              </w:rPr>
              <w:t xml:space="preserve"> linha, para Retroescavadeira XCMGXT, Mod. CAT, placa XT870BR-1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30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19.5l-24 - </w:t>
            </w:r>
            <w:proofErr w:type="gramStart"/>
            <w:r w:rsidRPr="00783B8D">
              <w:rPr>
                <w:rFonts w:ascii="Calibri" w:eastAsia="Times New Roman" w:hAnsi="Calibri" w:cs="Calibri"/>
                <w:color w:val="000000"/>
              </w:rPr>
              <w:t>traseiro, primeira</w:t>
            </w:r>
            <w:proofErr w:type="gramEnd"/>
            <w:r w:rsidRPr="00783B8D">
              <w:rPr>
                <w:rFonts w:ascii="Calibri" w:eastAsia="Times New Roman" w:hAnsi="Calibri" w:cs="Calibri"/>
                <w:color w:val="000000"/>
              </w:rPr>
              <w:t xml:space="preserve"> linha, para Retroescavadeira XCMGXT, Mod. CAT, placa XT870BR-1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33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Pneu 14.00,24,</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 xml:space="preserve">primeira linha, </w:t>
            </w:r>
            <w:proofErr w:type="spellStart"/>
            <w:r w:rsidRPr="00783B8D">
              <w:rPr>
                <w:rFonts w:ascii="Calibri" w:eastAsia="Times New Roman" w:hAnsi="Calibri" w:cs="Calibri"/>
                <w:color w:val="000000"/>
              </w:rPr>
              <w:t>motoniveladora</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patrol</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caterpila</w:t>
            </w:r>
            <w:proofErr w:type="spellEnd"/>
            <w:r w:rsidRPr="00783B8D">
              <w:rPr>
                <w:rFonts w:ascii="Calibri" w:eastAsia="Times New Roman" w:hAnsi="Calibri" w:cs="Calibri"/>
                <w:color w:val="000000"/>
              </w:rPr>
              <w:t>, mod. 120 K, ano 2014</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50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900.20, primeira linha, Caminhão caçamba </w:t>
            </w:r>
            <w:proofErr w:type="gramStart"/>
            <w:r w:rsidRPr="00783B8D">
              <w:rPr>
                <w:rFonts w:ascii="Calibri" w:eastAsia="Times New Roman" w:hAnsi="Calibri" w:cs="Calibri"/>
                <w:color w:val="000000"/>
              </w:rPr>
              <w:t>4</w:t>
            </w:r>
            <w:proofErr w:type="gramEnd"/>
            <w:r w:rsidRPr="00783B8D">
              <w:rPr>
                <w:rFonts w:ascii="Calibri" w:eastAsia="Times New Roman" w:hAnsi="Calibri" w:cs="Calibri"/>
                <w:color w:val="000000"/>
              </w:rPr>
              <w:t xml:space="preserve"> x 2, 13.180 </w:t>
            </w:r>
            <w:proofErr w:type="spellStart"/>
            <w:r w:rsidRPr="00783B8D">
              <w:rPr>
                <w:rFonts w:ascii="Calibri" w:eastAsia="Times New Roman" w:hAnsi="Calibri" w:cs="Calibri"/>
                <w:color w:val="000000"/>
              </w:rPr>
              <w:t>Worker</w:t>
            </w:r>
            <w:proofErr w:type="spellEnd"/>
            <w:r w:rsidRPr="00783B8D">
              <w:rPr>
                <w:rFonts w:ascii="Calibri" w:eastAsia="Times New Roman" w:hAnsi="Calibri" w:cs="Calibri"/>
                <w:color w:val="000000"/>
              </w:rPr>
              <w:t>, ano 2004. Placa MVW2664.</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15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750 R16 - </w:t>
            </w:r>
            <w:proofErr w:type="gramStart"/>
            <w:r w:rsidRPr="00783B8D">
              <w:rPr>
                <w:rFonts w:ascii="Calibri" w:eastAsia="Times New Roman" w:hAnsi="Calibri" w:cs="Calibri"/>
                <w:color w:val="000000"/>
              </w:rPr>
              <w:t>dianteiro, primeira</w:t>
            </w:r>
            <w:proofErr w:type="gramEnd"/>
            <w:r w:rsidRPr="00783B8D">
              <w:rPr>
                <w:rFonts w:ascii="Calibri" w:eastAsia="Times New Roman" w:hAnsi="Calibri" w:cs="Calibri"/>
                <w:color w:val="000000"/>
              </w:rPr>
              <w:t xml:space="preserve"> linha, para Trator </w:t>
            </w:r>
            <w:proofErr w:type="spellStart"/>
            <w:r w:rsidRPr="00783B8D">
              <w:rPr>
                <w:rFonts w:ascii="Calibri" w:eastAsia="Times New Roman" w:hAnsi="Calibri" w:cs="Calibri"/>
                <w:color w:val="000000"/>
              </w:rPr>
              <w:t>Massey</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Fergusson</w:t>
            </w:r>
            <w:proofErr w:type="spellEnd"/>
            <w:r w:rsidRPr="00783B8D">
              <w:rPr>
                <w:rFonts w:ascii="Calibri" w:eastAsia="Times New Roman" w:hAnsi="Calibri" w:cs="Calibri"/>
                <w:color w:val="000000"/>
              </w:rPr>
              <w:t>, mod. MF 275</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11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6</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18.4.30 - </w:t>
            </w:r>
            <w:proofErr w:type="gramStart"/>
            <w:r w:rsidRPr="00783B8D">
              <w:rPr>
                <w:rFonts w:ascii="Calibri" w:eastAsia="Times New Roman" w:hAnsi="Calibri" w:cs="Calibri"/>
                <w:color w:val="000000"/>
              </w:rPr>
              <w:t>traseiro, primeira</w:t>
            </w:r>
            <w:proofErr w:type="gramEnd"/>
            <w:r w:rsidRPr="00783B8D">
              <w:rPr>
                <w:rFonts w:ascii="Calibri" w:eastAsia="Times New Roman" w:hAnsi="Calibri" w:cs="Calibri"/>
                <w:color w:val="000000"/>
              </w:rPr>
              <w:t xml:space="preserve"> linha, para Trator </w:t>
            </w:r>
            <w:proofErr w:type="spellStart"/>
            <w:r w:rsidRPr="00783B8D">
              <w:rPr>
                <w:rFonts w:ascii="Calibri" w:eastAsia="Times New Roman" w:hAnsi="Calibri" w:cs="Calibri"/>
                <w:color w:val="000000"/>
              </w:rPr>
              <w:t>Massey</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Fergusson</w:t>
            </w:r>
            <w:proofErr w:type="spellEnd"/>
            <w:r w:rsidRPr="00783B8D">
              <w:rPr>
                <w:rFonts w:ascii="Calibri" w:eastAsia="Times New Roman" w:hAnsi="Calibri" w:cs="Calibri"/>
                <w:color w:val="000000"/>
              </w:rPr>
              <w:t>, mod. MF 275</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23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7</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14.00.24, primeira linha, para </w:t>
            </w:r>
            <w:proofErr w:type="spellStart"/>
            <w:r w:rsidRPr="00783B8D">
              <w:rPr>
                <w:rFonts w:ascii="Calibri" w:eastAsia="Times New Roman" w:hAnsi="Calibri" w:cs="Calibri"/>
                <w:color w:val="000000"/>
              </w:rPr>
              <w:t>Motoniveladora</w:t>
            </w:r>
            <w:proofErr w:type="spellEnd"/>
            <w:proofErr w:type="gramStart"/>
            <w:r w:rsidRPr="00783B8D">
              <w:rPr>
                <w:rFonts w:ascii="Calibri" w:eastAsia="Times New Roman" w:hAnsi="Calibri" w:cs="Calibri"/>
                <w:color w:val="000000"/>
              </w:rPr>
              <w:t xml:space="preserve">  </w:t>
            </w:r>
            <w:proofErr w:type="spellStart"/>
            <w:proofErr w:type="gramEnd"/>
            <w:r w:rsidRPr="00783B8D">
              <w:rPr>
                <w:rFonts w:ascii="Calibri" w:eastAsia="Times New Roman" w:hAnsi="Calibri" w:cs="Calibri"/>
                <w:color w:val="000000"/>
              </w:rPr>
              <w:t>patrol</w:t>
            </w:r>
            <w:proofErr w:type="spellEnd"/>
            <w:r w:rsidRPr="00783B8D">
              <w:rPr>
                <w:rFonts w:ascii="Calibri" w:eastAsia="Times New Roman" w:hAnsi="Calibri" w:cs="Calibri"/>
                <w:color w:val="000000"/>
              </w:rPr>
              <w:t xml:space="preserve"> Fiat </w:t>
            </w:r>
            <w:proofErr w:type="spellStart"/>
            <w:r w:rsidRPr="00783B8D">
              <w:rPr>
                <w:rFonts w:ascii="Calibri" w:eastAsia="Times New Roman" w:hAnsi="Calibri" w:cs="Calibri"/>
                <w:color w:val="000000"/>
              </w:rPr>
              <w:t>Allis</w:t>
            </w:r>
            <w:proofErr w:type="spellEnd"/>
            <w:r w:rsidRPr="00783B8D">
              <w:rPr>
                <w:rFonts w:ascii="Calibri" w:eastAsia="Times New Roman" w:hAnsi="Calibri" w:cs="Calibri"/>
                <w:color w:val="000000"/>
              </w:rPr>
              <w:t>, mod. FG 70, ano 1991.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0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lastRenderedPageBreak/>
              <w:t>8</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Pneu 14.00.24,</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 xml:space="preserve">primeira linha, Pá carregadeira Fiat </w:t>
            </w:r>
            <w:proofErr w:type="spellStart"/>
            <w:r w:rsidRPr="00783B8D">
              <w:rPr>
                <w:rFonts w:ascii="Calibri" w:eastAsia="Times New Roman" w:hAnsi="Calibri" w:cs="Calibri"/>
                <w:color w:val="000000"/>
              </w:rPr>
              <w:t>Allis</w:t>
            </w:r>
            <w:proofErr w:type="spellEnd"/>
            <w:r w:rsidRPr="00783B8D">
              <w:rPr>
                <w:rFonts w:ascii="Calibri" w:eastAsia="Times New Roman" w:hAnsi="Calibri" w:cs="Calibri"/>
                <w:color w:val="000000"/>
              </w:rPr>
              <w:t>, mod. FR 10B, ano 1991.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30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9</w:t>
            </w:r>
            <w:proofErr w:type="gramEnd"/>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265. 70/16 primeira linha, para Camionete Chevrolet </w:t>
            </w:r>
            <w:proofErr w:type="spellStart"/>
            <w:r w:rsidRPr="00783B8D">
              <w:rPr>
                <w:rFonts w:ascii="Calibri" w:eastAsia="Times New Roman" w:hAnsi="Calibri" w:cs="Calibri"/>
                <w:color w:val="000000"/>
              </w:rPr>
              <w:t>mod</w:t>
            </w:r>
            <w:proofErr w:type="spellEnd"/>
            <w:r w:rsidRPr="00783B8D">
              <w:rPr>
                <w:rFonts w:ascii="Calibri" w:eastAsia="Times New Roman" w:hAnsi="Calibri" w:cs="Calibri"/>
                <w:color w:val="000000"/>
              </w:rPr>
              <w:t>, S-10, ano 2011, placa MXB4461.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48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10</w:t>
            </w:r>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w:t>
            </w:r>
            <w:proofErr w:type="gramStart"/>
            <w:r w:rsidRPr="00783B8D">
              <w:rPr>
                <w:rFonts w:ascii="Calibri" w:eastAsia="Times New Roman" w:hAnsi="Calibri" w:cs="Calibri"/>
                <w:color w:val="000000"/>
              </w:rPr>
              <w:t>31x10.</w:t>
            </w:r>
            <w:proofErr w:type="gramEnd"/>
            <w:r w:rsidRPr="00783B8D">
              <w:rPr>
                <w:rFonts w:ascii="Calibri" w:eastAsia="Times New Roman" w:hAnsi="Calibri" w:cs="Calibri"/>
                <w:color w:val="000000"/>
              </w:rPr>
              <w:t xml:space="preserve">50R15LT, primeira linha, para camionete </w:t>
            </w:r>
            <w:proofErr w:type="spellStart"/>
            <w:r w:rsidRPr="00783B8D">
              <w:rPr>
                <w:rFonts w:ascii="Calibri" w:eastAsia="Times New Roman" w:hAnsi="Calibri" w:cs="Calibri"/>
                <w:color w:val="000000"/>
              </w:rPr>
              <w:t>chevrolet</w:t>
            </w:r>
            <w:proofErr w:type="spellEnd"/>
            <w:r w:rsidRPr="00783B8D">
              <w:rPr>
                <w:rFonts w:ascii="Calibri" w:eastAsia="Times New Roman" w:hAnsi="Calibri" w:cs="Calibri"/>
                <w:color w:val="000000"/>
              </w:rPr>
              <w:t>, Mod. D-20, ano 1989, placa KBU0351.</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nil"/>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0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11</w:t>
            </w:r>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17-5-25 primeira linha, Pá carregadeira </w:t>
            </w:r>
            <w:proofErr w:type="spellStart"/>
            <w:proofErr w:type="gramStart"/>
            <w:r w:rsidRPr="00783B8D">
              <w:rPr>
                <w:rFonts w:ascii="Calibri" w:eastAsia="Times New Roman" w:hAnsi="Calibri" w:cs="Calibri"/>
                <w:color w:val="000000"/>
              </w:rPr>
              <w:t>lonking</w:t>
            </w:r>
            <w:proofErr w:type="spellEnd"/>
            <w:proofErr w:type="gramEnd"/>
          </w:p>
        </w:tc>
        <w:tc>
          <w:tcPr>
            <w:tcW w:w="1084" w:type="dxa"/>
            <w:tcBorders>
              <w:top w:val="nil"/>
              <w:left w:val="single" w:sz="4" w:space="0" w:color="auto"/>
              <w:bottom w:val="single" w:sz="4" w:space="0" w:color="auto"/>
              <w:right w:val="nil"/>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3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Pneu 17-5-25</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primeira linha, Pá carregadeira XCMGXT</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88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13</w:t>
            </w:r>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17-5-25 </w:t>
            </w:r>
            <w:proofErr w:type="spellStart"/>
            <w:r w:rsidRPr="00783B8D">
              <w:rPr>
                <w:rFonts w:ascii="Calibri" w:eastAsia="Times New Roman" w:hAnsi="Calibri" w:cs="Calibri"/>
                <w:color w:val="000000"/>
              </w:rPr>
              <w:t>Motoniveladora</w:t>
            </w:r>
            <w:proofErr w:type="spellEnd"/>
            <w:r w:rsidRPr="00783B8D">
              <w:rPr>
                <w:rFonts w:ascii="Calibri" w:eastAsia="Times New Roman" w:hAnsi="Calibri" w:cs="Calibri"/>
                <w:color w:val="000000"/>
              </w:rPr>
              <w:t xml:space="preserve"> XCMGXT</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885"/>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14</w:t>
            </w:r>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17-5-25 </w:t>
            </w:r>
            <w:proofErr w:type="spellStart"/>
            <w:r w:rsidRPr="00783B8D">
              <w:rPr>
                <w:rFonts w:ascii="Calibri" w:eastAsia="Times New Roman" w:hAnsi="Calibri" w:cs="Calibri"/>
                <w:color w:val="000000"/>
              </w:rPr>
              <w:t>Motoniveladora</w:t>
            </w:r>
            <w:proofErr w:type="spellEnd"/>
            <w:r w:rsidRPr="00783B8D">
              <w:rPr>
                <w:rFonts w:ascii="Calibri" w:eastAsia="Times New Roman" w:hAnsi="Calibri" w:cs="Calibri"/>
                <w:color w:val="000000"/>
              </w:rPr>
              <w:t xml:space="preserve"> SANY</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885"/>
        </w:trPr>
        <w:tc>
          <w:tcPr>
            <w:tcW w:w="651" w:type="dxa"/>
            <w:tcBorders>
              <w:top w:val="nil"/>
              <w:left w:val="single" w:sz="8" w:space="0" w:color="auto"/>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15</w:t>
            </w:r>
          </w:p>
        </w:tc>
        <w:tc>
          <w:tcPr>
            <w:tcW w:w="3520" w:type="dxa"/>
            <w:tcBorders>
              <w:top w:val="nil"/>
              <w:left w:val="nil"/>
              <w:bottom w:val="single" w:sz="8" w:space="0" w:color="auto"/>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275\80\22.5 borrachudo caçamba </w:t>
            </w:r>
            <w:proofErr w:type="spellStart"/>
            <w:r w:rsidRPr="00783B8D">
              <w:rPr>
                <w:rFonts w:ascii="Calibri" w:eastAsia="Times New Roman" w:hAnsi="Calibri" w:cs="Calibri"/>
                <w:color w:val="000000"/>
              </w:rPr>
              <w:t>iveco</w:t>
            </w:r>
            <w:proofErr w:type="spellEnd"/>
            <w:r w:rsidRPr="00783B8D">
              <w:rPr>
                <w:rFonts w:ascii="Calibri" w:eastAsia="Times New Roman" w:hAnsi="Calibri" w:cs="Calibri"/>
                <w:color w:val="000000"/>
              </w:rPr>
              <w:t xml:space="preserve"> REN0C47</w:t>
            </w:r>
          </w:p>
        </w:tc>
        <w:tc>
          <w:tcPr>
            <w:tcW w:w="1084"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nil"/>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20</w:t>
            </w:r>
          </w:p>
        </w:tc>
        <w:tc>
          <w:tcPr>
            <w:tcW w:w="1800" w:type="dxa"/>
            <w:tcBorders>
              <w:top w:val="nil"/>
              <w:left w:val="nil"/>
              <w:bottom w:val="nil"/>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trHeight w:val="302"/>
        </w:trPr>
        <w:tc>
          <w:tcPr>
            <w:tcW w:w="6155" w:type="dxa"/>
            <w:gridSpan w:val="4"/>
            <w:tcBorders>
              <w:top w:val="single" w:sz="4" w:space="0" w:color="auto"/>
              <w:left w:val="single" w:sz="8" w:space="0" w:color="auto"/>
              <w:bottom w:val="single" w:sz="8"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c>
          <w:tcPr>
            <w:tcW w:w="1800" w:type="dxa"/>
            <w:tcBorders>
              <w:top w:val="single" w:sz="4" w:space="0" w:color="auto"/>
              <w:left w:val="nil"/>
              <w:bottom w:val="single" w:sz="8"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TOTAL </w:t>
            </w:r>
          </w:p>
        </w:tc>
        <w:tc>
          <w:tcPr>
            <w:tcW w:w="1700" w:type="dxa"/>
            <w:tcBorders>
              <w:top w:val="nil"/>
              <w:left w:val="nil"/>
              <w:bottom w:val="single" w:sz="8" w:space="0" w:color="auto"/>
              <w:right w:val="single" w:sz="4" w:space="0" w:color="auto"/>
            </w:tcBorders>
            <w:shd w:val="clear" w:color="000000" w:fill="D9D9D9"/>
            <w:vAlign w:val="center"/>
            <w:hideMark/>
          </w:tcPr>
          <w:p w:rsidR="00783B8D" w:rsidRPr="00783B8D" w:rsidRDefault="00783B8D" w:rsidP="00783B8D">
            <w:pPr>
              <w:jc w:val="center"/>
              <w:rPr>
                <w:rFonts w:ascii="Calibri" w:hAnsi="Calibri" w:cs="Calibri"/>
                <w:b/>
                <w:bCs/>
                <w:color w:val="000000"/>
              </w:rPr>
            </w:pPr>
            <w:r w:rsidRPr="00783B8D">
              <w:rPr>
                <w:rFonts w:ascii="Calibri" w:eastAsia="Times New Roman" w:hAnsi="Calibri" w:cs="Calibri"/>
                <w:b/>
                <w:bCs/>
                <w:color w:val="000000"/>
              </w:rPr>
              <w:t xml:space="preserve"> </w:t>
            </w:r>
          </w:p>
        </w:tc>
        <w:tc>
          <w:tcPr>
            <w:tcW w:w="0" w:type="auto"/>
          </w:tcPr>
          <w:p w:rsidR="00783B8D" w:rsidRPr="00783B8D" w:rsidRDefault="00783B8D" w:rsidP="00783B8D">
            <w:pPr>
              <w:rPr>
                <w:rFonts w:ascii="Times New Roman" w:eastAsia="Times New Roman" w:hAnsi="Times New Roman" w:cs="Times New Roman"/>
                <w:sz w:val="20"/>
                <w:szCs w:val="20"/>
              </w:rPr>
            </w:pPr>
          </w:p>
        </w:tc>
        <w:tc>
          <w:tcPr>
            <w:tcW w:w="0" w:type="auto"/>
            <w:vAlign w:val="bottom"/>
          </w:tcPr>
          <w:p w:rsidR="00783B8D" w:rsidRPr="00783B8D" w:rsidRDefault="00783B8D" w:rsidP="00783B8D">
            <w:pPr>
              <w:rPr>
                <w:rFonts w:ascii="Calibri" w:hAnsi="Calibri" w:cs="Calibri"/>
                <w:color w:val="000000"/>
              </w:rPr>
            </w:pPr>
            <w:r w:rsidRPr="00783B8D">
              <w:rPr>
                <w:rFonts w:ascii="Calibri" w:hAnsi="Calibri" w:cs="Calibri"/>
                <w:color w:val="000000"/>
              </w:rPr>
              <w:t> </w:t>
            </w:r>
          </w:p>
        </w:tc>
        <w:tc>
          <w:tcPr>
            <w:tcW w:w="0" w:type="auto"/>
            <w:vAlign w:val="bottom"/>
          </w:tcPr>
          <w:p w:rsidR="00783B8D" w:rsidRPr="00783B8D" w:rsidRDefault="00783B8D" w:rsidP="00783B8D">
            <w:pPr>
              <w:jc w:val="right"/>
              <w:rPr>
                <w:rFonts w:ascii="Calibri" w:hAnsi="Calibri" w:cs="Calibri"/>
                <w:b/>
                <w:bCs/>
                <w:color w:val="000000"/>
              </w:rPr>
            </w:pPr>
            <w:r w:rsidRPr="00783B8D">
              <w:rPr>
                <w:rFonts w:ascii="Calibri" w:hAnsi="Calibri" w:cs="Calibri"/>
                <w:b/>
                <w:bCs/>
                <w:color w:val="000000"/>
              </w:rPr>
              <w:t>R$ 489.290,00</w:t>
            </w:r>
          </w:p>
        </w:tc>
      </w:tr>
      <w:tr w:rsidR="00783B8D" w:rsidRPr="00783B8D" w:rsidTr="00E42CB9">
        <w:trPr>
          <w:gridAfter w:val="3"/>
          <w:trHeight w:val="315"/>
        </w:trPr>
        <w:tc>
          <w:tcPr>
            <w:tcW w:w="651"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c>
          <w:tcPr>
            <w:tcW w:w="3520" w:type="dxa"/>
            <w:tcBorders>
              <w:top w:val="nil"/>
              <w:left w:val="nil"/>
              <w:bottom w:val="nil"/>
              <w:right w:val="nil"/>
            </w:tcBorders>
            <w:shd w:val="clear" w:color="auto" w:fill="auto"/>
            <w:noWrap/>
            <w:vAlign w:val="center"/>
            <w:hideMark/>
          </w:tcPr>
          <w:p w:rsidR="00783B8D" w:rsidRPr="00783B8D" w:rsidRDefault="00783B8D" w:rsidP="00783B8D">
            <w:pPr>
              <w:rPr>
                <w:rFonts w:ascii="Times New Roman" w:eastAsia="Times New Roman" w:hAnsi="Times New Roman" w:cs="Times New Roman"/>
                <w:color w:val="000000"/>
              </w:rPr>
            </w:pPr>
          </w:p>
        </w:tc>
        <w:tc>
          <w:tcPr>
            <w:tcW w:w="1084"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c>
          <w:tcPr>
            <w:tcW w:w="900"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c>
          <w:tcPr>
            <w:tcW w:w="1800"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c>
          <w:tcPr>
            <w:tcW w:w="1700" w:type="dxa"/>
            <w:tcBorders>
              <w:top w:val="nil"/>
              <w:left w:val="nil"/>
              <w:bottom w:val="nil"/>
              <w:right w:val="nil"/>
            </w:tcBorders>
            <w:shd w:val="clear" w:color="auto" w:fill="auto"/>
            <w:noWrap/>
            <w:vAlign w:val="center"/>
            <w:hideMark/>
          </w:tcPr>
          <w:p w:rsidR="00783B8D" w:rsidRPr="00783B8D" w:rsidRDefault="00783B8D" w:rsidP="00783B8D">
            <w:pPr>
              <w:jc w:val="center"/>
              <w:rPr>
                <w:rFonts w:ascii="Times New Roman" w:eastAsia="Times New Roman" w:hAnsi="Times New Roman" w:cs="Times New Roman"/>
                <w:color w:val="000000"/>
              </w:rPr>
            </w:pPr>
          </w:p>
        </w:tc>
      </w:tr>
      <w:tr w:rsidR="00783B8D" w:rsidRPr="00783B8D" w:rsidTr="00E42CB9">
        <w:trPr>
          <w:gridAfter w:val="3"/>
          <w:trHeight w:val="315"/>
        </w:trPr>
        <w:tc>
          <w:tcPr>
            <w:tcW w:w="9655" w:type="dxa"/>
            <w:gridSpan w:val="6"/>
            <w:tcBorders>
              <w:top w:val="single" w:sz="4" w:space="0" w:color="auto"/>
              <w:left w:val="single" w:sz="4" w:space="0" w:color="auto"/>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r>
      <w:tr w:rsidR="00783B8D" w:rsidRPr="00783B8D" w:rsidTr="00E42CB9">
        <w:trPr>
          <w:gridAfter w:val="3"/>
          <w:trHeight w:val="840"/>
        </w:trPr>
        <w:tc>
          <w:tcPr>
            <w:tcW w:w="9655" w:type="dxa"/>
            <w:gridSpan w:val="6"/>
            <w:tcBorders>
              <w:top w:val="single" w:sz="4" w:space="0" w:color="auto"/>
              <w:left w:val="single" w:sz="4" w:space="0" w:color="auto"/>
              <w:bottom w:val="single" w:sz="4" w:space="0" w:color="auto"/>
              <w:right w:val="nil"/>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ANEXO IV - SECRETARIA MUNICIPAL DE AGRICULTURA</w:t>
            </w:r>
          </w:p>
        </w:tc>
      </w:tr>
      <w:tr w:rsidR="00783B8D" w:rsidRPr="00783B8D" w:rsidTr="00E42CB9">
        <w:trPr>
          <w:gridAfter w:val="3"/>
          <w:trHeight w:val="525"/>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DESCRIMINAÇÃO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129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12.4.24 - </w:t>
            </w:r>
            <w:proofErr w:type="gramStart"/>
            <w:r w:rsidRPr="00783B8D">
              <w:rPr>
                <w:rFonts w:ascii="Calibri" w:eastAsia="Times New Roman" w:hAnsi="Calibri" w:cs="Calibri"/>
                <w:color w:val="000000"/>
              </w:rPr>
              <w:t>dianteiro, primeira</w:t>
            </w:r>
            <w:proofErr w:type="gramEnd"/>
            <w:r w:rsidRPr="00783B8D">
              <w:rPr>
                <w:rFonts w:ascii="Calibri" w:eastAsia="Times New Roman" w:hAnsi="Calibri" w:cs="Calibri"/>
                <w:color w:val="000000"/>
              </w:rPr>
              <w:t xml:space="preserve"> linha, para Trator new </w:t>
            </w:r>
            <w:proofErr w:type="spellStart"/>
            <w:r w:rsidRPr="00783B8D">
              <w:rPr>
                <w:rFonts w:ascii="Calibri" w:eastAsia="Times New Roman" w:hAnsi="Calibri" w:cs="Calibri"/>
                <w:color w:val="000000"/>
              </w:rPr>
              <w:t>holland</w:t>
            </w:r>
            <w:proofErr w:type="spellEnd"/>
            <w:r w:rsidRPr="00783B8D">
              <w:rPr>
                <w:rFonts w:ascii="Calibri" w:eastAsia="Times New Roman" w:hAnsi="Calibri" w:cs="Calibri"/>
                <w:color w:val="000000"/>
              </w:rPr>
              <w:t>, mod. TT4030 I, ano 2013</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15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18.4.30 - </w:t>
            </w:r>
            <w:proofErr w:type="gramStart"/>
            <w:r w:rsidRPr="00783B8D">
              <w:rPr>
                <w:rFonts w:ascii="Calibri" w:eastAsia="Times New Roman" w:hAnsi="Calibri" w:cs="Calibri"/>
                <w:color w:val="000000"/>
              </w:rPr>
              <w:t>traseiro, primeira</w:t>
            </w:r>
            <w:proofErr w:type="gramEnd"/>
            <w:r w:rsidRPr="00783B8D">
              <w:rPr>
                <w:rFonts w:ascii="Calibri" w:eastAsia="Times New Roman" w:hAnsi="Calibri" w:cs="Calibri"/>
                <w:color w:val="000000"/>
              </w:rPr>
              <w:t xml:space="preserve"> linha, para Trator new </w:t>
            </w:r>
            <w:proofErr w:type="spellStart"/>
            <w:r w:rsidRPr="00783B8D">
              <w:rPr>
                <w:rFonts w:ascii="Calibri" w:eastAsia="Times New Roman" w:hAnsi="Calibri" w:cs="Calibri"/>
                <w:color w:val="000000"/>
              </w:rPr>
              <w:t>holland</w:t>
            </w:r>
            <w:proofErr w:type="spellEnd"/>
            <w:r w:rsidRPr="00783B8D">
              <w:rPr>
                <w:rFonts w:ascii="Calibri" w:eastAsia="Times New Roman" w:hAnsi="Calibri" w:cs="Calibri"/>
                <w:color w:val="000000"/>
              </w:rPr>
              <w:t>, mod. TT4030 I , ano 2013</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lastRenderedPageBreak/>
              <w:t>3</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275, primeira linha, para Caçamba </w:t>
            </w:r>
            <w:proofErr w:type="spellStart"/>
            <w:proofErr w:type="gramStart"/>
            <w:r w:rsidRPr="00783B8D">
              <w:rPr>
                <w:rFonts w:ascii="Calibri" w:eastAsia="Times New Roman" w:hAnsi="Calibri" w:cs="Calibri"/>
                <w:color w:val="000000"/>
              </w:rPr>
              <w:t>ford</w:t>
            </w:r>
            <w:proofErr w:type="spellEnd"/>
            <w:proofErr w:type="gramEnd"/>
            <w:r w:rsidRPr="00783B8D">
              <w:rPr>
                <w:rFonts w:ascii="Calibri" w:eastAsia="Times New Roman" w:hAnsi="Calibri" w:cs="Calibri"/>
                <w:color w:val="000000"/>
              </w:rPr>
              <w:t xml:space="preserve"> cargo 1419, mod. 1419, ano 2019</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12.4.24 – dianteiro,</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 xml:space="preserve">primeira linha, para Trator </w:t>
            </w:r>
            <w:proofErr w:type="spellStart"/>
            <w:r w:rsidRPr="00783B8D">
              <w:rPr>
                <w:rFonts w:ascii="Calibri" w:eastAsia="Times New Roman" w:hAnsi="Calibri" w:cs="Calibri"/>
                <w:color w:val="000000"/>
              </w:rPr>
              <w:t>john</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deere</w:t>
            </w:r>
            <w:proofErr w:type="spellEnd"/>
            <w:r w:rsidRPr="00783B8D">
              <w:rPr>
                <w:rFonts w:ascii="Calibri" w:eastAsia="Times New Roman" w:hAnsi="Calibri" w:cs="Calibri"/>
                <w:color w:val="000000"/>
              </w:rPr>
              <w:t>, mod. 5075E, ano 2017.</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18.4.30 – traseiro,</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 xml:space="preserve">primeira linha, para Trator </w:t>
            </w:r>
            <w:proofErr w:type="spellStart"/>
            <w:r w:rsidRPr="00783B8D">
              <w:rPr>
                <w:rFonts w:ascii="Calibri" w:eastAsia="Times New Roman" w:hAnsi="Calibri" w:cs="Calibri"/>
                <w:color w:val="000000"/>
              </w:rPr>
              <w:t>john</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deere</w:t>
            </w:r>
            <w:proofErr w:type="spellEnd"/>
            <w:r w:rsidRPr="00783B8D">
              <w:rPr>
                <w:rFonts w:ascii="Calibri" w:eastAsia="Times New Roman" w:hAnsi="Calibri" w:cs="Calibri"/>
                <w:color w:val="000000"/>
              </w:rPr>
              <w:t>, mod. 5075E, ano 2017.</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26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6</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275, primeira linha para Caminhão </w:t>
            </w:r>
            <w:proofErr w:type="spellStart"/>
            <w:r w:rsidRPr="00783B8D">
              <w:rPr>
                <w:rFonts w:ascii="Calibri" w:eastAsia="Times New Roman" w:hAnsi="Calibri" w:cs="Calibri"/>
                <w:color w:val="000000"/>
              </w:rPr>
              <w:t>volksvagem</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mod</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Fachinni</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Worker</w:t>
            </w:r>
            <w:proofErr w:type="spellEnd"/>
            <w:r w:rsidRPr="00783B8D">
              <w:rPr>
                <w:rFonts w:ascii="Calibri" w:eastAsia="Times New Roman" w:hAnsi="Calibri" w:cs="Calibri"/>
                <w:color w:val="000000"/>
              </w:rPr>
              <w:t xml:space="preserve"> 23230, ano 2018, Placa QKL3301.</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20</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57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7</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1000.20 borrachudo, primeira linha para Caminhão Caçamba </w:t>
            </w:r>
            <w:proofErr w:type="spellStart"/>
            <w:proofErr w:type="gramStart"/>
            <w:r w:rsidRPr="00783B8D">
              <w:rPr>
                <w:rFonts w:ascii="Calibri" w:eastAsia="Times New Roman" w:hAnsi="Calibri" w:cs="Calibri"/>
                <w:color w:val="000000"/>
              </w:rPr>
              <w:t>mercedes</w:t>
            </w:r>
            <w:proofErr w:type="spellEnd"/>
            <w:proofErr w:type="gram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benz</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mod</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Atron</w:t>
            </w:r>
            <w:proofErr w:type="spellEnd"/>
            <w:r w:rsidRPr="00783B8D">
              <w:rPr>
                <w:rFonts w:ascii="Calibri" w:eastAsia="Times New Roman" w:hAnsi="Calibri" w:cs="Calibri"/>
                <w:color w:val="000000"/>
              </w:rPr>
              <w:t xml:space="preserve"> 2790, ano 2013, Placa OYB1829.</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20</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12.4.24 </w:t>
            </w:r>
            <w:proofErr w:type="spellStart"/>
            <w:proofErr w:type="gramStart"/>
            <w:r w:rsidRPr="00783B8D">
              <w:rPr>
                <w:rFonts w:ascii="Calibri" w:eastAsia="Times New Roman" w:hAnsi="Calibri" w:cs="Calibri"/>
                <w:color w:val="000000"/>
              </w:rPr>
              <w:t>dianteiro,</w:t>
            </w:r>
            <w:proofErr w:type="gramEnd"/>
            <w:r w:rsidRPr="00783B8D">
              <w:rPr>
                <w:rFonts w:ascii="Calibri" w:eastAsia="Times New Roman" w:hAnsi="Calibri" w:cs="Calibri"/>
                <w:color w:val="000000"/>
              </w:rPr>
              <w:t>primeira</w:t>
            </w:r>
            <w:proofErr w:type="spell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linha,para</w:t>
            </w:r>
            <w:proofErr w:type="spellEnd"/>
            <w:r w:rsidRPr="00783B8D">
              <w:rPr>
                <w:rFonts w:ascii="Calibri" w:eastAsia="Times New Roman" w:hAnsi="Calibri" w:cs="Calibri"/>
                <w:color w:val="000000"/>
              </w:rPr>
              <w:t xml:space="preserve"> trator new holland,mod.TT4030 II </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84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9</w:t>
            </w:r>
            <w:proofErr w:type="gramEnd"/>
          </w:p>
        </w:tc>
        <w:tc>
          <w:tcPr>
            <w:tcW w:w="3520" w:type="dxa"/>
            <w:tcBorders>
              <w:top w:val="nil"/>
              <w:left w:val="nil"/>
              <w:bottom w:val="single" w:sz="4" w:space="0" w:color="auto"/>
              <w:right w:val="single" w:sz="4" w:space="0" w:color="auto"/>
            </w:tcBorders>
            <w:shd w:val="clear" w:color="000000" w:fill="FFFFFF"/>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18.4.30 </w:t>
            </w:r>
            <w:proofErr w:type="spellStart"/>
            <w:proofErr w:type="gramStart"/>
            <w:r w:rsidRPr="00783B8D">
              <w:rPr>
                <w:rFonts w:ascii="Calibri" w:eastAsia="Times New Roman" w:hAnsi="Calibri" w:cs="Calibri"/>
                <w:color w:val="000000"/>
              </w:rPr>
              <w:t>traseiro,</w:t>
            </w:r>
            <w:proofErr w:type="gramEnd"/>
            <w:r w:rsidRPr="00783B8D">
              <w:rPr>
                <w:rFonts w:ascii="Calibri" w:eastAsia="Times New Roman" w:hAnsi="Calibri" w:cs="Calibri"/>
                <w:color w:val="000000"/>
              </w:rPr>
              <w:t>primeira</w:t>
            </w:r>
            <w:proofErr w:type="spellEnd"/>
            <w:r w:rsidRPr="00783B8D">
              <w:rPr>
                <w:rFonts w:ascii="Calibri" w:eastAsia="Times New Roman" w:hAnsi="Calibri" w:cs="Calibri"/>
                <w:color w:val="000000"/>
              </w:rPr>
              <w:t xml:space="preserve"> linha, para trator new holland,mod.TT4030 II</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23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10</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12.5X80X18 – dianteiro, primeira linha, para Retroescavadeira</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JCB</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00"/>
        </w:trPr>
        <w:tc>
          <w:tcPr>
            <w:tcW w:w="651" w:type="dxa"/>
            <w:tcBorders>
              <w:top w:val="nil"/>
              <w:left w:val="single" w:sz="4"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11</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Pneu 17.5-25 – traseiro, primeira linha, para Retroescavadeira</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JCB</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140"/>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900-</w:t>
            </w:r>
            <w:proofErr w:type="gramStart"/>
            <w:r w:rsidRPr="00783B8D">
              <w:rPr>
                <w:rFonts w:ascii="Calibri" w:eastAsia="Times New Roman" w:hAnsi="Calibri" w:cs="Calibri"/>
                <w:color w:val="000000"/>
              </w:rPr>
              <w:t>20 ,</w:t>
            </w:r>
            <w:proofErr w:type="gramEnd"/>
            <w:r w:rsidRPr="00783B8D">
              <w:rPr>
                <w:rFonts w:ascii="Calibri" w:eastAsia="Times New Roman" w:hAnsi="Calibri" w:cs="Calibri"/>
                <w:color w:val="000000"/>
              </w:rPr>
              <w:t xml:space="preserve"> primeira linha, para Ônibus </w:t>
            </w:r>
            <w:proofErr w:type="spellStart"/>
            <w:r w:rsidRPr="00783B8D">
              <w:rPr>
                <w:rFonts w:ascii="Calibri" w:eastAsia="Times New Roman" w:hAnsi="Calibri" w:cs="Calibri"/>
                <w:color w:val="000000"/>
              </w:rPr>
              <w:t>mercedes-benz</w:t>
            </w:r>
            <w:proofErr w:type="spellEnd"/>
            <w:r w:rsidRPr="00783B8D">
              <w:rPr>
                <w:rFonts w:ascii="Calibri" w:eastAsia="Times New Roman" w:hAnsi="Calibri" w:cs="Calibri"/>
                <w:color w:val="000000"/>
              </w:rPr>
              <w:t xml:space="preserve"> 0F 1315, ano 1991, placa ABZ4382.</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13</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900x20, primeira linha, para </w:t>
            </w:r>
            <w:proofErr w:type="spellStart"/>
            <w:r w:rsidRPr="00783B8D">
              <w:rPr>
                <w:rFonts w:ascii="Calibri" w:eastAsia="Times New Roman" w:hAnsi="Calibri" w:cs="Calibri"/>
                <w:color w:val="000000"/>
              </w:rPr>
              <w:t>onibus</w:t>
            </w:r>
            <w:proofErr w:type="spellEnd"/>
            <w:r w:rsidRPr="00783B8D">
              <w:rPr>
                <w:rFonts w:ascii="Calibri" w:eastAsia="Times New Roman" w:hAnsi="Calibri" w:cs="Calibri"/>
                <w:color w:val="000000"/>
              </w:rPr>
              <w:t xml:space="preserve"> </w:t>
            </w:r>
            <w:proofErr w:type="spellStart"/>
            <w:proofErr w:type="gramStart"/>
            <w:r w:rsidRPr="00783B8D">
              <w:rPr>
                <w:rFonts w:ascii="Calibri" w:eastAsia="Times New Roman" w:hAnsi="Calibri" w:cs="Calibri"/>
                <w:color w:val="000000"/>
              </w:rPr>
              <w:t>mercedes</w:t>
            </w:r>
            <w:proofErr w:type="spellEnd"/>
            <w:proofErr w:type="gramEnd"/>
            <w:r w:rsidRPr="00783B8D">
              <w:rPr>
                <w:rFonts w:ascii="Calibri" w:eastAsia="Times New Roman" w:hAnsi="Calibri" w:cs="Calibri"/>
                <w:color w:val="000000"/>
              </w:rPr>
              <w:t xml:space="preserve"> </w:t>
            </w:r>
            <w:proofErr w:type="spellStart"/>
            <w:r w:rsidRPr="00783B8D">
              <w:rPr>
                <w:rFonts w:ascii="Calibri" w:eastAsia="Times New Roman" w:hAnsi="Calibri" w:cs="Calibri"/>
                <w:color w:val="000000"/>
              </w:rPr>
              <w:t>benz</w:t>
            </w:r>
            <w:proofErr w:type="spellEnd"/>
            <w:r w:rsidRPr="00783B8D">
              <w:rPr>
                <w:rFonts w:ascii="Calibri" w:eastAsia="Times New Roman" w:hAnsi="Calibri" w:cs="Calibri"/>
                <w:color w:val="000000"/>
              </w:rPr>
              <w:t xml:space="preserve"> OF 1115, placa ADH 8820</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14</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traseiro 18-4-30, primeira linha para Trator New </w:t>
            </w:r>
            <w:proofErr w:type="spellStart"/>
            <w:r w:rsidRPr="00783B8D">
              <w:rPr>
                <w:rFonts w:ascii="Calibri" w:eastAsia="Times New Roman" w:hAnsi="Calibri" w:cs="Calibri"/>
                <w:color w:val="000000"/>
              </w:rPr>
              <w:t>Holland</w:t>
            </w:r>
            <w:proofErr w:type="spellEnd"/>
            <w:r w:rsidRPr="00783B8D">
              <w:rPr>
                <w:rFonts w:ascii="Calibri" w:eastAsia="Times New Roman" w:hAnsi="Calibri" w:cs="Calibri"/>
                <w:color w:val="000000"/>
              </w:rPr>
              <w:t xml:space="preserve"> </w:t>
            </w:r>
            <w:proofErr w:type="gramStart"/>
            <w:r w:rsidRPr="00783B8D">
              <w:rPr>
                <w:rFonts w:ascii="Calibri" w:eastAsia="Times New Roman" w:hAnsi="Calibri" w:cs="Calibri"/>
                <w:color w:val="000000"/>
              </w:rPr>
              <w:t>TL5.</w:t>
            </w:r>
            <w:proofErr w:type="gramEnd"/>
            <w:r w:rsidRPr="00783B8D">
              <w:rPr>
                <w:rFonts w:ascii="Calibri" w:eastAsia="Times New Roman" w:hAnsi="Calibri" w:cs="Calibri"/>
                <w:color w:val="000000"/>
              </w:rPr>
              <w:t>80</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15</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dianteiro 12-14-24, primeira linha para Trator New </w:t>
            </w:r>
            <w:proofErr w:type="spellStart"/>
            <w:r w:rsidRPr="00783B8D">
              <w:rPr>
                <w:rFonts w:ascii="Calibri" w:eastAsia="Times New Roman" w:hAnsi="Calibri" w:cs="Calibri"/>
                <w:color w:val="000000"/>
              </w:rPr>
              <w:t>Holland</w:t>
            </w:r>
            <w:proofErr w:type="spellEnd"/>
            <w:r w:rsidRPr="00783B8D">
              <w:rPr>
                <w:rFonts w:ascii="Calibri" w:eastAsia="Times New Roman" w:hAnsi="Calibri" w:cs="Calibri"/>
                <w:color w:val="000000"/>
              </w:rPr>
              <w:t xml:space="preserve"> </w:t>
            </w:r>
            <w:proofErr w:type="gramStart"/>
            <w:r w:rsidRPr="00783B8D">
              <w:rPr>
                <w:rFonts w:ascii="Calibri" w:eastAsia="Times New Roman" w:hAnsi="Calibri" w:cs="Calibri"/>
                <w:color w:val="000000"/>
              </w:rPr>
              <w:t>TL5.</w:t>
            </w:r>
            <w:proofErr w:type="gramEnd"/>
            <w:r w:rsidRPr="00783B8D">
              <w:rPr>
                <w:rFonts w:ascii="Calibri" w:eastAsia="Times New Roman" w:hAnsi="Calibri" w:cs="Calibri"/>
                <w:color w:val="000000"/>
              </w:rPr>
              <w:t>80</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lastRenderedPageBreak/>
              <w:t>16</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traseiro 18-4-34, primeira linha para Trator </w:t>
            </w:r>
            <w:proofErr w:type="spellStart"/>
            <w:proofErr w:type="gramStart"/>
            <w:r w:rsidRPr="00783B8D">
              <w:rPr>
                <w:rFonts w:ascii="Calibri" w:eastAsia="Times New Roman" w:hAnsi="Calibri" w:cs="Calibri"/>
                <w:color w:val="000000"/>
              </w:rPr>
              <w:t>Mahindra</w:t>
            </w:r>
            <w:proofErr w:type="spellEnd"/>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17</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dianteiro 14-9-24, primeira linha para Trator </w:t>
            </w:r>
            <w:proofErr w:type="spellStart"/>
            <w:proofErr w:type="gramStart"/>
            <w:r w:rsidRPr="00783B8D">
              <w:rPr>
                <w:rFonts w:ascii="Calibri" w:eastAsia="Times New Roman" w:hAnsi="Calibri" w:cs="Calibri"/>
                <w:color w:val="000000"/>
              </w:rPr>
              <w:t>Mahindra</w:t>
            </w:r>
            <w:proofErr w:type="spellEnd"/>
            <w:proofErr w:type="gramEnd"/>
            <w:r w:rsidRPr="00783B8D">
              <w:rPr>
                <w:rFonts w:ascii="Calibri" w:eastAsia="Times New Roman" w:hAnsi="Calibri" w:cs="Calibri"/>
                <w:color w:val="000000"/>
              </w:rPr>
              <w:t xml:space="preserve"> </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18</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proofErr w:type="gramStart"/>
            <w:r w:rsidRPr="00783B8D">
              <w:rPr>
                <w:rFonts w:ascii="Calibri" w:eastAsia="Times New Roman" w:hAnsi="Calibri" w:cs="Calibri"/>
                <w:color w:val="000000"/>
              </w:rPr>
              <w:t>Implementos agrícola primeira</w:t>
            </w:r>
            <w:proofErr w:type="gramEnd"/>
            <w:r w:rsidRPr="00783B8D">
              <w:rPr>
                <w:rFonts w:ascii="Calibri" w:eastAsia="Times New Roman" w:hAnsi="Calibri" w:cs="Calibri"/>
                <w:color w:val="000000"/>
              </w:rPr>
              <w:t xml:space="preserve"> linha para 05 grades de arrasto Pneu 245-70-16 </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19</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Pneu 6.50-16, primeira linha para 02</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 xml:space="preserve">carretas agrícola </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15"/>
        </w:trPr>
        <w:tc>
          <w:tcPr>
            <w:tcW w:w="651" w:type="dxa"/>
            <w:tcBorders>
              <w:top w:val="nil"/>
              <w:left w:val="single" w:sz="4"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20</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Pneu 6.50-16, primeira linha para 02 </w:t>
            </w:r>
            <w:proofErr w:type="spellStart"/>
            <w:r w:rsidRPr="00783B8D">
              <w:rPr>
                <w:rFonts w:ascii="Calibri" w:eastAsia="Times New Roman" w:hAnsi="Calibri" w:cs="Calibri"/>
                <w:color w:val="000000"/>
              </w:rPr>
              <w:t>calcalhadeira</w:t>
            </w:r>
            <w:proofErr w:type="spellEnd"/>
            <w:r w:rsidRPr="00783B8D">
              <w:rPr>
                <w:rFonts w:ascii="Calibri" w:eastAsia="Times New Roman" w:hAnsi="Calibri" w:cs="Calibri"/>
                <w:color w:val="000000"/>
              </w:rPr>
              <w:t>.</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255"/>
        </w:trPr>
        <w:tc>
          <w:tcPr>
            <w:tcW w:w="6155" w:type="dxa"/>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TOTAL </w:t>
            </w:r>
          </w:p>
        </w:tc>
        <w:tc>
          <w:tcPr>
            <w:tcW w:w="17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p>
        </w:tc>
      </w:tr>
      <w:tr w:rsidR="00783B8D" w:rsidRPr="00783B8D" w:rsidTr="00E42CB9">
        <w:trPr>
          <w:gridAfter w:val="3"/>
          <w:trHeight w:val="330"/>
        </w:trPr>
        <w:tc>
          <w:tcPr>
            <w:tcW w:w="651" w:type="dxa"/>
            <w:tcBorders>
              <w:top w:val="nil"/>
              <w:left w:val="single" w:sz="4" w:space="0" w:color="auto"/>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3520" w:type="dxa"/>
            <w:tcBorders>
              <w:top w:val="nil"/>
              <w:left w:val="single" w:sz="8" w:space="0" w:color="auto"/>
              <w:bottom w:val="nil"/>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w:t>
            </w:r>
          </w:p>
        </w:tc>
        <w:tc>
          <w:tcPr>
            <w:tcW w:w="1084" w:type="dxa"/>
            <w:tcBorders>
              <w:top w:val="nil"/>
              <w:left w:val="nil"/>
              <w:bottom w:val="nil"/>
              <w:right w:val="single" w:sz="8" w:space="0" w:color="auto"/>
            </w:tcBorders>
            <w:shd w:val="clear" w:color="auto" w:fill="auto"/>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single" w:sz="4" w:space="0" w:color="auto"/>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700" w:type="dxa"/>
            <w:tcBorders>
              <w:top w:val="nil"/>
              <w:left w:val="nil"/>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r>
      <w:tr w:rsidR="00783B8D" w:rsidRPr="00783B8D" w:rsidTr="00E42CB9">
        <w:trPr>
          <w:gridAfter w:val="3"/>
          <w:trHeight w:val="315"/>
        </w:trPr>
        <w:tc>
          <w:tcPr>
            <w:tcW w:w="9655" w:type="dxa"/>
            <w:gridSpan w:val="6"/>
            <w:tcBorders>
              <w:top w:val="single" w:sz="8" w:space="0" w:color="auto"/>
              <w:left w:val="single" w:sz="8" w:space="0" w:color="auto"/>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r>
      <w:tr w:rsidR="00783B8D" w:rsidRPr="00783B8D" w:rsidTr="00E42CB9">
        <w:trPr>
          <w:gridAfter w:val="3"/>
          <w:trHeight w:val="540"/>
        </w:trPr>
        <w:tc>
          <w:tcPr>
            <w:tcW w:w="9655" w:type="dxa"/>
            <w:gridSpan w:val="6"/>
            <w:tcBorders>
              <w:top w:val="single" w:sz="4" w:space="0" w:color="auto"/>
              <w:left w:val="single" w:sz="8" w:space="0" w:color="auto"/>
              <w:bottom w:val="single" w:sz="4" w:space="0" w:color="auto"/>
              <w:right w:val="nil"/>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ANEXO V - SECRETARIA MUNICIPAL DE MEIO AMBIENTE</w:t>
            </w:r>
          </w:p>
        </w:tc>
      </w:tr>
      <w:tr w:rsidR="00783B8D" w:rsidRPr="00783B8D" w:rsidTr="00E42CB9">
        <w:trPr>
          <w:gridAfter w:val="3"/>
          <w:trHeight w:val="435"/>
        </w:trPr>
        <w:tc>
          <w:tcPr>
            <w:tcW w:w="651" w:type="dxa"/>
            <w:tcBorders>
              <w:top w:val="nil"/>
              <w:left w:val="single" w:sz="8"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DESCRIMINAÇÃO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1080"/>
        </w:trPr>
        <w:tc>
          <w:tcPr>
            <w:tcW w:w="651" w:type="dxa"/>
            <w:tcBorders>
              <w:top w:val="nil"/>
              <w:left w:val="single" w:sz="8" w:space="0" w:color="auto"/>
              <w:bottom w:val="single" w:sz="4" w:space="0" w:color="auto"/>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nil"/>
              <w:left w:val="nil"/>
              <w:bottom w:val="single" w:sz="4" w:space="0" w:color="auto"/>
              <w:right w:val="single" w:sz="4" w:space="0" w:color="auto"/>
            </w:tcBorders>
            <w:shd w:val="clear" w:color="auto" w:fill="auto"/>
            <w:vAlign w:val="bottom"/>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235.75/17.5, primeira linha, para caminhão </w:t>
            </w:r>
            <w:proofErr w:type="spellStart"/>
            <w:proofErr w:type="gramStart"/>
            <w:r w:rsidRPr="00783B8D">
              <w:rPr>
                <w:rFonts w:ascii="Calibri" w:eastAsia="Times New Roman" w:hAnsi="Calibri" w:cs="Calibri"/>
                <w:color w:val="000000"/>
              </w:rPr>
              <w:t>mercedes</w:t>
            </w:r>
            <w:proofErr w:type="spellEnd"/>
            <w:proofErr w:type="gramEnd"/>
            <w:r w:rsidRPr="00783B8D">
              <w:rPr>
                <w:rFonts w:ascii="Calibri" w:eastAsia="Times New Roman" w:hAnsi="Calibri" w:cs="Calibri"/>
                <w:color w:val="000000"/>
              </w:rPr>
              <w:t xml:space="preserve"> coletor de lixo, placa REL6F28.</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1800" w:type="dxa"/>
            <w:tcBorders>
              <w:top w:val="nil"/>
              <w:left w:val="nil"/>
              <w:bottom w:val="single" w:sz="4" w:space="0" w:color="auto"/>
              <w:right w:val="single" w:sz="4" w:space="0" w:color="auto"/>
            </w:tcBorders>
            <w:shd w:val="clear" w:color="auto" w:fill="auto"/>
            <w:noWrap/>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1515"/>
        </w:trPr>
        <w:tc>
          <w:tcPr>
            <w:tcW w:w="651" w:type="dxa"/>
            <w:tcBorders>
              <w:top w:val="nil"/>
              <w:left w:val="single" w:sz="8" w:space="0" w:color="auto"/>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bottom"/>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xml:space="preserve">Pneu 235.75/17.5, primeira linha, para caminhão </w:t>
            </w:r>
            <w:proofErr w:type="spellStart"/>
            <w:r w:rsidRPr="00783B8D">
              <w:rPr>
                <w:rFonts w:ascii="Calibri" w:eastAsia="Times New Roman" w:hAnsi="Calibri" w:cs="Calibri"/>
                <w:color w:val="000000"/>
              </w:rPr>
              <w:t>iveco</w:t>
            </w:r>
            <w:proofErr w:type="spellEnd"/>
            <w:r w:rsidRPr="00783B8D">
              <w:rPr>
                <w:rFonts w:ascii="Calibri" w:eastAsia="Times New Roman" w:hAnsi="Calibri" w:cs="Calibri"/>
                <w:color w:val="000000"/>
              </w:rPr>
              <w:t xml:space="preserve"> coletor de lixo, placa </w:t>
            </w:r>
            <w:r w:rsidRPr="00783B8D">
              <w:rPr>
                <w:rFonts w:ascii="Calibri" w:eastAsia="Times New Roman" w:hAnsi="Calibri" w:cs="Calibri"/>
                <w:color w:val="000000"/>
              </w:rPr>
              <w:br/>
              <w:t>SGN5E42.</w:t>
            </w:r>
          </w:p>
        </w:tc>
        <w:tc>
          <w:tcPr>
            <w:tcW w:w="1084" w:type="dxa"/>
            <w:tcBorders>
              <w:top w:val="nil"/>
              <w:left w:val="nil"/>
              <w:bottom w:val="nil"/>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nil"/>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1800" w:type="dxa"/>
            <w:tcBorders>
              <w:top w:val="nil"/>
              <w:left w:val="nil"/>
              <w:bottom w:val="nil"/>
              <w:right w:val="single" w:sz="4" w:space="0" w:color="auto"/>
            </w:tcBorders>
            <w:shd w:val="clear" w:color="auto" w:fill="auto"/>
            <w:noWrap/>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188"/>
        </w:trPr>
        <w:tc>
          <w:tcPr>
            <w:tcW w:w="6155" w:type="dxa"/>
            <w:gridSpan w:val="4"/>
            <w:tcBorders>
              <w:top w:val="single" w:sz="4" w:space="0" w:color="auto"/>
              <w:left w:val="single" w:sz="8" w:space="0" w:color="auto"/>
              <w:bottom w:val="single" w:sz="8" w:space="0" w:color="auto"/>
              <w:right w:val="single" w:sz="4" w:space="0" w:color="000000"/>
            </w:tcBorders>
            <w:shd w:val="clear" w:color="000000" w:fill="BFBFB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single" w:sz="4" w:space="0" w:color="auto"/>
              <w:left w:val="nil"/>
              <w:bottom w:val="single" w:sz="8" w:space="0" w:color="auto"/>
              <w:right w:val="single" w:sz="4" w:space="0" w:color="auto"/>
            </w:tcBorders>
            <w:shd w:val="clear" w:color="000000" w:fill="BFBFB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700" w:type="dxa"/>
            <w:tcBorders>
              <w:top w:val="nil"/>
              <w:left w:val="nil"/>
              <w:bottom w:val="single" w:sz="8" w:space="0" w:color="auto"/>
              <w:right w:val="single" w:sz="4" w:space="0" w:color="auto"/>
            </w:tcBorders>
            <w:shd w:val="clear" w:color="000000" w:fill="BFBFBF"/>
            <w:vAlign w:val="center"/>
            <w:hideMark/>
          </w:tcPr>
          <w:p w:rsidR="00783B8D" w:rsidRPr="00783B8D" w:rsidRDefault="00783B8D" w:rsidP="00783B8D">
            <w:pPr>
              <w:jc w:val="center"/>
              <w:rPr>
                <w:rFonts w:ascii="Calibri" w:eastAsia="Times New Roman" w:hAnsi="Calibri" w:cs="Calibri"/>
                <w:b/>
                <w:bCs/>
                <w:color w:val="000000"/>
              </w:rPr>
            </w:pPr>
          </w:p>
        </w:tc>
      </w:tr>
      <w:tr w:rsidR="00783B8D" w:rsidRPr="00783B8D" w:rsidTr="00E42CB9">
        <w:trPr>
          <w:gridAfter w:val="3"/>
          <w:trHeight w:val="330"/>
        </w:trPr>
        <w:tc>
          <w:tcPr>
            <w:tcW w:w="651" w:type="dxa"/>
            <w:tcBorders>
              <w:top w:val="nil"/>
              <w:left w:val="single" w:sz="4" w:space="0" w:color="auto"/>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3520" w:type="dxa"/>
            <w:tcBorders>
              <w:top w:val="nil"/>
              <w:left w:val="single" w:sz="8" w:space="0" w:color="auto"/>
              <w:bottom w:val="nil"/>
              <w:right w:val="single" w:sz="8" w:space="0" w:color="auto"/>
            </w:tcBorders>
            <w:shd w:val="clear" w:color="auto" w:fill="auto"/>
            <w:vAlign w:val="center"/>
            <w:hideMark/>
          </w:tcPr>
          <w:p w:rsidR="00783B8D" w:rsidRPr="00783B8D" w:rsidRDefault="00783B8D" w:rsidP="00783B8D">
            <w:pPr>
              <w:rPr>
                <w:rFonts w:ascii="Calibri" w:eastAsia="Times New Roman" w:hAnsi="Calibri" w:cs="Calibri"/>
                <w:color w:val="000000"/>
              </w:rPr>
            </w:pPr>
            <w:r w:rsidRPr="00783B8D">
              <w:rPr>
                <w:rFonts w:ascii="Calibri" w:eastAsia="Times New Roman" w:hAnsi="Calibri" w:cs="Calibri"/>
                <w:color w:val="000000"/>
              </w:rPr>
              <w:t> </w:t>
            </w:r>
          </w:p>
        </w:tc>
        <w:tc>
          <w:tcPr>
            <w:tcW w:w="1084" w:type="dxa"/>
            <w:tcBorders>
              <w:top w:val="nil"/>
              <w:left w:val="nil"/>
              <w:bottom w:val="nil"/>
              <w:right w:val="single" w:sz="8" w:space="0" w:color="auto"/>
            </w:tcBorders>
            <w:shd w:val="clear" w:color="auto" w:fill="auto"/>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single" w:sz="4" w:space="0" w:color="auto"/>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700" w:type="dxa"/>
            <w:tcBorders>
              <w:top w:val="nil"/>
              <w:left w:val="nil"/>
              <w:bottom w:val="nil"/>
              <w:right w:val="single" w:sz="4" w:space="0" w:color="auto"/>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r>
      <w:tr w:rsidR="00783B8D" w:rsidRPr="00783B8D" w:rsidTr="00E42CB9">
        <w:trPr>
          <w:gridAfter w:val="3"/>
          <w:trHeight w:val="315"/>
        </w:trPr>
        <w:tc>
          <w:tcPr>
            <w:tcW w:w="9655" w:type="dxa"/>
            <w:gridSpan w:val="6"/>
            <w:tcBorders>
              <w:top w:val="single" w:sz="8" w:space="0" w:color="auto"/>
              <w:left w:val="single" w:sz="8"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r>
      <w:tr w:rsidR="00783B8D" w:rsidRPr="00783B8D" w:rsidTr="00E42CB9">
        <w:trPr>
          <w:gridAfter w:val="3"/>
          <w:trHeight w:val="765"/>
        </w:trPr>
        <w:tc>
          <w:tcPr>
            <w:tcW w:w="9655" w:type="dxa"/>
            <w:gridSpan w:val="6"/>
            <w:tcBorders>
              <w:top w:val="single" w:sz="4" w:space="0" w:color="auto"/>
              <w:left w:val="single" w:sz="8" w:space="0" w:color="auto"/>
              <w:bottom w:val="single" w:sz="4" w:space="0" w:color="auto"/>
              <w:right w:val="nil"/>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proofErr w:type="gramStart"/>
            <w:r w:rsidRPr="00783B8D">
              <w:rPr>
                <w:rFonts w:ascii="Calibri" w:eastAsia="Times New Roman" w:hAnsi="Calibri" w:cs="Calibri"/>
                <w:b/>
                <w:bCs/>
                <w:color w:val="000000"/>
              </w:rPr>
              <w:t>ANEXO VI</w:t>
            </w:r>
            <w:proofErr w:type="gramEnd"/>
            <w:r w:rsidRPr="00783B8D">
              <w:rPr>
                <w:rFonts w:ascii="Calibri" w:eastAsia="Times New Roman" w:hAnsi="Calibri" w:cs="Calibri"/>
                <w:b/>
                <w:bCs/>
                <w:color w:val="000000"/>
              </w:rPr>
              <w:t xml:space="preserve"> - FUN DO MUNICIPAL DE SAÚDE</w:t>
            </w:r>
          </w:p>
        </w:tc>
      </w:tr>
      <w:tr w:rsidR="00783B8D" w:rsidRPr="00783B8D" w:rsidTr="00E42CB9">
        <w:trPr>
          <w:gridAfter w:val="3"/>
          <w:trHeight w:val="480"/>
        </w:trPr>
        <w:tc>
          <w:tcPr>
            <w:tcW w:w="651" w:type="dxa"/>
            <w:tcBorders>
              <w:top w:val="nil"/>
              <w:left w:val="single" w:sz="8"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nil"/>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124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CAMINHONETE MITHISUBSHIL200 TRITON SPORT 2019 QWC7367PNEU 265\70 R16</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6</w:t>
            </w:r>
            <w:proofErr w:type="gramEnd"/>
          </w:p>
        </w:tc>
        <w:tc>
          <w:tcPr>
            <w:tcW w:w="1800" w:type="dxa"/>
            <w:tcBorders>
              <w:top w:val="single" w:sz="4" w:space="0" w:color="auto"/>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30"/>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CAMINHONETE MITHISUBSHIL200 TRITON SPORT2018</w:t>
            </w:r>
            <w:r w:rsidRPr="00783B8D">
              <w:rPr>
                <w:rFonts w:ascii="Arial" w:eastAsia="Times New Roman" w:hAnsi="Arial" w:cs="Arial"/>
                <w:color w:val="000000"/>
              </w:rPr>
              <w:br/>
            </w:r>
            <w:r w:rsidRPr="00783B8D">
              <w:rPr>
                <w:rFonts w:ascii="Arial" w:eastAsia="Times New Roman" w:hAnsi="Arial" w:cs="Arial"/>
                <w:color w:val="000000"/>
              </w:rPr>
              <w:lastRenderedPageBreak/>
              <w:t>QKM1934 PNEU 265\70 R16</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lastRenderedPageBreak/>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590"/>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lastRenderedPageBreak/>
              <w:t>3</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RENAUT</w:t>
            </w:r>
            <w:r w:rsidRPr="00783B8D">
              <w:rPr>
                <w:rFonts w:ascii="Arial" w:eastAsia="Times New Roman" w:hAnsi="Arial" w:cs="Arial"/>
                <w:color w:val="000000"/>
              </w:rPr>
              <w:br w:type="page"/>
              <w:t>SANDERO 1.0 - 3 CL</w:t>
            </w:r>
            <w:r w:rsidRPr="00783B8D">
              <w:rPr>
                <w:rFonts w:ascii="Arial" w:eastAsia="Times New Roman" w:hAnsi="Arial" w:cs="Arial"/>
                <w:color w:val="000000"/>
              </w:rPr>
              <w:br w:type="page"/>
              <w:t>2016QKG5J21 PNEU 185\65/R15</w:t>
            </w:r>
            <w:r w:rsidRPr="00783B8D">
              <w:rPr>
                <w:rFonts w:ascii="Arial" w:eastAsia="Times New Roman" w:hAnsi="Arial" w:cs="Arial"/>
                <w:color w:val="000000"/>
              </w:rPr>
              <w:br w:type="page"/>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050"/>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AMBULÂNCIA RENAUTKANGOO 1.6 2012 OLN2769 PNEU165/70R14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12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AMBULÂNCIA CHEVROLETS-10 2.8 CTDI 4X42016QKE 3618 PNEU245\70R16</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27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6</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CAMINHONETE CHEVROLETS-10 COLINA 2.82009</w:t>
            </w:r>
            <w:r w:rsidRPr="00783B8D">
              <w:rPr>
                <w:rFonts w:ascii="Arial" w:eastAsia="Times New Roman" w:hAnsi="Arial" w:cs="Arial"/>
                <w:color w:val="000000"/>
              </w:rPr>
              <w:br/>
              <w:t>MVT7964 PNEU245\70R16</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55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7</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VAN MERCEDES – BENS</w:t>
            </w:r>
            <w:r w:rsidRPr="00783B8D">
              <w:rPr>
                <w:rFonts w:ascii="Arial" w:eastAsia="Times New Roman" w:hAnsi="Arial" w:cs="Arial"/>
                <w:color w:val="000000"/>
              </w:rPr>
              <w:br/>
              <w:t>SPRINT 416 CDI 2020 QWD6F39 PNEU205\75R16</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720"/>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HONDA BROS 160 2018 QKL7565 PNEU110\90R17</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73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9</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HONDA BROS 160 2021 QKL7565 pneu 90\90\19</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230"/>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10</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YAMAHA</w:t>
            </w:r>
            <w:r w:rsidRPr="00783B8D">
              <w:rPr>
                <w:rFonts w:ascii="Arial" w:eastAsia="Times New Roman" w:hAnsi="Arial" w:cs="Arial"/>
                <w:color w:val="000000"/>
              </w:rPr>
              <w:br/>
              <w:t>XTZ 150 CROSSER ED 2015 QKH4686PNEU110\90R17</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Unif.</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15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11</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AMBULANCIA</w:t>
            </w:r>
            <w:r w:rsidRPr="00783B8D">
              <w:rPr>
                <w:rFonts w:ascii="Calibri" w:eastAsia="Times New Roman" w:hAnsi="Calibri" w:cs="Calibri"/>
                <w:color w:val="000000"/>
              </w:rPr>
              <w:br/>
              <w:t>S10 CHORVROLET 2021 RSD0106 PNEU 245/70R16</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18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AMBULANCIA </w:t>
            </w:r>
            <w:r w:rsidRPr="00783B8D">
              <w:rPr>
                <w:rFonts w:ascii="Calibri" w:eastAsia="Times New Roman" w:hAnsi="Calibri" w:cs="Calibri"/>
                <w:color w:val="000000"/>
              </w:rPr>
              <w:br w:type="page"/>
              <w:t>FIAT STRADA 2023 RIN4E01PNEU 195/65/R15</w:t>
            </w:r>
            <w:r w:rsidRPr="00783B8D">
              <w:rPr>
                <w:rFonts w:ascii="Calibri" w:eastAsia="Times New Roman" w:hAnsi="Calibri" w:cs="Calibri"/>
                <w:color w:val="000000"/>
              </w:rPr>
              <w:br w:type="page"/>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09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13</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AMBULANCIA FIAT STRADA 2020 RBN4D87 PNEU 175/70/R14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06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lastRenderedPageBreak/>
              <w:t>14</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AMBULÂNCIA FIAT</w:t>
            </w:r>
            <w:r w:rsidRPr="00783B8D">
              <w:rPr>
                <w:rFonts w:ascii="Arial" w:eastAsia="Times New Roman" w:hAnsi="Arial" w:cs="Arial"/>
                <w:color w:val="000000"/>
              </w:rPr>
              <w:br/>
              <w:t>STRADA 2020 RBN4F57 PNEU175\70\R14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780"/>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15</w:t>
            </w:r>
          </w:p>
        </w:tc>
        <w:tc>
          <w:tcPr>
            <w:tcW w:w="3520" w:type="dxa"/>
            <w:tcBorders>
              <w:top w:val="nil"/>
              <w:left w:val="single" w:sz="4" w:space="0" w:color="auto"/>
              <w:bottom w:val="single" w:sz="4" w:space="0" w:color="auto"/>
              <w:right w:val="single" w:sz="4" w:space="0" w:color="auto"/>
            </w:tcBorders>
            <w:shd w:val="clear" w:color="auto" w:fill="auto"/>
            <w:vAlign w:val="bottom"/>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CAMARA DE AR</w:t>
            </w:r>
            <w:proofErr w:type="gramStart"/>
            <w:r w:rsidRPr="00783B8D">
              <w:rPr>
                <w:rFonts w:ascii="Arial" w:eastAsia="Times New Roman" w:hAnsi="Arial" w:cs="Arial"/>
                <w:color w:val="000000"/>
              </w:rPr>
              <w:t xml:space="preserve">  </w:t>
            </w:r>
            <w:proofErr w:type="gramEnd"/>
            <w:r w:rsidRPr="00783B8D">
              <w:rPr>
                <w:rFonts w:ascii="Arial" w:eastAsia="Times New Roman" w:hAnsi="Arial" w:cs="Arial"/>
                <w:color w:val="000000"/>
              </w:rPr>
              <w:t>BROS 160 2018 QKL7565  ARO 17</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73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16</w:t>
            </w:r>
          </w:p>
        </w:tc>
        <w:tc>
          <w:tcPr>
            <w:tcW w:w="3520" w:type="dxa"/>
            <w:tcBorders>
              <w:top w:val="nil"/>
              <w:left w:val="single" w:sz="4" w:space="0" w:color="auto"/>
              <w:bottom w:val="nil"/>
              <w:right w:val="single" w:sz="4" w:space="0" w:color="auto"/>
            </w:tcBorders>
            <w:shd w:val="clear" w:color="auto" w:fill="auto"/>
            <w:vAlign w:val="bottom"/>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CAMARA DE AR BROS 160 2018 QKL7565 ARO 19</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09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17</w:t>
            </w:r>
          </w:p>
        </w:tc>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HONDA BROS 160 2021 QVX3F19 PNEU 110\90R17</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09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18</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HONDA BROS 160 2021 QVX3F19</w:t>
            </w:r>
            <w:proofErr w:type="gramStart"/>
            <w:r w:rsidRPr="00783B8D">
              <w:rPr>
                <w:rFonts w:ascii="Arial" w:eastAsia="Times New Roman" w:hAnsi="Arial" w:cs="Arial"/>
                <w:color w:val="000000"/>
              </w:rPr>
              <w:t xml:space="preserve">  </w:t>
            </w:r>
            <w:proofErr w:type="gramEnd"/>
            <w:r w:rsidRPr="00783B8D">
              <w:rPr>
                <w:rFonts w:ascii="Arial" w:eastAsia="Times New Roman" w:hAnsi="Arial" w:cs="Arial"/>
                <w:color w:val="000000"/>
              </w:rPr>
              <w:t>PNEU 90\90\19</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095"/>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19</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CAMARA DE AR</w:t>
            </w:r>
            <w:proofErr w:type="gramStart"/>
            <w:r w:rsidRPr="00783B8D">
              <w:rPr>
                <w:rFonts w:ascii="Arial" w:eastAsia="Times New Roman" w:hAnsi="Arial" w:cs="Arial"/>
                <w:color w:val="000000"/>
              </w:rPr>
              <w:t xml:space="preserve">  </w:t>
            </w:r>
            <w:proofErr w:type="gramEnd"/>
            <w:r w:rsidRPr="00783B8D">
              <w:rPr>
                <w:rFonts w:ascii="Arial" w:eastAsia="Times New Roman" w:hAnsi="Arial" w:cs="Arial"/>
                <w:color w:val="000000"/>
              </w:rPr>
              <w:t>BROS 160 2021QVX3F19  ARO 19</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60"/>
        </w:trPr>
        <w:tc>
          <w:tcPr>
            <w:tcW w:w="651" w:type="dxa"/>
            <w:tcBorders>
              <w:top w:val="nil"/>
              <w:left w:val="single" w:sz="8"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20</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rPr>
                <w:rFonts w:ascii="Arial" w:eastAsia="Times New Roman" w:hAnsi="Arial" w:cs="Arial"/>
                <w:color w:val="000000"/>
              </w:rPr>
            </w:pPr>
            <w:r w:rsidRPr="00783B8D">
              <w:rPr>
                <w:rFonts w:ascii="Arial" w:eastAsia="Times New Roman" w:hAnsi="Arial" w:cs="Arial"/>
                <w:color w:val="000000"/>
              </w:rPr>
              <w:t>CAMARA DE AR</w:t>
            </w:r>
            <w:proofErr w:type="gramStart"/>
            <w:r w:rsidRPr="00783B8D">
              <w:rPr>
                <w:rFonts w:ascii="Arial" w:eastAsia="Times New Roman" w:hAnsi="Arial" w:cs="Arial"/>
                <w:color w:val="000000"/>
              </w:rPr>
              <w:t xml:space="preserve">  </w:t>
            </w:r>
            <w:proofErr w:type="gramEnd"/>
            <w:r w:rsidRPr="00783B8D">
              <w:rPr>
                <w:rFonts w:ascii="Arial" w:eastAsia="Times New Roman" w:hAnsi="Arial" w:cs="Arial"/>
                <w:color w:val="000000"/>
              </w:rPr>
              <w:t>BROS 160 2021 QVX3F19 ARO 17</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44"/>
        </w:trPr>
        <w:tc>
          <w:tcPr>
            <w:tcW w:w="6155" w:type="dxa"/>
            <w:gridSpan w:val="4"/>
            <w:tcBorders>
              <w:top w:val="single" w:sz="4" w:space="0" w:color="auto"/>
              <w:left w:val="single" w:sz="8"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TOTAL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p>
        </w:tc>
      </w:tr>
      <w:tr w:rsidR="00783B8D" w:rsidRPr="00783B8D" w:rsidTr="00E42CB9">
        <w:trPr>
          <w:gridAfter w:val="3"/>
          <w:trHeight w:val="315"/>
        </w:trPr>
        <w:tc>
          <w:tcPr>
            <w:tcW w:w="9655" w:type="dxa"/>
            <w:gridSpan w:val="6"/>
            <w:tcBorders>
              <w:top w:val="single" w:sz="8" w:space="0" w:color="auto"/>
              <w:left w:val="single" w:sz="8" w:space="0" w:color="auto"/>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w:t>
            </w:r>
          </w:p>
        </w:tc>
      </w:tr>
      <w:tr w:rsidR="00783B8D" w:rsidRPr="00783B8D" w:rsidTr="00E42CB9">
        <w:trPr>
          <w:gridAfter w:val="3"/>
          <w:trHeight w:val="705"/>
        </w:trPr>
        <w:tc>
          <w:tcPr>
            <w:tcW w:w="9655" w:type="dxa"/>
            <w:gridSpan w:val="6"/>
            <w:tcBorders>
              <w:top w:val="single" w:sz="4" w:space="0" w:color="auto"/>
              <w:left w:val="single" w:sz="8" w:space="0" w:color="auto"/>
              <w:bottom w:val="single" w:sz="4" w:space="0" w:color="auto"/>
              <w:right w:val="nil"/>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ANEXO VII - FUNDO MUNICIPAL DE EDUCAÇÃO</w:t>
            </w:r>
          </w:p>
        </w:tc>
      </w:tr>
      <w:tr w:rsidR="00783B8D" w:rsidRPr="00783B8D" w:rsidTr="00E42CB9">
        <w:trPr>
          <w:gridAfter w:val="3"/>
          <w:trHeight w:val="540"/>
        </w:trPr>
        <w:tc>
          <w:tcPr>
            <w:tcW w:w="651" w:type="dxa"/>
            <w:tcBorders>
              <w:top w:val="nil"/>
              <w:left w:val="single" w:sz="8" w:space="0" w:color="auto"/>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DESCRIMINAÇÃO</w:t>
            </w:r>
          </w:p>
        </w:tc>
        <w:tc>
          <w:tcPr>
            <w:tcW w:w="1084"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1365"/>
        </w:trPr>
        <w:tc>
          <w:tcPr>
            <w:tcW w:w="651" w:type="dxa"/>
            <w:tcBorders>
              <w:top w:val="single" w:sz="8" w:space="0" w:color="auto"/>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783B8D" w:rsidRPr="00783B8D" w:rsidRDefault="00B226DC" w:rsidP="00783B8D">
            <w:pPr>
              <w:rPr>
                <w:rFonts w:ascii="Arial" w:eastAsia="Times New Roman" w:hAnsi="Arial" w:cs="Arial"/>
                <w:color w:val="000000"/>
              </w:rPr>
            </w:pPr>
            <w:r w:rsidRPr="00783B8D">
              <w:rPr>
                <w:rFonts w:ascii="Arial" w:eastAsia="Times New Roman" w:hAnsi="Arial" w:cs="Arial"/>
                <w:color w:val="000000"/>
              </w:rPr>
              <w:t>Pneu 215.75/17.5, Borrachudo, Primeira Linha. Para Ônibus/</w:t>
            </w:r>
            <w:proofErr w:type="spellStart"/>
            <w:r w:rsidRPr="00783B8D">
              <w:rPr>
                <w:rFonts w:ascii="Arial" w:eastAsia="Times New Roman" w:hAnsi="Arial" w:cs="Arial"/>
                <w:color w:val="000000"/>
              </w:rPr>
              <w:t>Vw</w:t>
            </w:r>
            <w:proofErr w:type="spellEnd"/>
            <w:r w:rsidRPr="00783B8D">
              <w:rPr>
                <w:rFonts w:ascii="Arial" w:eastAsia="Times New Roman" w:hAnsi="Arial" w:cs="Arial"/>
                <w:color w:val="000000"/>
              </w:rPr>
              <w:t xml:space="preserve"> Masca Placa Mxa4252.</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r w:rsidRPr="00783B8D">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305"/>
        </w:trPr>
        <w:tc>
          <w:tcPr>
            <w:tcW w:w="651" w:type="dxa"/>
            <w:tcBorders>
              <w:top w:val="nil"/>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single" w:sz="8" w:space="0" w:color="000000"/>
              <w:bottom w:val="single" w:sz="8" w:space="0" w:color="000000"/>
              <w:right w:val="single" w:sz="8" w:space="0" w:color="000000"/>
            </w:tcBorders>
            <w:shd w:val="clear" w:color="auto" w:fill="auto"/>
            <w:vAlign w:val="center"/>
            <w:hideMark/>
          </w:tcPr>
          <w:p w:rsidR="00783B8D" w:rsidRPr="00783B8D" w:rsidRDefault="00B226DC" w:rsidP="00783B8D">
            <w:pPr>
              <w:jc w:val="both"/>
              <w:rPr>
                <w:rFonts w:ascii="Arial" w:eastAsia="Times New Roman" w:hAnsi="Arial" w:cs="Arial"/>
                <w:color w:val="000000"/>
              </w:rPr>
            </w:pPr>
            <w:r w:rsidRPr="00783B8D">
              <w:rPr>
                <w:rFonts w:ascii="Arial" w:eastAsia="Times New Roman" w:hAnsi="Arial" w:cs="Arial"/>
                <w:color w:val="000000"/>
              </w:rPr>
              <w:t>Pneu 215.75/17.5, Borrachudo, Primeira Linha. Para Ônibus/</w:t>
            </w:r>
            <w:proofErr w:type="spellStart"/>
            <w:r w:rsidRPr="00783B8D">
              <w:rPr>
                <w:rFonts w:ascii="Arial" w:eastAsia="Times New Roman" w:hAnsi="Arial" w:cs="Arial"/>
                <w:color w:val="000000"/>
              </w:rPr>
              <w:t>Vw</w:t>
            </w:r>
            <w:proofErr w:type="spellEnd"/>
            <w:proofErr w:type="gramStart"/>
            <w:r w:rsidRPr="00783B8D">
              <w:rPr>
                <w:rFonts w:ascii="Arial" w:eastAsia="Times New Roman" w:hAnsi="Arial" w:cs="Arial"/>
                <w:color w:val="000000"/>
              </w:rPr>
              <w:t xml:space="preserve">  </w:t>
            </w:r>
            <w:proofErr w:type="gramEnd"/>
            <w:r w:rsidRPr="00783B8D">
              <w:rPr>
                <w:rFonts w:ascii="Arial" w:eastAsia="Times New Roman" w:hAnsi="Arial" w:cs="Arial"/>
                <w:color w:val="000000"/>
              </w:rPr>
              <w:t>Masca Placa Mwm8277.</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r w:rsidRPr="00783B8D">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290"/>
        </w:trPr>
        <w:tc>
          <w:tcPr>
            <w:tcW w:w="651" w:type="dxa"/>
            <w:tcBorders>
              <w:top w:val="nil"/>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p>
        </w:tc>
        <w:tc>
          <w:tcPr>
            <w:tcW w:w="3520" w:type="dxa"/>
            <w:tcBorders>
              <w:top w:val="nil"/>
              <w:left w:val="single" w:sz="8" w:space="0" w:color="000000"/>
              <w:bottom w:val="single" w:sz="8" w:space="0" w:color="000000"/>
              <w:right w:val="single" w:sz="8" w:space="0" w:color="000000"/>
            </w:tcBorders>
            <w:shd w:val="clear" w:color="auto" w:fill="auto"/>
            <w:vAlign w:val="center"/>
            <w:hideMark/>
          </w:tcPr>
          <w:p w:rsidR="00783B8D" w:rsidRPr="00783B8D" w:rsidRDefault="00B226DC" w:rsidP="00783B8D">
            <w:pPr>
              <w:jc w:val="both"/>
              <w:rPr>
                <w:rFonts w:ascii="Arial" w:eastAsia="Times New Roman" w:hAnsi="Arial" w:cs="Arial"/>
                <w:color w:val="000000"/>
              </w:rPr>
            </w:pPr>
            <w:r w:rsidRPr="00783B8D">
              <w:rPr>
                <w:rFonts w:ascii="Arial" w:eastAsia="Times New Roman" w:hAnsi="Arial" w:cs="Arial"/>
                <w:color w:val="000000"/>
              </w:rPr>
              <w:t xml:space="preserve">Pneu </w:t>
            </w:r>
            <w:proofErr w:type="gramStart"/>
            <w:r w:rsidRPr="00783B8D">
              <w:rPr>
                <w:rFonts w:ascii="Arial" w:eastAsia="Times New Roman" w:hAnsi="Arial" w:cs="Arial"/>
                <w:color w:val="000000"/>
              </w:rPr>
              <w:t>275/80/22.</w:t>
            </w:r>
            <w:proofErr w:type="gramEnd"/>
            <w:r w:rsidRPr="00783B8D">
              <w:rPr>
                <w:rFonts w:ascii="Arial" w:eastAsia="Times New Roman" w:hAnsi="Arial" w:cs="Arial"/>
                <w:color w:val="000000"/>
              </w:rPr>
              <w:t>5, Borrachudo, Primeira Linha. Para Ônibus/</w:t>
            </w:r>
            <w:proofErr w:type="spellStart"/>
            <w:r w:rsidRPr="00783B8D">
              <w:rPr>
                <w:rFonts w:ascii="Arial" w:eastAsia="Times New Roman" w:hAnsi="Arial" w:cs="Arial"/>
                <w:color w:val="000000"/>
              </w:rPr>
              <w:t>Vw</w:t>
            </w:r>
            <w:proofErr w:type="spellEnd"/>
            <w:r w:rsidRPr="00783B8D">
              <w:rPr>
                <w:rFonts w:ascii="Arial" w:eastAsia="Times New Roman" w:hAnsi="Arial" w:cs="Arial"/>
                <w:color w:val="000000"/>
              </w:rPr>
              <w:t xml:space="preserve"> </w:t>
            </w:r>
            <w:proofErr w:type="spellStart"/>
            <w:r w:rsidRPr="00783B8D">
              <w:rPr>
                <w:rFonts w:ascii="Arial" w:eastAsia="Times New Roman" w:hAnsi="Arial" w:cs="Arial"/>
                <w:color w:val="000000"/>
              </w:rPr>
              <w:t>Induscar</w:t>
            </w:r>
            <w:proofErr w:type="spellEnd"/>
            <w:r w:rsidRPr="00783B8D">
              <w:rPr>
                <w:rFonts w:ascii="Arial" w:eastAsia="Times New Roman" w:hAnsi="Arial" w:cs="Arial"/>
                <w:color w:val="000000"/>
              </w:rPr>
              <w:t xml:space="preserve"> Placa Mwz2258</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725"/>
        </w:trPr>
        <w:tc>
          <w:tcPr>
            <w:tcW w:w="651" w:type="dxa"/>
            <w:tcBorders>
              <w:top w:val="nil"/>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lastRenderedPageBreak/>
              <w:t>4</w:t>
            </w:r>
            <w:proofErr w:type="gramEnd"/>
          </w:p>
        </w:tc>
        <w:tc>
          <w:tcPr>
            <w:tcW w:w="3520" w:type="dxa"/>
            <w:tcBorders>
              <w:top w:val="nil"/>
              <w:left w:val="single" w:sz="8" w:space="0" w:color="000000"/>
              <w:bottom w:val="single" w:sz="8" w:space="0" w:color="000000"/>
              <w:right w:val="single" w:sz="8" w:space="0" w:color="000000"/>
            </w:tcBorders>
            <w:shd w:val="clear" w:color="auto" w:fill="auto"/>
            <w:vAlign w:val="center"/>
            <w:hideMark/>
          </w:tcPr>
          <w:p w:rsidR="00783B8D" w:rsidRPr="00783B8D" w:rsidRDefault="00B226DC" w:rsidP="00783B8D">
            <w:pPr>
              <w:jc w:val="both"/>
              <w:rPr>
                <w:rFonts w:ascii="Arial" w:eastAsia="Times New Roman" w:hAnsi="Arial" w:cs="Arial"/>
                <w:color w:val="000000"/>
              </w:rPr>
            </w:pPr>
            <w:r w:rsidRPr="00783B8D">
              <w:rPr>
                <w:rFonts w:ascii="Arial" w:eastAsia="Times New Roman" w:hAnsi="Arial" w:cs="Arial"/>
                <w:color w:val="000000"/>
              </w:rPr>
              <w:t xml:space="preserve">Pneu 215.75/17.5, Borrachudo, Primeira Linha. Para Ônibus/Mercedes Bens </w:t>
            </w:r>
            <w:proofErr w:type="spellStart"/>
            <w:r w:rsidRPr="00783B8D">
              <w:rPr>
                <w:rFonts w:ascii="Arial" w:eastAsia="Times New Roman" w:hAnsi="Arial" w:cs="Arial"/>
                <w:color w:val="000000"/>
              </w:rPr>
              <w:t>Volare</w:t>
            </w:r>
            <w:proofErr w:type="spellEnd"/>
            <w:r w:rsidRPr="00783B8D">
              <w:rPr>
                <w:rFonts w:ascii="Arial" w:eastAsia="Times New Roman" w:hAnsi="Arial" w:cs="Arial"/>
                <w:color w:val="000000"/>
              </w:rPr>
              <w:t xml:space="preserve"> Placa Olk2551</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r w:rsidRPr="00783B8D">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395"/>
        </w:trPr>
        <w:tc>
          <w:tcPr>
            <w:tcW w:w="651" w:type="dxa"/>
            <w:tcBorders>
              <w:top w:val="nil"/>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3520" w:type="dxa"/>
            <w:tcBorders>
              <w:top w:val="nil"/>
              <w:left w:val="single" w:sz="8" w:space="0" w:color="000000"/>
              <w:bottom w:val="single" w:sz="8" w:space="0" w:color="000000"/>
              <w:right w:val="single" w:sz="8" w:space="0" w:color="000000"/>
            </w:tcBorders>
            <w:shd w:val="clear" w:color="auto" w:fill="auto"/>
            <w:vAlign w:val="center"/>
            <w:hideMark/>
          </w:tcPr>
          <w:p w:rsidR="00783B8D" w:rsidRPr="00783B8D" w:rsidRDefault="00B226DC" w:rsidP="00783B8D">
            <w:pPr>
              <w:jc w:val="both"/>
              <w:rPr>
                <w:rFonts w:ascii="Arial" w:eastAsia="Times New Roman" w:hAnsi="Arial" w:cs="Arial"/>
                <w:color w:val="000000"/>
              </w:rPr>
            </w:pPr>
            <w:r w:rsidRPr="00783B8D">
              <w:rPr>
                <w:rFonts w:ascii="Arial" w:eastAsia="Times New Roman" w:hAnsi="Arial" w:cs="Arial"/>
                <w:color w:val="000000"/>
              </w:rPr>
              <w:t>Pneu 215.75/17.5, Borrachudo, Primeira Linha. Para Ônibus/</w:t>
            </w:r>
            <w:proofErr w:type="spellStart"/>
            <w:r w:rsidRPr="00783B8D">
              <w:rPr>
                <w:rFonts w:ascii="Arial" w:eastAsia="Times New Roman" w:hAnsi="Arial" w:cs="Arial"/>
                <w:color w:val="000000"/>
              </w:rPr>
              <w:t>Vw</w:t>
            </w:r>
            <w:proofErr w:type="spellEnd"/>
            <w:r w:rsidRPr="00783B8D">
              <w:rPr>
                <w:rFonts w:ascii="Arial" w:eastAsia="Times New Roman" w:hAnsi="Arial" w:cs="Arial"/>
                <w:color w:val="000000"/>
              </w:rPr>
              <w:t xml:space="preserve"> </w:t>
            </w:r>
            <w:proofErr w:type="spellStart"/>
            <w:r w:rsidRPr="00783B8D">
              <w:rPr>
                <w:rFonts w:ascii="Arial" w:eastAsia="Times New Roman" w:hAnsi="Arial" w:cs="Arial"/>
                <w:color w:val="000000"/>
              </w:rPr>
              <w:t>Neobus</w:t>
            </w:r>
            <w:proofErr w:type="spellEnd"/>
            <w:r w:rsidRPr="00783B8D">
              <w:rPr>
                <w:rFonts w:ascii="Arial" w:eastAsia="Times New Roman" w:hAnsi="Arial" w:cs="Arial"/>
                <w:color w:val="000000"/>
              </w:rPr>
              <w:t xml:space="preserve"> Placa Qwe7f65</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r w:rsidRPr="00783B8D">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230"/>
        </w:trPr>
        <w:tc>
          <w:tcPr>
            <w:tcW w:w="651" w:type="dxa"/>
            <w:tcBorders>
              <w:top w:val="nil"/>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6</w:t>
            </w:r>
            <w:proofErr w:type="gramEnd"/>
          </w:p>
        </w:tc>
        <w:tc>
          <w:tcPr>
            <w:tcW w:w="3520" w:type="dxa"/>
            <w:tcBorders>
              <w:top w:val="nil"/>
              <w:left w:val="single" w:sz="8" w:space="0" w:color="000000"/>
              <w:bottom w:val="nil"/>
              <w:right w:val="single" w:sz="8" w:space="0" w:color="000000"/>
            </w:tcBorders>
            <w:shd w:val="clear" w:color="auto" w:fill="auto"/>
            <w:vAlign w:val="center"/>
            <w:hideMark/>
          </w:tcPr>
          <w:p w:rsidR="00783B8D" w:rsidRPr="00783B8D" w:rsidRDefault="00B226DC" w:rsidP="00783B8D">
            <w:pPr>
              <w:jc w:val="both"/>
              <w:rPr>
                <w:rFonts w:ascii="Arial" w:eastAsia="Times New Roman" w:hAnsi="Arial" w:cs="Arial"/>
                <w:color w:val="000000"/>
              </w:rPr>
            </w:pPr>
            <w:r w:rsidRPr="00783B8D">
              <w:rPr>
                <w:rFonts w:ascii="Arial" w:eastAsia="Times New Roman" w:hAnsi="Arial" w:cs="Arial"/>
                <w:color w:val="000000"/>
              </w:rPr>
              <w:t>Pneu 215.75/17.5, Borrachudo, Primeira Linha. Para Ônibus/</w:t>
            </w:r>
            <w:proofErr w:type="spellStart"/>
            <w:r w:rsidRPr="00783B8D">
              <w:rPr>
                <w:rFonts w:ascii="Arial" w:eastAsia="Times New Roman" w:hAnsi="Arial" w:cs="Arial"/>
                <w:color w:val="000000"/>
              </w:rPr>
              <w:t>Vw</w:t>
            </w:r>
            <w:proofErr w:type="spellEnd"/>
            <w:r w:rsidRPr="00783B8D">
              <w:rPr>
                <w:rFonts w:ascii="Arial" w:eastAsia="Times New Roman" w:hAnsi="Arial" w:cs="Arial"/>
                <w:color w:val="000000"/>
              </w:rPr>
              <w:t xml:space="preserve"> </w:t>
            </w:r>
            <w:proofErr w:type="spellStart"/>
            <w:r w:rsidRPr="00783B8D">
              <w:rPr>
                <w:rFonts w:ascii="Arial" w:eastAsia="Times New Roman" w:hAnsi="Arial" w:cs="Arial"/>
                <w:color w:val="000000"/>
              </w:rPr>
              <w:t>Neobus</w:t>
            </w:r>
            <w:proofErr w:type="spellEnd"/>
            <w:r w:rsidRPr="00783B8D">
              <w:rPr>
                <w:rFonts w:ascii="Arial" w:eastAsia="Times New Roman" w:hAnsi="Arial" w:cs="Arial"/>
                <w:color w:val="000000"/>
              </w:rPr>
              <w:t xml:space="preserve"> Placa Qwe7f14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r w:rsidRPr="00783B8D">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320"/>
        </w:trPr>
        <w:tc>
          <w:tcPr>
            <w:tcW w:w="651" w:type="dxa"/>
            <w:tcBorders>
              <w:top w:val="nil"/>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7</w:t>
            </w:r>
            <w:proofErr w:type="gramEnd"/>
          </w:p>
        </w:tc>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3B8D" w:rsidRPr="00783B8D" w:rsidRDefault="00B226DC" w:rsidP="00783B8D">
            <w:pPr>
              <w:jc w:val="both"/>
              <w:rPr>
                <w:rFonts w:ascii="Arial" w:eastAsia="Times New Roman" w:hAnsi="Arial" w:cs="Arial"/>
                <w:color w:val="000000"/>
              </w:rPr>
            </w:pPr>
            <w:r w:rsidRPr="00783B8D">
              <w:rPr>
                <w:rFonts w:ascii="Arial" w:eastAsia="Times New Roman" w:hAnsi="Arial" w:cs="Arial"/>
                <w:color w:val="000000"/>
              </w:rPr>
              <w:t xml:space="preserve">Pneu 225/65 R16c Primeira Linha, Para Van, Modelo Ford Transit. Placa </w:t>
            </w:r>
            <w:proofErr w:type="gramStart"/>
            <w:r w:rsidRPr="00783B8D">
              <w:rPr>
                <w:rFonts w:ascii="Arial" w:eastAsia="Times New Roman" w:hAnsi="Arial" w:cs="Arial"/>
                <w:color w:val="000000"/>
              </w:rPr>
              <w:t>Rim8d67</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r w:rsidRPr="00783B8D">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1320"/>
        </w:trPr>
        <w:tc>
          <w:tcPr>
            <w:tcW w:w="651" w:type="dxa"/>
            <w:tcBorders>
              <w:top w:val="nil"/>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B226DC" w:rsidP="00783B8D">
            <w:pPr>
              <w:jc w:val="both"/>
              <w:rPr>
                <w:rFonts w:ascii="Arial" w:eastAsia="Times New Roman" w:hAnsi="Arial" w:cs="Arial"/>
                <w:color w:val="000000"/>
              </w:rPr>
            </w:pPr>
            <w:r w:rsidRPr="00783B8D">
              <w:rPr>
                <w:rFonts w:ascii="Arial" w:eastAsia="Times New Roman" w:hAnsi="Arial" w:cs="Arial"/>
                <w:color w:val="000000"/>
              </w:rPr>
              <w:t xml:space="preserve">Pneu 225/65 R16c Primeira Linha, Para Van, Modelo Ford Transit. Placa </w:t>
            </w:r>
            <w:proofErr w:type="gramStart"/>
            <w:r w:rsidRPr="00783B8D">
              <w:rPr>
                <w:rFonts w:ascii="Arial" w:eastAsia="Times New Roman" w:hAnsi="Arial" w:cs="Arial"/>
                <w:color w:val="000000"/>
              </w:rPr>
              <w:t>Rim8d68</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spellStart"/>
            <w:proofErr w:type="gramStart"/>
            <w:r w:rsidRPr="00783B8D">
              <w:rPr>
                <w:rFonts w:ascii="Calibri" w:eastAsia="Times New Roman" w:hAnsi="Calibri" w:cs="Calibri"/>
                <w:color w:val="000000"/>
              </w:rPr>
              <w:t>und</w:t>
            </w:r>
            <w:proofErr w:type="spellEnd"/>
            <w:proofErr w:type="gramEnd"/>
            <w:r w:rsidRPr="00783B8D">
              <w:rPr>
                <w:rFonts w:ascii="Calibri" w:eastAsia="Times New Roman" w:hAnsi="Calibri" w:cs="Calibri"/>
                <w:color w:val="000000"/>
              </w:rPr>
              <w:t>.</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r w:rsidRPr="00783B8D">
              <w:rPr>
                <w:rFonts w:ascii="Calibri" w:hAnsi="Calibri" w:cs="Calibri"/>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30"/>
        </w:trPr>
        <w:tc>
          <w:tcPr>
            <w:tcW w:w="651" w:type="dxa"/>
            <w:tcBorders>
              <w:top w:val="nil"/>
              <w:left w:val="single" w:sz="8" w:space="0" w:color="auto"/>
              <w:bottom w:val="single" w:sz="4" w:space="0" w:color="auto"/>
              <w:right w:val="nil"/>
            </w:tcBorders>
            <w:shd w:val="clear" w:color="000000" w:fill="FFFFFF"/>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9</w:t>
            </w:r>
            <w:proofErr w:type="gramEnd"/>
          </w:p>
        </w:tc>
        <w:tc>
          <w:tcPr>
            <w:tcW w:w="3520" w:type="dxa"/>
            <w:tcBorders>
              <w:top w:val="nil"/>
              <w:left w:val="single" w:sz="4" w:space="0" w:color="auto"/>
              <w:bottom w:val="single" w:sz="4" w:space="0" w:color="auto"/>
              <w:right w:val="single" w:sz="4" w:space="0" w:color="auto"/>
            </w:tcBorders>
            <w:shd w:val="clear" w:color="auto" w:fill="auto"/>
            <w:vAlign w:val="bottom"/>
            <w:hideMark/>
          </w:tcPr>
          <w:p w:rsidR="00783B8D" w:rsidRPr="00783B8D" w:rsidRDefault="00B226DC" w:rsidP="00783B8D">
            <w:pPr>
              <w:rPr>
                <w:rFonts w:ascii="Arial" w:eastAsia="Times New Roman" w:hAnsi="Arial" w:cs="Arial"/>
                <w:color w:val="000000"/>
              </w:rPr>
            </w:pPr>
            <w:r w:rsidRPr="00783B8D">
              <w:rPr>
                <w:rFonts w:ascii="Arial" w:eastAsia="Times New Roman" w:hAnsi="Arial" w:cs="Arial"/>
                <w:color w:val="000000"/>
              </w:rPr>
              <w:t>Pneu 265/65 R 17, Primeira Linha, Para Ford Ranger, Placa</w:t>
            </w:r>
            <w:proofErr w:type="gramStart"/>
            <w:r w:rsidRPr="00783B8D">
              <w:rPr>
                <w:rFonts w:ascii="Arial" w:eastAsia="Times New Roman" w:hAnsi="Arial" w:cs="Arial"/>
                <w:color w:val="000000"/>
              </w:rPr>
              <w:t xml:space="preserve">  </w:t>
            </w:r>
            <w:proofErr w:type="gramEnd"/>
            <w:r w:rsidRPr="00783B8D">
              <w:rPr>
                <w:rFonts w:ascii="Arial" w:eastAsia="Times New Roman" w:hAnsi="Arial" w:cs="Arial"/>
                <w:color w:val="000000"/>
              </w:rPr>
              <w:t>Rsb2j48</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sz w:val="16"/>
                <w:szCs w:val="16"/>
              </w:rPr>
            </w:pPr>
            <w:proofErr w:type="gramStart"/>
            <w:r w:rsidRPr="00783B8D">
              <w:rPr>
                <w:rFonts w:ascii="Calibri" w:hAnsi="Calibri" w:cs="Calibri"/>
                <w:sz w:val="16"/>
                <w:szCs w:val="16"/>
              </w:rPr>
              <w:t>8</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single" w:sz="8" w:space="0" w:color="auto"/>
              <w:left w:val="nil"/>
              <w:bottom w:val="single" w:sz="4" w:space="0" w:color="auto"/>
              <w:right w:val="single" w:sz="4" w:space="0" w:color="auto"/>
            </w:tcBorders>
            <w:shd w:val="clear" w:color="000000" w:fill="FFFFFF"/>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238"/>
        </w:trPr>
        <w:tc>
          <w:tcPr>
            <w:tcW w:w="6155" w:type="dxa"/>
            <w:gridSpan w:val="4"/>
            <w:tcBorders>
              <w:top w:val="single" w:sz="4" w:space="0" w:color="auto"/>
              <w:left w:val="single" w:sz="8" w:space="0" w:color="auto"/>
              <w:bottom w:val="single" w:sz="8" w:space="0" w:color="auto"/>
              <w:right w:val="single" w:sz="4" w:space="0" w:color="auto"/>
            </w:tcBorders>
            <w:shd w:val="clear" w:color="000000" w:fill="BFBFBF"/>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single" w:sz="8" w:space="0" w:color="auto"/>
              <w:right w:val="single" w:sz="4" w:space="0" w:color="auto"/>
            </w:tcBorders>
            <w:shd w:val="clear" w:color="000000" w:fill="BFBFBF"/>
            <w:vAlign w:val="center"/>
            <w:hideMark/>
          </w:tcPr>
          <w:p w:rsidR="00783B8D" w:rsidRPr="00783B8D" w:rsidRDefault="00783B8D" w:rsidP="00783B8D">
            <w:pPr>
              <w:rPr>
                <w:rFonts w:ascii="Calibri" w:eastAsia="Times New Roman" w:hAnsi="Calibri" w:cs="Calibri"/>
                <w:b/>
                <w:color w:val="000000"/>
              </w:rPr>
            </w:pPr>
            <w:r w:rsidRPr="00783B8D">
              <w:rPr>
                <w:rFonts w:ascii="Calibri" w:eastAsia="Times New Roman" w:hAnsi="Calibri" w:cs="Calibri"/>
                <w:b/>
                <w:color w:val="000000"/>
              </w:rPr>
              <w:t>TOTAL </w:t>
            </w:r>
          </w:p>
        </w:tc>
        <w:tc>
          <w:tcPr>
            <w:tcW w:w="1700" w:type="dxa"/>
            <w:tcBorders>
              <w:top w:val="nil"/>
              <w:left w:val="nil"/>
              <w:bottom w:val="single" w:sz="8" w:space="0" w:color="auto"/>
              <w:right w:val="single" w:sz="4" w:space="0" w:color="auto"/>
            </w:tcBorders>
            <w:shd w:val="clear" w:color="000000" w:fill="BFBFBF"/>
            <w:vAlign w:val="center"/>
            <w:hideMark/>
          </w:tcPr>
          <w:p w:rsidR="00783B8D" w:rsidRPr="00783B8D" w:rsidRDefault="00783B8D" w:rsidP="00783B8D">
            <w:pPr>
              <w:jc w:val="center"/>
              <w:rPr>
                <w:rFonts w:ascii="Calibri" w:eastAsia="Times New Roman" w:hAnsi="Calibri" w:cs="Calibri"/>
                <w:b/>
                <w:bCs/>
                <w:color w:val="000000"/>
              </w:rPr>
            </w:pPr>
          </w:p>
        </w:tc>
      </w:tr>
      <w:tr w:rsidR="00783B8D" w:rsidRPr="00783B8D" w:rsidTr="00E42CB9">
        <w:trPr>
          <w:gridAfter w:val="3"/>
          <w:trHeight w:val="720"/>
        </w:trPr>
        <w:tc>
          <w:tcPr>
            <w:tcW w:w="9655" w:type="dxa"/>
            <w:gridSpan w:val="6"/>
            <w:tcBorders>
              <w:top w:val="single" w:sz="8" w:space="0" w:color="auto"/>
              <w:left w:val="single" w:sz="8" w:space="0" w:color="auto"/>
              <w:bottom w:val="single" w:sz="4" w:space="0" w:color="auto"/>
              <w:right w:val="nil"/>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ANEXO VIII - FUNDO MUNICIPAL DE ASSIST. SOCIAL</w:t>
            </w:r>
          </w:p>
        </w:tc>
      </w:tr>
      <w:tr w:rsidR="00783B8D" w:rsidRPr="00783B8D" w:rsidTr="00E42CB9">
        <w:trPr>
          <w:gridAfter w:val="3"/>
          <w:trHeight w:val="480"/>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1575"/>
        </w:trPr>
        <w:tc>
          <w:tcPr>
            <w:tcW w:w="651" w:type="dxa"/>
            <w:tcBorders>
              <w:top w:val="nil"/>
              <w:left w:val="single" w:sz="4"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Veículo: L200 TRITON GLS 2.4 4X4 AT ANO: </w:t>
            </w:r>
            <w:proofErr w:type="gramStart"/>
            <w:r w:rsidRPr="00783B8D">
              <w:rPr>
                <w:rFonts w:ascii="Calibri" w:eastAsia="Times New Roman" w:hAnsi="Calibri" w:cs="Calibri"/>
                <w:color w:val="000000"/>
              </w:rPr>
              <w:t>2023 PLACA</w:t>
            </w:r>
            <w:proofErr w:type="gramEnd"/>
            <w:r w:rsidRPr="00783B8D">
              <w:rPr>
                <w:rFonts w:ascii="Calibri" w:eastAsia="Times New Roman" w:hAnsi="Calibri" w:cs="Calibri"/>
                <w:color w:val="000000"/>
              </w:rPr>
              <w:t>: SSF7G80 CHASSI: 93XSYKLITRCP79052 COR : BRANCA PNEU: 4CV 265/70R16 112S</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1260"/>
        </w:trPr>
        <w:tc>
          <w:tcPr>
            <w:tcW w:w="651" w:type="dxa"/>
            <w:tcBorders>
              <w:top w:val="nil"/>
              <w:left w:val="single" w:sz="4"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Veículo: MOTOCICLETA BIZZ, modelo: HONDA, placa: MXA8911 MOTO PNEU TRASEIRO- 80/100-</w:t>
            </w:r>
            <w:proofErr w:type="gramStart"/>
            <w:r w:rsidRPr="00783B8D">
              <w:rPr>
                <w:rFonts w:ascii="Calibri" w:eastAsia="Times New Roman" w:hAnsi="Calibri" w:cs="Calibri"/>
                <w:color w:val="000000"/>
              </w:rPr>
              <w:t>14</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945"/>
        </w:trPr>
        <w:tc>
          <w:tcPr>
            <w:tcW w:w="651" w:type="dxa"/>
            <w:tcBorders>
              <w:top w:val="nil"/>
              <w:left w:val="single" w:sz="4"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Veículo: MOTOCICLETA BIZZ, modelo: HONDA, placa: MXA8911 MOTO PNEU DIANTEIRO 2.50-</w:t>
            </w:r>
            <w:proofErr w:type="gramStart"/>
            <w:r w:rsidRPr="00783B8D">
              <w:rPr>
                <w:rFonts w:ascii="Calibri" w:eastAsia="Times New Roman" w:hAnsi="Calibri" w:cs="Calibri"/>
                <w:color w:val="000000"/>
              </w:rPr>
              <w:t>17</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spellStart"/>
            <w:proofErr w:type="gramStart"/>
            <w:r w:rsidRPr="00783B8D">
              <w:rPr>
                <w:rFonts w:ascii="Calibri" w:eastAsia="Times New Roman" w:hAnsi="Calibri" w:cs="Calibri"/>
                <w:color w:val="000000"/>
              </w:rPr>
              <w:t>und</w:t>
            </w:r>
            <w:proofErr w:type="spellEnd"/>
            <w:proofErr w:type="gramEnd"/>
            <w:r w:rsidRPr="00783B8D">
              <w:rPr>
                <w:rFonts w:ascii="Calibri" w:eastAsia="Times New Roman" w:hAnsi="Calibri" w:cs="Calibri"/>
                <w:color w:val="000000"/>
              </w:rPr>
              <w:t>.</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945"/>
        </w:trPr>
        <w:tc>
          <w:tcPr>
            <w:tcW w:w="651" w:type="dxa"/>
            <w:tcBorders>
              <w:top w:val="nil"/>
              <w:left w:val="single" w:sz="4"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lastRenderedPageBreak/>
              <w:t>4</w:t>
            </w:r>
            <w:proofErr w:type="gramEnd"/>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Veículo: KWID ZED, modelo: RENAUT, placa: QWFSE19- PENEU 165/70, ARO-</w:t>
            </w:r>
            <w:proofErr w:type="gramStart"/>
            <w:r w:rsidRPr="00783B8D">
              <w:rPr>
                <w:rFonts w:ascii="Calibri" w:eastAsia="Times New Roman" w:hAnsi="Calibri" w:cs="Calibri"/>
                <w:color w:val="000000"/>
              </w:rPr>
              <w:t>14</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spellStart"/>
            <w:r w:rsidRPr="00783B8D">
              <w:rPr>
                <w:rFonts w:ascii="Calibri" w:eastAsia="Times New Roman" w:hAnsi="Calibri" w:cs="Calibri"/>
                <w:color w:val="000000"/>
              </w:rPr>
              <w:t>Und</w:t>
            </w:r>
            <w:proofErr w:type="spellEnd"/>
            <w:r w:rsidRPr="00783B8D">
              <w:rPr>
                <w:rFonts w:ascii="Calibri" w:eastAsia="Times New Roman" w:hAnsi="Calibri" w:cs="Calibri"/>
                <w:color w:val="000000"/>
              </w:rPr>
              <w:t>.</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132"/>
        </w:trPr>
        <w:tc>
          <w:tcPr>
            <w:tcW w:w="651" w:type="dxa"/>
            <w:tcBorders>
              <w:top w:val="nil"/>
              <w:left w:val="single" w:sz="4" w:space="0" w:color="auto"/>
              <w:bottom w:val="single" w:sz="4" w:space="0" w:color="auto"/>
              <w:right w:val="nil"/>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3520" w:type="dxa"/>
            <w:tcBorders>
              <w:top w:val="nil"/>
              <w:left w:val="single" w:sz="4" w:space="0" w:color="auto"/>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Times New Roman" w:eastAsia="Times New Roman" w:hAnsi="Times New Roman" w:cs="Times New Roman"/>
                <w:color w:val="000000"/>
              </w:rPr>
            </w:pPr>
            <w:r w:rsidRPr="00783B8D">
              <w:rPr>
                <w:rFonts w:ascii="Times New Roman" w:eastAsia="Times New Roman" w:hAnsi="Times New Roman" w:cs="Times New Roman"/>
                <w:color w:val="000000"/>
              </w:rPr>
              <w:t> </w:t>
            </w:r>
          </w:p>
        </w:tc>
        <w:tc>
          <w:tcPr>
            <w:tcW w:w="1700" w:type="dxa"/>
            <w:tcBorders>
              <w:top w:val="nil"/>
              <w:left w:val="nil"/>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xml:space="preserve"> </w:t>
            </w:r>
          </w:p>
          <w:p w:rsidR="00783B8D" w:rsidRPr="00783B8D" w:rsidRDefault="00783B8D" w:rsidP="00783B8D">
            <w:pPr>
              <w:jc w:val="center"/>
              <w:rPr>
                <w:rFonts w:ascii="Calibri" w:eastAsia="Times New Roman" w:hAnsi="Calibri" w:cs="Calibri"/>
                <w:b/>
                <w:color w:val="000000"/>
              </w:rPr>
            </w:pPr>
          </w:p>
        </w:tc>
      </w:tr>
      <w:tr w:rsidR="00783B8D" w:rsidRPr="00783B8D" w:rsidTr="00E42CB9">
        <w:trPr>
          <w:gridAfter w:val="3"/>
          <w:trHeight w:val="315"/>
        </w:trPr>
        <w:tc>
          <w:tcPr>
            <w:tcW w:w="9655" w:type="dxa"/>
            <w:gridSpan w:val="6"/>
            <w:vMerge w:val="restart"/>
            <w:tcBorders>
              <w:top w:val="single" w:sz="4" w:space="0" w:color="auto"/>
              <w:left w:val="single" w:sz="4" w:space="0" w:color="auto"/>
              <w:bottom w:val="single" w:sz="4" w:space="0" w:color="000000"/>
              <w:right w:val="nil"/>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ANEXO IX CÂMERAS DE AR</w:t>
            </w:r>
          </w:p>
        </w:tc>
      </w:tr>
      <w:tr w:rsidR="00783B8D" w:rsidRPr="00783B8D" w:rsidTr="00E42CB9">
        <w:trPr>
          <w:gridAfter w:val="3"/>
          <w:trHeight w:val="315"/>
        </w:trPr>
        <w:tc>
          <w:tcPr>
            <w:tcW w:w="9655" w:type="dxa"/>
            <w:gridSpan w:val="6"/>
            <w:vMerge/>
            <w:tcBorders>
              <w:top w:val="single" w:sz="4" w:space="0" w:color="auto"/>
              <w:left w:val="single" w:sz="4" w:space="0" w:color="auto"/>
              <w:bottom w:val="single" w:sz="4" w:space="0" w:color="000000"/>
              <w:right w:val="nil"/>
            </w:tcBorders>
            <w:vAlign w:val="center"/>
            <w:hideMark/>
          </w:tcPr>
          <w:p w:rsidR="00783B8D" w:rsidRPr="00783B8D" w:rsidRDefault="00783B8D" w:rsidP="00783B8D">
            <w:pPr>
              <w:rPr>
                <w:rFonts w:ascii="Calibri" w:eastAsia="Times New Roman" w:hAnsi="Calibri" w:cs="Calibri"/>
                <w:b/>
                <w:bCs/>
                <w:color w:val="000000"/>
              </w:rPr>
            </w:pPr>
          </w:p>
        </w:tc>
      </w:tr>
      <w:tr w:rsidR="00783B8D" w:rsidRPr="00783B8D" w:rsidTr="00E42CB9">
        <w:trPr>
          <w:gridAfter w:val="3"/>
          <w:trHeight w:val="315"/>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single" w:sz="4" w:space="0" w:color="auto"/>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Câmara de ar, primeira linha, para pneu 900-</w:t>
            </w:r>
            <w:proofErr w:type="gramStart"/>
            <w:r w:rsidRPr="00783B8D">
              <w:rPr>
                <w:rFonts w:ascii="Calibri" w:eastAsia="Times New Roman" w:hAnsi="Calibri" w:cs="Calibri"/>
                <w:color w:val="000000"/>
              </w:rPr>
              <w:t>20</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proofErr w:type="spellStart"/>
            <w:r w:rsidRPr="00783B8D">
              <w:rPr>
                <w:rFonts w:ascii="Calibri" w:eastAsia="Times New Roman" w:hAnsi="Calibri" w:cs="Calibri"/>
                <w:color w:val="000000"/>
              </w:rPr>
              <w:t>Cãmara</w:t>
            </w:r>
            <w:proofErr w:type="spellEnd"/>
            <w:r w:rsidRPr="00783B8D">
              <w:rPr>
                <w:rFonts w:ascii="Calibri" w:eastAsia="Times New Roman" w:hAnsi="Calibri" w:cs="Calibri"/>
                <w:color w:val="000000"/>
              </w:rPr>
              <w:t xml:space="preserve"> de ar, primeira linha, para máquinas pesadas, para pneu 14.00.24.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Câmara de ar, primeira linha, para pneu 1000 – 20.</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proofErr w:type="spellStart"/>
            <w:r w:rsidRPr="00783B8D">
              <w:rPr>
                <w:rFonts w:ascii="Calibri" w:eastAsia="Times New Roman" w:hAnsi="Calibri" w:cs="Calibri"/>
                <w:color w:val="000000"/>
              </w:rPr>
              <w:t>Cãmara</w:t>
            </w:r>
            <w:proofErr w:type="spellEnd"/>
            <w:r w:rsidRPr="00783B8D">
              <w:rPr>
                <w:rFonts w:ascii="Calibri" w:eastAsia="Times New Roman" w:hAnsi="Calibri" w:cs="Calibri"/>
                <w:color w:val="000000"/>
              </w:rPr>
              <w:t xml:space="preserve"> de ar, primeira linha, para pneu </w:t>
            </w:r>
            <w:proofErr w:type="gramStart"/>
            <w:r w:rsidRPr="00783B8D">
              <w:rPr>
                <w:rFonts w:ascii="Calibri" w:eastAsia="Times New Roman" w:hAnsi="Calibri" w:cs="Calibri"/>
                <w:color w:val="000000"/>
              </w:rPr>
              <w:t>12.16.5</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proofErr w:type="spellStart"/>
            <w:r w:rsidRPr="00783B8D">
              <w:rPr>
                <w:rFonts w:ascii="Calibri" w:eastAsia="Times New Roman" w:hAnsi="Calibri" w:cs="Calibri"/>
                <w:color w:val="000000"/>
              </w:rPr>
              <w:t>Cãmara</w:t>
            </w:r>
            <w:proofErr w:type="spellEnd"/>
            <w:r w:rsidRPr="00783B8D">
              <w:rPr>
                <w:rFonts w:ascii="Calibri" w:eastAsia="Times New Roman" w:hAnsi="Calibri" w:cs="Calibri"/>
                <w:color w:val="000000"/>
              </w:rPr>
              <w:t xml:space="preserve"> de ar, primeira linha, para pneu 19.5 x 24.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6</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proofErr w:type="spellStart"/>
            <w:r w:rsidRPr="00783B8D">
              <w:rPr>
                <w:rFonts w:ascii="Calibri" w:eastAsia="Times New Roman" w:hAnsi="Calibri" w:cs="Calibri"/>
                <w:color w:val="000000"/>
              </w:rPr>
              <w:t>Cãmara</w:t>
            </w:r>
            <w:proofErr w:type="spellEnd"/>
            <w:r w:rsidRPr="00783B8D">
              <w:rPr>
                <w:rFonts w:ascii="Calibri" w:eastAsia="Times New Roman" w:hAnsi="Calibri" w:cs="Calibri"/>
                <w:color w:val="000000"/>
              </w:rPr>
              <w:t xml:space="preserve"> de ar, primeira linha, para pneu 18.4 x30</w:t>
            </w:r>
            <w:proofErr w:type="gramStart"/>
            <w:r w:rsidRPr="00783B8D">
              <w:rPr>
                <w:rFonts w:ascii="Calibri" w:eastAsia="Times New Roman" w:hAnsi="Calibri" w:cs="Calibri"/>
                <w:color w:val="000000"/>
              </w:rPr>
              <w:t>..</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7</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proofErr w:type="spellStart"/>
            <w:r w:rsidRPr="00783B8D">
              <w:rPr>
                <w:rFonts w:ascii="Calibri" w:eastAsia="Times New Roman" w:hAnsi="Calibri" w:cs="Calibri"/>
                <w:color w:val="000000"/>
              </w:rPr>
              <w:t>Cãmara</w:t>
            </w:r>
            <w:proofErr w:type="spellEnd"/>
            <w:r w:rsidRPr="00783B8D">
              <w:rPr>
                <w:rFonts w:ascii="Calibri" w:eastAsia="Times New Roman" w:hAnsi="Calibri" w:cs="Calibri"/>
                <w:color w:val="000000"/>
              </w:rPr>
              <w:t xml:space="preserve"> de ar, primeira linha, para pneu 12 x 16.5.</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Câmara de ar, primeira linha, para pneu 12.4 24.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9</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Câmara de ar, primeira linha, para pneu 750 x </w:t>
            </w:r>
            <w:proofErr w:type="gramStart"/>
            <w:r w:rsidRPr="00783B8D">
              <w:rPr>
                <w:rFonts w:ascii="Calibri" w:eastAsia="Times New Roman" w:hAnsi="Calibri" w:cs="Calibri"/>
                <w:color w:val="000000"/>
              </w:rPr>
              <w:t>16</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10</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Câmara de ar, primeira linha, para pneu 23.1 x 30.</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11</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Câmara de ar, primeira linha, para pneu 14.9/28.</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Câmara de ar primeira linha para Pneu 650-16</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13</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Câmara de ar primeira linha para pneu 18-4-34.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14</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xml:space="preserve">Câmara de ar primeira linha para pneu 14-9-24 </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15</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Câmara de ar primeira linha para grades</w:t>
            </w:r>
            <w:proofErr w:type="gramStart"/>
            <w:r w:rsidRPr="00783B8D">
              <w:rPr>
                <w:rFonts w:ascii="Calibri" w:eastAsia="Times New Roman" w:hAnsi="Calibri" w:cs="Calibri"/>
                <w:color w:val="000000"/>
              </w:rPr>
              <w:t xml:space="preserve">  </w:t>
            </w:r>
            <w:proofErr w:type="gramEnd"/>
            <w:r w:rsidRPr="00783B8D">
              <w:rPr>
                <w:rFonts w:ascii="Calibri" w:eastAsia="Times New Roman" w:hAnsi="Calibri" w:cs="Calibri"/>
                <w:color w:val="000000"/>
              </w:rPr>
              <w:t>Pneu 245-70-16.</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rPr>
            </w:pPr>
          </w:p>
        </w:tc>
      </w:tr>
      <w:tr w:rsidR="00783B8D" w:rsidRPr="00783B8D" w:rsidTr="00E42CB9">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15</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auto" w:fill="auto"/>
            <w:vAlign w:val="center"/>
          </w:tcPr>
          <w:p w:rsidR="00783B8D" w:rsidRPr="00783B8D" w:rsidRDefault="00783B8D" w:rsidP="00783B8D">
            <w:pPr>
              <w:jc w:val="center"/>
              <w:rPr>
                <w:rFonts w:ascii="Times New Roman" w:eastAsia="Times New Roman" w:hAnsi="Times New Roman" w:cs="Times New Roman"/>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center"/>
              <w:rPr>
                <w:rFonts w:ascii="Calibri" w:eastAsia="Times New Roman" w:hAnsi="Calibri" w:cs="Calibri"/>
                <w:b/>
                <w:color w:val="000000"/>
              </w:rPr>
            </w:pPr>
          </w:p>
        </w:tc>
      </w:tr>
      <w:tr w:rsidR="00783B8D" w:rsidRPr="00783B8D" w:rsidTr="00E42CB9">
        <w:trPr>
          <w:gridAfter w:val="3"/>
          <w:trHeight w:val="315"/>
        </w:trPr>
        <w:tc>
          <w:tcPr>
            <w:tcW w:w="9655" w:type="dxa"/>
            <w:gridSpan w:val="6"/>
            <w:vMerge w:val="restart"/>
            <w:tcBorders>
              <w:top w:val="single" w:sz="4" w:space="0" w:color="auto"/>
              <w:left w:val="single" w:sz="4" w:space="0" w:color="auto"/>
              <w:bottom w:val="single" w:sz="4" w:space="0" w:color="000000"/>
              <w:right w:val="nil"/>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ANEXO X - FITÃO</w:t>
            </w:r>
          </w:p>
        </w:tc>
      </w:tr>
      <w:tr w:rsidR="00783B8D" w:rsidRPr="00783B8D" w:rsidTr="00E42CB9">
        <w:trPr>
          <w:gridAfter w:val="3"/>
          <w:trHeight w:val="315"/>
        </w:trPr>
        <w:tc>
          <w:tcPr>
            <w:tcW w:w="9655" w:type="dxa"/>
            <w:gridSpan w:val="6"/>
            <w:vMerge/>
            <w:tcBorders>
              <w:top w:val="single" w:sz="4" w:space="0" w:color="auto"/>
              <w:left w:val="single" w:sz="4" w:space="0" w:color="auto"/>
              <w:bottom w:val="single" w:sz="4" w:space="0" w:color="000000"/>
              <w:right w:val="nil"/>
            </w:tcBorders>
            <w:vAlign w:val="center"/>
            <w:hideMark/>
          </w:tcPr>
          <w:p w:rsidR="00783B8D" w:rsidRPr="00783B8D" w:rsidRDefault="00783B8D" w:rsidP="00783B8D">
            <w:pPr>
              <w:rPr>
                <w:rFonts w:ascii="Calibri" w:eastAsia="Times New Roman" w:hAnsi="Calibri" w:cs="Calibri"/>
                <w:b/>
                <w:bCs/>
                <w:color w:val="000000"/>
              </w:rPr>
            </w:pPr>
          </w:p>
        </w:tc>
      </w:tr>
      <w:tr w:rsidR="00783B8D" w:rsidRPr="00783B8D" w:rsidTr="00E42CB9">
        <w:trPr>
          <w:gridAfter w:val="3"/>
          <w:trHeight w:val="315"/>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UNIDADE</w:t>
            </w:r>
          </w:p>
        </w:tc>
        <w:tc>
          <w:tcPr>
            <w:tcW w:w="9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QUANT</w:t>
            </w:r>
          </w:p>
        </w:tc>
        <w:tc>
          <w:tcPr>
            <w:tcW w:w="1800" w:type="dxa"/>
            <w:tcBorders>
              <w:top w:val="nil"/>
              <w:left w:val="nil"/>
              <w:bottom w:val="single" w:sz="4" w:space="0" w:color="auto"/>
              <w:right w:val="single" w:sz="4" w:space="0" w:color="auto"/>
            </w:tcBorders>
            <w:shd w:val="clear" w:color="000000" w:fill="D9D9D9"/>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UNIT </w:t>
            </w:r>
          </w:p>
        </w:tc>
        <w:tc>
          <w:tcPr>
            <w:tcW w:w="1700" w:type="dxa"/>
            <w:tcBorders>
              <w:top w:val="nil"/>
              <w:left w:val="nil"/>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MÉDIA TOTAL </w:t>
            </w:r>
          </w:p>
        </w:tc>
      </w:tr>
      <w:tr w:rsidR="00783B8D" w:rsidRPr="00783B8D" w:rsidTr="00E42CB9">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lastRenderedPageBreak/>
              <w:t>1</w:t>
            </w:r>
            <w:proofErr w:type="gramEnd"/>
          </w:p>
        </w:tc>
        <w:tc>
          <w:tcPr>
            <w:tcW w:w="3520" w:type="dxa"/>
            <w:tcBorders>
              <w:top w:val="single" w:sz="4" w:space="0" w:color="auto"/>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Fitão para pneu 1000 – 20.</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Fitão para pneu 900 – 20.</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Fitão para máquinas pesadas, pneu 14.00.24.</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r w:rsidRPr="00783B8D">
              <w:rPr>
                <w:rFonts w:ascii="Calibri" w:hAnsi="Calibri" w:cs="Calibri"/>
                <w:color w:val="000000"/>
                <w:sz w:val="16"/>
                <w:szCs w:val="16"/>
              </w:rPr>
              <w:t>12</w:t>
            </w:r>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Fitão para máquinas pesadas, pneu 7.50</w:t>
            </w:r>
            <w:proofErr w:type="gramStart"/>
            <w:r w:rsidRPr="00783B8D">
              <w:rPr>
                <w:rFonts w:ascii="Calibri" w:eastAsia="Times New Roman" w:hAnsi="Calibri" w:cs="Calibri"/>
                <w:color w:val="000000"/>
              </w:rPr>
              <w:t>x16</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Unid.</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hAnsi="Calibri" w:cs="Calibri"/>
                <w:color w:val="000000"/>
                <w:sz w:val="16"/>
                <w:szCs w:val="16"/>
              </w:rPr>
            </w:pPr>
            <w:proofErr w:type="gramStart"/>
            <w:r w:rsidRPr="00783B8D">
              <w:rPr>
                <w:rFonts w:ascii="Calibri" w:hAnsi="Calibri" w:cs="Calibri"/>
                <w:color w:val="000000"/>
                <w:sz w:val="16"/>
                <w:szCs w:val="16"/>
              </w:rPr>
              <w:t>5</w:t>
            </w:r>
            <w:proofErr w:type="gramEnd"/>
          </w:p>
        </w:tc>
        <w:tc>
          <w:tcPr>
            <w:tcW w:w="1800" w:type="dxa"/>
            <w:tcBorders>
              <w:top w:val="nil"/>
              <w:left w:val="nil"/>
              <w:bottom w:val="single" w:sz="4" w:space="0" w:color="auto"/>
              <w:right w:val="single" w:sz="4" w:space="0" w:color="auto"/>
            </w:tcBorders>
            <w:shd w:val="clear" w:color="auto" w:fill="auto"/>
            <w:vAlign w:val="bottom"/>
          </w:tcPr>
          <w:p w:rsidR="00783B8D" w:rsidRPr="00783B8D" w:rsidRDefault="00783B8D" w:rsidP="00783B8D">
            <w:pPr>
              <w:jc w:val="right"/>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right"/>
              <w:rPr>
                <w:rFonts w:ascii="Calibri" w:hAnsi="Calibri" w:cs="Calibri"/>
                <w:color w:val="000000"/>
                <w:sz w:val="16"/>
                <w:szCs w:val="16"/>
              </w:rPr>
            </w:pPr>
          </w:p>
        </w:tc>
      </w:tr>
      <w:tr w:rsidR="00783B8D" w:rsidRPr="00783B8D" w:rsidTr="00E42CB9">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both"/>
              <w:rPr>
                <w:rFonts w:ascii="Calibri" w:eastAsia="Times New Roman" w:hAnsi="Calibri" w:cs="Calibri"/>
                <w:color w:val="000000"/>
              </w:rPr>
            </w:pPr>
            <w:r w:rsidRPr="00783B8D">
              <w:rPr>
                <w:rFonts w:ascii="Calibri" w:eastAsia="Times New Roman" w:hAnsi="Calibri" w:cs="Calibri"/>
                <w:color w:val="000000"/>
              </w:rPr>
              <w:t> </w:t>
            </w:r>
          </w:p>
        </w:tc>
        <w:tc>
          <w:tcPr>
            <w:tcW w:w="1084"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900" w:type="dxa"/>
            <w:tcBorders>
              <w:top w:val="nil"/>
              <w:left w:val="nil"/>
              <w:bottom w:val="single" w:sz="4" w:space="0" w:color="auto"/>
              <w:right w:val="single" w:sz="4" w:space="0" w:color="auto"/>
            </w:tcBorders>
            <w:shd w:val="clear" w:color="auto" w:fill="auto"/>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single" w:sz="4" w:space="0" w:color="auto"/>
              <w:right w:val="single" w:sz="4" w:space="0" w:color="auto"/>
            </w:tcBorders>
            <w:shd w:val="clear" w:color="auto" w:fill="auto"/>
            <w:vAlign w:val="center"/>
          </w:tcPr>
          <w:p w:rsidR="00783B8D" w:rsidRPr="00783B8D" w:rsidRDefault="00783B8D" w:rsidP="00783B8D">
            <w:pPr>
              <w:jc w:val="center"/>
              <w:rPr>
                <w:rFonts w:ascii="Times New Roman" w:eastAsia="Times New Roman" w:hAnsi="Times New Roman" w:cs="Times New Roman"/>
                <w:color w:val="000000"/>
              </w:rPr>
            </w:pPr>
          </w:p>
        </w:tc>
        <w:tc>
          <w:tcPr>
            <w:tcW w:w="1700" w:type="dxa"/>
            <w:tcBorders>
              <w:top w:val="nil"/>
              <w:left w:val="nil"/>
              <w:bottom w:val="single" w:sz="4" w:space="0" w:color="auto"/>
              <w:right w:val="single" w:sz="4" w:space="0" w:color="auto"/>
            </w:tcBorders>
            <w:shd w:val="clear" w:color="000000" w:fill="FFFFFF"/>
            <w:noWrap/>
            <w:vAlign w:val="center"/>
          </w:tcPr>
          <w:p w:rsidR="00783B8D" w:rsidRPr="00783B8D" w:rsidRDefault="00783B8D" w:rsidP="00783B8D">
            <w:pPr>
              <w:jc w:val="center"/>
              <w:rPr>
                <w:rFonts w:ascii="Calibri" w:eastAsia="Times New Roman" w:hAnsi="Calibri" w:cs="Calibri"/>
                <w:color w:val="000000"/>
              </w:rPr>
            </w:pPr>
          </w:p>
        </w:tc>
      </w:tr>
      <w:tr w:rsidR="00783B8D" w:rsidRPr="00783B8D" w:rsidTr="00E42CB9">
        <w:trPr>
          <w:gridAfter w:val="3"/>
          <w:trHeight w:val="315"/>
        </w:trPr>
        <w:tc>
          <w:tcPr>
            <w:tcW w:w="9655" w:type="dxa"/>
            <w:gridSpan w:val="6"/>
            <w:vMerge w:val="restart"/>
            <w:tcBorders>
              <w:top w:val="single" w:sz="4" w:space="0" w:color="auto"/>
              <w:left w:val="single" w:sz="4" w:space="0" w:color="auto"/>
              <w:bottom w:val="single" w:sz="4" w:space="0" w:color="000000"/>
              <w:right w:val="nil"/>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ANEXO XI - RECAPAGEM DE PNEUS </w:t>
            </w:r>
          </w:p>
        </w:tc>
      </w:tr>
      <w:tr w:rsidR="00783B8D" w:rsidRPr="00783B8D" w:rsidTr="00E42CB9">
        <w:trPr>
          <w:gridAfter w:val="3"/>
          <w:trHeight w:val="315"/>
        </w:trPr>
        <w:tc>
          <w:tcPr>
            <w:tcW w:w="9655" w:type="dxa"/>
            <w:gridSpan w:val="6"/>
            <w:vMerge/>
            <w:tcBorders>
              <w:top w:val="single" w:sz="4" w:space="0" w:color="auto"/>
              <w:left w:val="single" w:sz="4" w:space="0" w:color="auto"/>
              <w:bottom w:val="single" w:sz="4" w:space="0" w:color="000000"/>
              <w:right w:val="nil"/>
            </w:tcBorders>
            <w:vAlign w:val="center"/>
            <w:hideMark/>
          </w:tcPr>
          <w:p w:rsidR="00783B8D" w:rsidRPr="00783B8D" w:rsidRDefault="00783B8D" w:rsidP="00783B8D">
            <w:pPr>
              <w:rPr>
                <w:rFonts w:ascii="Calibri" w:eastAsia="Times New Roman" w:hAnsi="Calibri" w:cs="Calibri"/>
                <w:b/>
                <w:bCs/>
                <w:color w:val="000000"/>
              </w:rPr>
            </w:pPr>
          </w:p>
        </w:tc>
      </w:tr>
      <w:tr w:rsidR="00783B8D" w:rsidRPr="00783B8D" w:rsidTr="00E42CB9">
        <w:trPr>
          <w:gridAfter w:val="3"/>
          <w:trHeight w:val="315"/>
        </w:trPr>
        <w:tc>
          <w:tcPr>
            <w:tcW w:w="651" w:type="dxa"/>
            <w:tcBorders>
              <w:top w:val="nil"/>
              <w:left w:val="single" w:sz="4" w:space="0" w:color="auto"/>
              <w:bottom w:val="single" w:sz="4"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nil"/>
              <w:left w:val="nil"/>
              <w:bottom w:val="nil"/>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nil"/>
              <w:left w:val="nil"/>
              <w:bottom w:val="single" w:sz="4" w:space="0" w:color="auto"/>
              <w:right w:val="single" w:sz="4" w:space="0" w:color="auto"/>
            </w:tcBorders>
            <w:shd w:val="clear" w:color="000000" w:fill="D9D9D9"/>
            <w:noWrap/>
            <w:vAlign w:val="center"/>
          </w:tcPr>
          <w:p w:rsidR="00783B8D" w:rsidRPr="00783B8D" w:rsidRDefault="00783B8D" w:rsidP="00783B8D">
            <w:pPr>
              <w:jc w:val="center"/>
              <w:rPr>
                <w:rFonts w:ascii="Calibri" w:eastAsia="Times New Roman" w:hAnsi="Calibri" w:cs="Calibri"/>
                <w:b/>
                <w:bCs/>
                <w:color w:val="000000"/>
              </w:rPr>
            </w:pPr>
          </w:p>
        </w:tc>
        <w:tc>
          <w:tcPr>
            <w:tcW w:w="900" w:type="dxa"/>
            <w:tcBorders>
              <w:top w:val="nil"/>
              <w:left w:val="nil"/>
              <w:bottom w:val="single" w:sz="4" w:space="0" w:color="auto"/>
              <w:right w:val="single" w:sz="4" w:space="0" w:color="auto"/>
            </w:tcBorders>
            <w:shd w:val="clear" w:color="000000" w:fill="D9D9D9"/>
            <w:noWrap/>
            <w:vAlign w:val="center"/>
          </w:tcPr>
          <w:p w:rsidR="00783B8D" w:rsidRPr="00783B8D" w:rsidRDefault="00783B8D" w:rsidP="00783B8D">
            <w:pPr>
              <w:jc w:val="center"/>
              <w:rPr>
                <w:rFonts w:ascii="Calibri" w:eastAsia="Times New Roman" w:hAnsi="Calibri" w:cs="Calibri"/>
                <w:b/>
                <w:bCs/>
                <w:color w:val="000000"/>
              </w:rPr>
            </w:pPr>
          </w:p>
        </w:tc>
        <w:tc>
          <w:tcPr>
            <w:tcW w:w="1800" w:type="dxa"/>
            <w:tcBorders>
              <w:top w:val="nil"/>
              <w:left w:val="nil"/>
              <w:bottom w:val="single" w:sz="4" w:space="0" w:color="auto"/>
              <w:right w:val="single" w:sz="4" w:space="0" w:color="auto"/>
            </w:tcBorders>
            <w:shd w:val="clear" w:color="000000" w:fill="D9D9D9"/>
            <w:vAlign w:val="center"/>
          </w:tcPr>
          <w:p w:rsidR="00783B8D" w:rsidRPr="00783B8D" w:rsidRDefault="00783B8D" w:rsidP="00783B8D">
            <w:pPr>
              <w:jc w:val="center"/>
              <w:rPr>
                <w:rFonts w:ascii="Calibri" w:eastAsia="Times New Roman" w:hAnsi="Calibri" w:cs="Calibri"/>
                <w:b/>
                <w:bCs/>
                <w:color w:val="000000"/>
              </w:rPr>
            </w:pPr>
          </w:p>
        </w:tc>
        <w:tc>
          <w:tcPr>
            <w:tcW w:w="1700" w:type="dxa"/>
            <w:tcBorders>
              <w:top w:val="nil"/>
              <w:left w:val="nil"/>
              <w:bottom w:val="single" w:sz="4" w:space="0" w:color="auto"/>
              <w:right w:val="single" w:sz="4" w:space="0" w:color="auto"/>
            </w:tcBorders>
            <w:shd w:val="clear" w:color="000000" w:fill="D9D9D9"/>
            <w:noWrap/>
            <w:vAlign w:val="center"/>
          </w:tcPr>
          <w:p w:rsidR="00783B8D" w:rsidRPr="00783B8D" w:rsidRDefault="00783B8D" w:rsidP="00783B8D">
            <w:pPr>
              <w:jc w:val="center"/>
              <w:rPr>
                <w:rFonts w:ascii="Calibri" w:eastAsia="Times New Roman" w:hAnsi="Calibri" w:cs="Calibri"/>
                <w:b/>
                <w:bCs/>
                <w:color w:val="000000"/>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p>
        </w:tc>
        <w:tc>
          <w:tcPr>
            <w:tcW w:w="3520" w:type="dxa"/>
            <w:tcBorders>
              <w:top w:val="single" w:sz="4" w:space="0" w:color="auto"/>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de pneu 17.5x25, retroescavadeira </w:t>
            </w:r>
            <w:proofErr w:type="gramStart"/>
            <w:r w:rsidRPr="00783B8D">
              <w:rPr>
                <w:rFonts w:ascii="Calibri" w:eastAsia="Times New Roman" w:hAnsi="Calibri" w:cs="Calibri"/>
                <w:color w:val="000000"/>
              </w:rPr>
              <w:t>JCB</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19.5x24, retroescavadeira </w:t>
            </w:r>
            <w:proofErr w:type="gramStart"/>
            <w:r w:rsidRPr="00783B8D">
              <w:rPr>
                <w:rFonts w:ascii="Calibri" w:eastAsia="Times New Roman" w:hAnsi="Calibri" w:cs="Calibri"/>
                <w:color w:val="000000"/>
              </w:rPr>
              <w:t>XCMG</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Recapagem pneu 12.5x80x18 – dianteiro – retro JCN</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w:t>
            </w:r>
            <w:proofErr w:type="gramStart"/>
            <w:r w:rsidRPr="00783B8D">
              <w:rPr>
                <w:rFonts w:ascii="Calibri" w:eastAsia="Times New Roman" w:hAnsi="Calibri" w:cs="Calibri"/>
                <w:color w:val="000000"/>
              </w:rPr>
              <w:t>12x16.</w:t>
            </w:r>
            <w:proofErr w:type="gramEnd"/>
            <w:r w:rsidRPr="00783B8D">
              <w:rPr>
                <w:rFonts w:ascii="Calibri" w:eastAsia="Times New Roman" w:hAnsi="Calibri" w:cs="Calibri"/>
                <w:color w:val="000000"/>
              </w:rPr>
              <w:t>5 – dianteiro – retro XCMG</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14.00x24, CAT 120 </w:t>
            </w:r>
            <w:proofErr w:type="gramStart"/>
            <w:r w:rsidRPr="00783B8D">
              <w:rPr>
                <w:rFonts w:ascii="Calibri" w:eastAsia="Times New Roman" w:hAnsi="Calibri" w:cs="Calibri"/>
                <w:color w:val="000000"/>
              </w:rPr>
              <w:t>K</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6</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14.00x24, FIAT ALLIS </w:t>
            </w:r>
            <w:proofErr w:type="gramStart"/>
            <w:r w:rsidRPr="00783B8D">
              <w:rPr>
                <w:rFonts w:ascii="Calibri" w:eastAsia="Times New Roman" w:hAnsi="Calibri" w:cs="Calibri"/>
                <w:color w:val="000000"/>
              </w:rPr>
              <w:t>FG70</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7</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7.50x16 – dianteiro – MASSEY FERGUSON </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8</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Recapagem pneu 18.4x30 – traseiro – MASSEY FERGUSON</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9</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14.00x24, Pá carregadeira </w:t>
            </w:r>
            <w:proofErr w:type="gramStart"/>
            <w:r w:rsidRPr="00783B8D">
              <w:rPr>
                <w:rFonts w:ascii="Calibri" w:eastAsia="Times New Roman" w:hAnsi="Calibri" w:cs="Calibri"/>
                <w:color w:val="000000"/>
              </w:rPr>
              <w:t>FIAT</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10</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900x20, VW </w:t>
            </w:r>
            <w:proofErr w:type="spellStart"/>
            <w:r w:rsidRPr="00783B8D">
              <w:rPr>
                <w:rFonts w:ascii="Calibri" w:eastAsia="Times New Roman" w:hAnsi="Calibri" w:cs="Calibri"/>
                <w:color w:val="000000"/>
              </w:rPr>
              <w:t>Worker</w:t>
            </w:r>
            <w:proofErr w:type="spellEnd"/>
            <w:r w:rsidRPr="00783B8D">
              <w:rPr>
                <w:rFonts w:ascii="Calibri" w:eastAsia="Times New Roman" w:hAnsi="Calibri" w:cs="Calibri"/>
                <w:color w:val="000000"/>
              </w:rPr>
              <w:t xml:space="preserve">, placa </w:t>
            </w:r>
            <w:proofErr w:type="gramStart"/>
            <w:r w:rsidRPr="00783B8D">
              <w:rPr>
                <w:rFonts w:ascii="Calibri" w:eastAsia="Times New Roman" w:hAnsi="Calibri" w:cs="Calibri"/>
                <w:color w:val="000000"/>
              </w:rPr>
              <w:t>MVW2664</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11</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Recapagem pneu 295.80</w:t>
            </w:r>
            <w:proofErr w:type="gramStart"/>
            <w:r w:rsidRPr="00783B8D">
              <w:rPr>
                <w:rFonts w:ascii="Calibri" w:eastAsia="Times New Roman" w:hAnsi="Calibri" w:cs="Calibri"/>
                <w:color w:val="000000"/>
              </w:rPr>
              <w:t>x22.</w:t>
            </w:r>
            <w:proofErr w:type="gramEnd"/>
            <w:r w:rsidRPr="00783B8D">
              <w:rPr>
                <w:rFonts w:ascii="Calibri" w:eastAsia="Times New Roman" w:hAnsi="Calibri" w:cs="Calibri"/>
                <w:color w:val="000000"/>
              </w:rPr>
              <w:t>5, Mercedes Benz placa HUV7966</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12</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12.4x24, dianteiro, NEW HOLLAND TT </w:t>
            </w:r>
            <w:proofErr w:type="gramStart"/>
            <w:r w:rsidRPr="00783B8D">
              <w:rPr>
                <w:rFonts w:ascii="Calibri" w:eastAsia="Times New Roman" w:hAnsi="Calibri" w:cs="Calibri"/>
                <w:color w:val="000000"/>
              </w:rPr>
              <w:t>4030I</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13</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18.4x30, traseiro, NEW HOLLAND TT </w:t>
            </w:r>
            <w:proofErr w:type="gramStart"/>
            <w:r w:rsidRPr="00783B8D">
              <w:rPr>
                <w:rFonts w:ascii="Calibri" w:eastAsia="Times New Roman" w:hAnsi="Calibri" w:cs="Calibri"/>
                <w:color w:val="000000"/>
              </w:rPr>
              <w:t>4030I</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14</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Recapagem de pneu 275.80</w:t>
            </w:r>
            <w:proofErr w:type="gramStart"/>
            <w:r w:rsidRPr="00783B8D">
              <w:rPr>
                <w:rFonts w:ascii="Calibri" w:eastAsia="Times New Roman" w:hAnsi="Calibri" w:cs="Calibri"/>
                <w:color w:val="000000"/>
              </w:rPr>
              <w:t>x22.</w:t>
            </w:r>
            <w:proofErr w:type="gramEnd"/>
            <w:r w:rsidRPr="00783B8D">
              <w:rPr>
                <w:rFonts w:ascii="Calibri" w:eastAsia="Times New Roman" w:hAnsi="Calibri" w:cs="Calibri"/>
                <w:color w:val="000000"/>
              </w:rPr>
              <w:t>5, Ford Cargo, QKM1337</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15</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12.4x24 – dianteiro </w:t>
            </w:r>
            <w:proofErr w:type="gramStart"/>
            <w:r w:rsidRPr="00783B8D">
              <w:rPr>
                <w:rFonts w:ascii="Calibri" w:eastAsia="Times New Roman" w:hAnsi="Calibri" w:cs="Calibri"/>
                <w:color w:val="000000"/>
              </w:rPr>
              <w:t>- ,</w:t>
            </w:r>
            <w:proofErr w:type="gramEnd"/>
            <w:r w:rsidRPr="00783B8D">
              <w:rPr>
                <w:rFonts w:ascii="Calibri" w:eastAsia="Times New Roman" w:hAnsi="Calibri" w:cs="Calibri"/>
                <w:color w:val="000000"/>
              </w:rPr>
              <w:t xml:space="preserve"> JOHN DEERE 5075 E</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lastRenderedPageBreak/>
              <w:t>16</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18.4x30 – traseiro </w:t>
            </w:r>
            <w:proofErr w:type="gramStart"/>
            <w:r w:rsidRPr="00783B8D">
              <w:rPr>
                <w:rFonts w:ascii="Calibri" w:eastAsia="Times New Roman" w:hAnsi="Calibri" w:cs="Calibri"/>
                <w:color w:val="000000"/>
              </w:rPr>
              <w:t>- ,</w:t>
            </w:r>
            <w:proofErr w:type="gramEnd"/>
            <w:r w:rsidRPr="00783B8D">
              <w:rPr>
                <w:rFonts w:ascii="Calibri" w:eastAsia="Times New Roman" w:hAnsi="Calibri" w:cs="Calibri"/>
                <w:color w:val="000000"/>
              </w:rPr>
              <w:t xml:space="preserve"> JOHN DEERE 5075 E</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17</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w:t>
            </w:r>
            <w:proofErr w:type="spellStart"/>
            <w:r w:rsidRPr="00783B8D">
              <w:rPr>
                <w:rFonts w:ascii="Calibri" w:eastAsia="Times New Roman" w:hAnsi="Calibri" w:cs="Calibri"/>
                <w:color w:val="000000"/>
              </w:rPr>
              <w:t>oneu</w:t>
            </w:r>
            <w:proofErr w:type="spellEnd"/>
            <w:r w:rsidRPr="00783B8D">
              <w:rPr>
                <w:rFonts w:ascii="Calibri" w:eastAsia="Times New Roman" w:hAnsi="Calibri" w:cs="Calibri"/>
                <w:color w:val="000000"/>
              </w:rPr>
              <w:t xml:space="preserve"> 275.80</w:t>
            </w:r>
            <w:proofErr w:type="gramStart"/>
            <w:r w:rsidRPr="00783B8D">
              <w:rPr>
                <w:rFonts w:ascii="Calibri" w:eastAsia="Times New Roman" w:hAnsi="Calibri" w:cs="Calibri"/>
                <w:color w:val="000000"/>
              </w:rPr>
              <w:t>x22.</w:t>
            </w:r>
            <w:proofErr w:type="gramEnd"/>
            <w:r w:rsidRPr="00783B8D">
              <w:rPr>
                <w:rFonts w:ascii="Calibri" w:eastAsia="Times New Roman" w:hAnsi="Calibri" w:cs="Calibri"/>
                <w:color w:val="000000"/>
              </w:rPr>
              <w:t xml:space="preserve">5, VW </w:t>
            </w:r>
            <w:proofErr w:type="spellStart"/>
            <w:r w:rsidRPr="00783B8D">
              <w:rPr>
                <w:rFonts w:ascii="Calibri" w:eastAsia="Times New Roman" w:hAnsi="Calibri" w:cs="Calibri"/>
                <w:color w:val="000000"/>
              </w:rPr>
              <w:t>Worker</w:t>
            </w:r>
            <w:proofErr w:type="spellEnd"/>
            <w:r w:rsidRPr="00783B8D">
              <w:rPr>
                <w:rFonts w:ascii="Calibri" w:eastAsia="Times New Roman" w:hAnsi="Calibri" w:cs="Calibri"/>
                <w:color w:val="000000"/>
              </w:rPr>
              <w:t>, placa QKL3301</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18</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10.00x20, Mercedes </w:t>
            </w:r>
            <w:proofErr w:type="spellStart"/>
            <w:r w:rsidRPr="00783B8D">
              <w:rPr>
                <w:rFonts w:ascii="Calibri" w:eastAsia="Times New Roman" w:hAnsi="Calibri" w:cs="Calibri"/>
                <w:color w:val="000000"/>
              </w:rPr>
              <w:t>Atron</w:t>
            </w:r>
            <w:proofErr w:type="spellEnd"/>
            <w:r w:rsidRPr="00783B8D">
              <w:rPr>
                <w:rFonts w:ascii="Calibri" w:eastAsia="Times New Roman" w:hAnsi="Calibri" w:cs="Calibri"/>
                <w:color w:val="000000"/>
              </w:rPr>
              <w:t xml:space="preserve">, placa </w:t>
            </w:r>
            <w:proofErr w:type="gramStart"/>
            <w:r w:rsidRPr="00783B8D">
              <w:rPr>
                <w:rFonts w:ascii="Calibri" w:eastAsia="Times New Roman" w:hAnsi="Calibri" w:cs="Calibri"/>
                <w:color w:val="000000"/>
              </w:rPr>
              <w:t>OYB1829</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10</w:t>
            </w:r>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19</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900x20, Mercedes placa </w:t>
            </w:r>
            <w:proofErr w:type="gramStart"/>
            <w:r w:rsidRPr="00783B8D">
              <w:rPr>
                <w:rFonts w:ascii="Calibri" w:eastAsia="Times New Roman" w:hAnsi="Calibri" w:cs="Calibri"/>
                <w:color w:val="000000"/>
              </w:rPr>
              <w:t>ABZ4382</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20</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900x20, Mercedes placa </w:t>
            </w:r>
            <w:proofErr w:type="gramStart"/>
            <w:r w:rsidRPr="00783B8D">
              <w:rPr>
                <w:rFonts w:ascii="Calibri" w:eastAsia="Times New Roman" w:hAnsi="Calibri" w:cs="Calibri"/>
                <w:color w:val="000000"/>
              </w:rPr>
              <w:t>ADH8820</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spellStart"/>
            <w:proofErr w:type="gramStart"/>
            <w:r>
              <w:rPr>
                <w:rFonts w:ascii="Calibri" w:hAnsi="Calibri" w:cs="Calibri"/>
                <w:color w:val="000000"/>
                <w:sz w:val="16"/>
                <w:szCs w:val="16"/>
              </w:rPr>
              <w:t>und</w:t>
            </w:r>
            <w:proofErr w:type="spellEnd"/>
            <w:proofErr w:type="gramEnd"/>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21</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pneu 18.4x34, para trator </w:t>
            </w:r>
            <w:proofErr w:type="spellStart"/>
            <w:r w:rsidRPr="00783B8D">
              <w:rPr>
                <w:rFonts w:ascii="Calibri" w:eastAsia="Times New Roman" w:hAnsi="Calibri" w:cs="Calibri"/>
                <w:color w:val="000000"/>
              </w:rPr>
              <w:t>Mahindra</w:t>
            </w:r>
            <w:proofErr w:type="spellEnd"/>
            <w:r w:rsidRPr="00783B8D">
              <w:rPr>
                <w:rFonts w:ascii="Calibri" w:eastAsia="Times New Roman" w:hAnsi="Calibri" w:cs="Calibri"/>
                <w:color w:val="000000"/>
              </w:rPr>
              <w:t xml:space="preserve"> 9500-</w:t>
            </w:r>
            <w:proofErr w:type="gramStart"/>
            <w:r w:rsidRPr="00783B8D">
              <w:rPr>
                <w:rFonts w:ascii="Calibri" w:eastAsia="Times New Roman" w:hAnsi="Calibri" w:cs="Calibri"/>
                <w:color w:val="000000"/>
              </w:rPr>
              <w:t>s</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spellStart"/>
            <w:proofErr w:type="gramStart"/>
            <w:r>
              <w:rPr>
                <w:rFonts w:ascii="Calibri" w:hAnsi="Calibri" w:cs="Calibri"/>
                <w:color w:val="000000"/>
                <w:sz w:val="16"/>
                <w:szCs w:val="16"/>
              </w:rPr>
              <w:t>und</w:t>
            </w:r>
            <w:proofErr w:type="spellEnd"/>
            <w:proofErr w:type="gramEnd"/>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22</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xml:space="preserve">Recapagem </w:t>
            </w:r>
            <w:proofErr w:type="spellStart"/>
            <w:r w:rsidRPr="00783B8D">
              <w:rPr>
                <w:rFonts w:ascii="Calibri" w:eastAsia="Times New Roman" w:hAnsi="Calibri" w:cs="Calibri"/>
                <w:color w:val="000000"/>
              </w:rPr>
              <w:t>peneu</w:t>
            </w:r>
            <w:proofErr w:type="spellEnd"/>
            <w:r w:rsidRPr="00783B8D">
              <w:rPr>
                <w:rFonts w:ascii="Calibri" w:eastAsia="Times New Roman" w:hAnsi="Calibri" w:cs="Calibri"/>
                <w:color w:val="000000"/>
              </w:rPr>
              <w:t xml:space="preserve"> dianteiro 14.9x24, para trator </w:t>
            </w:r>
            <w:proofErr w:type="spellStart"/>
            <w:r w:rsidRPr="00783B8D">
              <w:rPr>
                <w:rFonts w:ascii="Calibri" w:eastAsia="Times New Roman" w:hAnsi="Calibri" w:cs="Calibri"/>
                <w:color w:val="000000"/>
              </w:rPr>
              <w:t>Mahindra</w:t>
            </w:r>
            <w:proofErr w:type="spellEnd"/>
            <w:r w:rsidRPr="00783B8D">
              <w:rPr>
                <w:rFonts w:ascii="Calibri" w:eastAsia="Times New Roman" w:hAnsi="Calibri" w:cs="Calibri"/>
                <w:color w:val="000000"/>
              </w:rPr>
              <w:t xml:space="preserve"> 9500-</w:t>
            </w:r>
            <w:proofErr w:type="gramStart"/>
            <w:r w:rsidRPr="00783B8D">
              <w:rPr>
                <w:rFonts w:ascii="Calibri" w:eastAsia="Times New Roman" w:hAnsi="Calibri" w:cs="Calibri"/>
                <w:color w:val="000000"/>
              </w:rPr>
              <w:t>s</w:t>
            </w:r>
            <w:proofErr w:type="gramEnd"/>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31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783B8D">
            <w:pPr>
              <w:jc w:val="both"/>
              <w:rPr>
                <w:rFonts w:ascii="Calibri" w:eastAsia="Times New Roman" w:hAnsi="Calibri" w:cs="Calibri"/>
                <w:color w:val="000000"/>
              </w:rPr>
            </w:pPr>
            <w:r w:rsidRPr="00783B8D">
              <w:rPr>
                <w:rFonts w:ascii="Calibri" w:eastAsia="Times New Roman" w:hAnsi="Calibri" w:cs="Calibri"/>
                <w:color w:val="000000"/>
              </w:rPr>
              <w:t> </w:t>
            </w:r>
          </w:p>
        </w:tc>
        <w:tc>
          <w:tcPr>
            <w:tcW w:w="1084"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A60573">
        <w:trPr>
          <w:gridAfter w:val="3"/>
          <w:trHeight w:val="315"/>
        </w:trPr>
        <w:tc>
          <w:tcPr>
            <w:tcW w:w="9655" w:type="dxa"/>
            <w:gridSpan w:val="6"/>
            <w:tcBorders>
              <w:top w:val="single" w:sz="4" w:space="0" w:color="auto"/>
              <w:left w:val="single" w:sz="4" w:space="0" w:color="auto"/>
              <w:bottom w:val="nil"/>
              <w:right w:val="nil"/>
            </w:tcBorders>
            <w:shd w:val="clear" w:color="000000" w:fill="D9D9D9"/>
            <w:noWrap/>
            <w:vAlign w:val="center"/>
          </w:tcPr>
          <w:p w:rsidR="00A60573" w:rsidRPr="00783B8D" w:rsidRDefault="00A60573" w:rsidP="00783B8D">
            <w:pPr>
              <w:jc w:val="center"/>
              <w:rPr>
                <w:rFonts w:ascii="Calibri" w:eastAsia="Times New Roman" w:hAnsi="Calibri" w:cs="Calibri"/>
                <w:b/>
                <w:bCs/>
                <w:color w:val="000000"/>
              </w:rPr>
            </w:pPr>
          </w:p>
        </w:tc>
      </w:tr>
      <w:tr w:rsidR="00A60573" w:rsidRPr="00783B8D" w:rsidTr="00A60573">
        <w:trPr>
          <w:gridAfter w:val="3"/>
          <w:trHeight w:val="315"/>
        </w:trPr>
        <w:tc>
          <w:tcPr>
            <w:tcW w:w="6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60573" w:rsidRPr="00783B8D" w:rsidRDefault="00A60573" w:rsidP="00783B8D">
            <w:pPr>
              <w:jc w:val="center"/>
              <w:rPr>
                <w:rFonts w:ascii="Calibri" w:eastAsia="Times New Roman" w:hAnsi="Calibri" w:cs="Calibri"/>
                <w:b/>
                <w:bCs/>
                <w:color w:val="000000"/>
              </w:rPr>
            </w:pPr>
            <w:r w:rsidRPr="00783B8D">
              <w:rPr>
                <w:rFonts w:ascii="Calibri" w:eastAsia="Times New Roman" w:hAnsi="Calibri" w:cs="Calibri"/>
                <w:b/>
                <w:bCs/>
                <w:color w:val="000000"/>
              </w:rPr>
              <w:t>ITEM</w:t>
            </w:r>
          </w:p>
        </w:tc>
        <w:tc>
          <w:tcPr>
            <w:tcW w:w="3520" w:type="dxa"/>
            <w:tcBorders>
              <w:top w:val="single" w:sz="4" w:space="0" w:color="auto"/>
              <w:left w:val="nil"/>
              <w:bottom w:val="nil"/>
              <w:right w:val="single" w:sz="4" w:space="0" w:color="auto"/>
            </w:tcBorders>
            <w:shd w:val="clear" w:color="000000" w:fill="D9D9D9"/>
            <w:noWrap/>
            <w:vAlign w:val="center"/>
            <w:hideMark/>
          </w:tcPr>
          <w:p w:rsidR="00A60573" w:rsidRPr="00783B8D" w:rsidRDefault="00A60573" w:rsidP="00783B8D">
            <w:pPr>
              <w:jc w:val="center"/>
              <w:rPr>
                <w:rFonts w:ascii="Calibri" w:eastAsia="Times New Roman" w:hAnsi="Calibri" w:cs="Calibri"/>
                <w:b/>
                <w:bCs/>
                <w:color w:val="000000"/>
              </w:rPr>
            </w:pPr>
            <w:r w:rsidRPr="00783B8D">
              <w:rPr>
                <w:rFonts w:ascii="Calibri" w:eastAsia="Times New Roman" w:hAnsi="Calibri" w:cs="Calibri"/>
                <w:b/>
                <w:bCs/>
                <w:color w:val="000000"/>
              </w:rPr>
              <w:t>DISCRIMINAÇÃO</w:t>
            </w:r>
          </w:p>
        </w:tc>
        <w:tc>
          <w:tcPr>
            <w:tcW w:w="1084" w:type="dxa"/>
            <w:tcBorders>
              <w:top w:val="single" w:sz="4" w:space="0" w:color="auto"/>
              <w:left w:val="nil"/>
              <w:bottom w:val="single" w:sz="4" w:space="0" w:color="auto"/>
              <w:right w:val="single" w:sz="4" w:space="0" w:color="auto"/>
            </w:tcBorders>
            <w:shd w:val="clear" w:color="000000" w:fill="D9D9D9"/>
            <w:noWrap/>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single" w:sz="4" w:space="0" w:color="auto"/>
              <w:left w:val="nil"/>
              <w:bottom w:val="single" w:sz="4" w:space="0" w:color="auto"/>
              <w:right w:val="single" w:sz="4" w:space="0" w:color="auto"/>
            </w:tcBorders>
            <w:shd w:val="clear" w:color="000000" w:fill="D9D9D9"/>
            <w:noWrap/>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single" w:sz="4" w:space="0" w:color="auto"/>
              <w:left w:val="nil"/>
              <w:bottom w:val="single" w:sz="4" w:space="0" w:color="auto"/>
              <w:right w:val="single" w:sz="4" w:space="0" w:color="auto"/>
            </w:tcBorders>
            <w:shd w:val="clear" w:color="000000" w:fill="D9D9D9"/>
            <w:vAlign w:val="center"/>
          </w:tcPr>
          <w:p w:rsidR="00A60573" w:rsidRDefault="00A60573">
            <w:pPr>
              <w:jc w:val="center"/>
              <w:rPr>
                <w:rFonts w:ascii="Calibri" w:hAnsi="Calibri" w:cs="Calibri"/>
                <w:color w:val="000000"/>
                <w:sz w:val="16"/>
                <w:szCs w:val="16"/>
              </w:rPr>
            </w:pPr>
          </w:p>
        </w:tc>
        <w:tc>
          <w:tcPr>
            <w:tcW w:w="1700" w:type="dxa"/>
            <w:tcBorders>
              <w:top w:val="single" w:sz="4" w:space="0" w:color="auto"/>
              <w:left w:val="nil"/>
              <w:bottom w:val="single" w:sz="4" w:space="0" w:color="auto"/>
              <w:right w:val="single" w:sz="4" w:space="0" w:color="auto"/>
            </w:tcBorders>
            <w:shd w:val="clear" w:color="000000" w:fill="D9D9D9"/>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1</w:t>
            </w:r>
            <w:proofErr w:type="gramEnd"/>
            <w:r w:rsidRPr="00783B8D">
              <w:rPr>
                <w:rFonts w:ascii="Calibri" w:eastAsia="Times New Roman" w:hAnsi="Calibri" w:cs="Calibri"/>
                <w:color w:val="000000"/>
              </w:rPr>
              <w:t> </w:t>
            </w:r>
          </w:p>
        </w:tc>
        <w:tc>
          <w:tcPr>
            <w:tcW w:w="3520" w:type="dxa"/>
            <w:tcBorders>
              <w:top w:val="single" w:sz="4" w:space="0" w:color="auto"/>
              <w:left w:val="nil"/>
              <w:bottom w:val="single" w:sz="4" w:space="0" w:color="auto"/>
              <w:right w:val="single" w:sz="4" w:space="0" w:color="auto"/>
            </w:tcBorders>
            <w:shd w:val="clear" w:color="auto" w:fill="auto"/>
            <w:vAlign w:val="center"/>
            <w:hideMark/>
          </w:tcPr>
          <w:p w:rsidR="00A60573" w:rsidRPr="00783B8D" w:rsidRDefault="00827397" w:rsidP="00783B8D">
            <w:pPr>
              <w:jc w:val="both"/>
              <w:rPr>
                <w:rFonts w:ascii="Calibri" w:eastAsia="Times New Roman" w:hAnsi="Calibri" w:cs="Calibri"/>
                <w:color w:val="000000"/>
              </w:rPr>
            </w:pPr>
            <w:r>
              <w:rPr>
                <w:rFonts w:ascii="Calibri" w:eastAsia="Times New Roman" w:hAnsi="Calibri" w:cs="Calibri"/>
                <w:color w:val="000000"/>
              </w:rPr>
              <w:t>Dup</w:t>
            </w:r>
            <w:r w:rsidR="00A60573" w:rsidRPr="00783B8D">
              <w:rPr>
                <w:rFonts w:ascii="Calibri" w:eastAsia="Times New Roman" w:hAnsi="Calibri" w:cs="Calibri"/>
                <w:color w:val="000000"/>
              </w:rPr>
              <w:t xml:space="preserve">lagem de pneu 18.4x30 - traseiro, MASSEY </w:t>
            </w:r>
            <w:proofErr w:type="gramStart"/>
            <w:r w:rsidR="00A60573" w:rsidRPr="00783B8D">
              <w:rPr>
                <w:rFonts w:ascii="Calibri" w:eastAsia="Times New Roman" w:hAnsi="Calibri" w:cs="Calibri"/>
                <w:color w:val="000000"/>
              </w:rPr>
              <w:t>FERGUSSON</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945"/>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2</w:t>
            </w:r>
            <w:proofErr w:type="gramEnd"/>
            <w:r w:rsidRPr="00783B8D">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827397" w:rsidP="00783B8D">
            <w:pPr>
              <w:jc w:val="both"/>
              <w:rPr>
                <w:rFonts w:ascii="Calibri" w:eastAsia="Times New Roman" w:hAnsi="Calibri" w:cs="Calibri"/>
                <w:color w:val="000000"/>
              </w:rPr>
            </w:pPr>
            <w:r>
              <w:rPr>
                <w:rFonts w:ascii="Calibri" w:eastAsia="Times New Roman" w:hAnsi="Calibri" w:cs="Calibri"/>
                <w:color w:val="000000"/>
              </w:rPr>
              <w:t>Dup</w:t>
            </w:r>
            <w:r w:rsidRPr="00783B8D">
              <w:rPr>
                <w:rFonts w:ascii="Calibri" w:eastAsia="Times New Roman" w:hAnsi="Calibri" w:cs="Calibri"/>
                <w:color w:val="000000"/>
              </w:rPr>
              <w:t>lagem</w:t>
            </w:r>
            <w:r w:rsidR="00A60573" w:rsidRPr="00783B8D">
              <w:rPr>
                <w:rFonts w:ascii="Calibri" w:eastAsia="Times New Roman" w:hAnsi="Calibri" w:cs="Calibri"/>
                <w:color w:val="000000"/>
              </w:rPr>
              <w:t xml:space="preserve"> de pneu 12.4x24 - dianteiro, TT 4030, NEW </w:t>
            </w:r>
            <w:proofErr w:type="gramStart"/>
            <w:r w:rsidR="00A60573" w:rsidRPr="00783B8D">
              <w:rPr>
                <w:rFonts w:ascii="Calibri" w:eastAsia="Times New Roman" w:hAnsi="Calibri" w:cs="Calibri"/>
                <w:color w:val="000000"/>
              </w:rPr>
              <w:t>HOLLAND</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3</w:t>
            </w:r>
            <w:proofErr w:type="gramEnd"/>
            <w:r w:rsidRPr="00783B8D">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827397" w:rsidP="00783B8D">
            <w:pPr>
              <w:jc w:val="both"/>
              <w:rPr>
                <w:rFonts w:ascii="Calibri" w:eastAsia="Times New Roman" w:hAnsi="Calibri" w:cs="Calibri"/>
                <w:color w:val="000000"/>
              </w:rPr>
            </w:pPr>
            <w:r>
              <w:rPr>
                <w:rFonts w:ascii="Calibri" w:eastAsia="Times New Roman" w:hAnsi="Calibri" w:cs="Calibri"/>
                <w:color w:val="000000"/>
              </w:rPr>
              <w:t>Dup</w:t>
            </w:r>
            <w:r w:rsidRPr="00783B8D">
              <w:rPr>
                <w:rFonts w:ascii="Calibri" w:eastAsia="Times New Roman" w:hAnsi="Calibri" w:cs="Calibri"/>
                <w:color w:val="000000"/>
              </w:rPr>
              <w:t>lagem</w:t>
            </w:r>
            <w:r w:rsidR="00A60573" w:rsidRPr="00783B8D">
              <w:rPr>
                <w:rFonts w:ascii="Calibri" w:eastAsia="Times New Roman" w:hAnsi="Calibri" w:cs="Calibri"/>
                <w:color w:val="000000"/>
              </w:rPr>
              <w:t xml:space="preserve"> de pneu 18.4X30 - traseiro, TT 4030, NEW </w:t>
            </w:r>
            <w:proofErr w:type="gramStart"/>
            <w:r w:rsidR="00A60573" w:rsidRPr="00783B8D">
              <w:rPr>
                <w:rFonts w:ascii="Calibri" w:eastAsia="Times New Roman" w:hAnsi="Calibri" w:cs="Calibri"/>
                <w:color w:val="000000"/>
              </w:rPr>
              <w:t>HOLLAND</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 </w:t>
            </w:r>
            <w:proofErr w:type="gramStart"/>
            <w:r w:rsidRPr="00783B8D">
              <w:rPr>
                <w:rFonts w:ascii="Calibri" w:eastAsia="Times New Roman" w:hAnsi="Calibri" w:cs="Calibri"/>
                <w:color w:val="000000"/>
              </w:rPr>
              <w:t>4</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827397" w:rsidP="00783B8D">
            <w:pPr>
              <w:jc w:val="both"/>
              <w:rPr>
                <w:rFonts w:ascii="Calibri" w:eastAsia="Times New Roman" w:hAnsi="Calibri" w:cs="Calibri"/>
                <w:color w:val="000000"/>
              </w:rPr>
            </w:pPr>
            <w:r>
              <w:rPr>
                <w:rFonts w:ascii="Calibri" w:eastAsia="Times New Roman" w:hAnsi="Calibri" w:cs="Calibri"/>
                <w:color w:val="000000"/>
              </w:rPr>
              <w:t>Dup</w:t>
            </w:r>
            <w:r w:rsidRPr="00783B8D">
              <w:rPr>
                <w:rFonts w:ascii="Calibri" w:eastAsia="Times New Roman" w:hAnsi="Calibri" w:cs="Calibri"/>
                <w:color w:val="000000"/>
              </w:rPr>
              <w:t>lagem</w:t>
            </w:r>
            <w:r w:rsidR="00A60573" w:rsidRPr="00783B8D">
              <w:rPr>
                <w:rFonts w:ascii="Calibri" w:eastAsia="Times New Roman" w:hAnsi="Calibri" w:cs="Calibri"/>
                <w:color w:val="000000"/>
              </w:rPr>
              <w:t xml:space="preserve"> de pneu 12.4x24 – </w:t>
            </w:r>
            <w:proofErr w:type="gramStart"/>
            <w:r w:rsidR="00A60573" w:rsidRPr="00783B8D">
              <w:rPr>
                <w:rFonts w:ascii="Calibri" w:eastAsia="Times New Roman" w:hAnsi="Calibri" w:cs="Calibri"/>
                <w:color w:val="000000"/>
              </w:rPr>
              <w:t>DIANTEIRO ,</w:t>
            </w:r>
            <w:proofErr w:type="gramEnd"/>
            <w:r w:rsidR="00A60573" w:rsidRPr="00783B8D">
              <w:rPr>
                <w:rFonts w:ascii="Calibri" w:eastAsia="Times New Roman" w:hAnsi="Calibri" w:cs="Calibri"/>
                <w:color w:val="000000"/>
              </w:rPr>
              <w:t xml:space="preserve"> JOHN DEERE 5075 E</w:t>
            </w:r>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5</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827397" w:rsidP="00783B8D">
            <w:pPr>
              <w:jc w:val="both"/>
              <w:rPr>
                <w:rFonts w:ascii="Calibri" w:eastAsia="Times New Roman" w:hAnsi="Calibri" w:cs="Calibri"/>
                <w:color w:val="000000"/>
              </w:rPr>
            </w:pPr>
            <w:r>
              <w:rPr>
                <w:rFonts w:ascii="Calibri" w:eastAsia="Times New Roman" w:hAnsi="Calibri" w:cs="Calibri"/>
                <w:color w:val="000000"/>
              </w:rPr>
              <w:t>Dup</w:t>
            </w:r>
            <w:r w:rsidR="00A60573" w:rsidRPr="00783B8D">
              <w:rPr>
                <w:rFonts w:ascii="Calibri" w:eastAsia="Times New Roman" w:hAnsi="Calibri" w:cs="Calibri"/>
                <w:color w:val="000000"/>
              </w:rPr>
              <w:t xml:space="preserve">lagem de pneu 18.4X30 – </w:t>
            </w:r>
            <w:proofErr w:type="gramStart"/>
            <w:r w:rsidR="00A60573" w:rsidRPr="00783B8D">
              <w:rPr>
                <w:rFonts w:ascii="Calibri" w:eastAsia="Times New Roman" w:hAnsi="Calibri" w:cs="Calibri"/>
                <w:color w:val="000000"/>
              </w:rPr>
              <w:t>traseiro ,</w:t>
            </w:r>
            <w:proofErr w:type="gramEnd"/>
            <w:r w:rsidR="00A60573" w:rsidRPr="00783B8D">
              <w:rPr>
                <w:rFonts w:ascii="Calibri" w:eastAsia="Times New Roman" w:hAnsi="Calibri" w:cs="Calibri"/>
                <w:color w:val="000000"/>
              </w:rPr>
              <w:t xml:space="preserve"> JOHN DEERE 5075 E</w:t>
            </w:r>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 </w:t>
            </w:r>
            <w:proofErr w:type="gramStart"/>
            <w:r w:rsidRPr="00783B8D">
              <w:rPr>
                <w:rFonts w:ascii="Calibri" w:eastAsia="Times New Roman" w:hAnsi="Calibri" w:cs="Calibri"/>
                <w:color w:val="000000"/>
              </w:rPr>
              <w:t>6</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827397" w:rsidP="00783B8D">
            <w:pPr>
              <w:jc w:val="both"/>
              <w:rPr>
                <w:rFonts w:ascii="Calibri" w:eastAsia="Times New Roman" w:hAnsi="Calibri" w:cs="Calibri"/>
                <w:color w:val="000000"/>
              </w:rPr>
            </w:pPr>
            <w:r>
              <w:rPr>
                <w:rFonts w:ascii="Calibri" w:eastAsia="Times New Roman" w:hAnsi="Calibri" w:cs="Calibri"/>
                <w:color w:val="000000"/>
              </w:rPr>
              <w:t>Dup</w:t>
            </w:r>
            <w:r w:rsidR="00A60573" w:rsidRPr="00783B8D">
              <w:rPr>
                <w:rFonts w:ascii="Calibri" w:eastAsia="Times New Roman" w:hAnsi="Calibri" w:cs="Calibri"/>
                <w:color w:val="000000"/>
              </w:rPr>
              <w:t>lagem de pneu 19.5x24 – traseiro – Retro XCMG</w:t>
            </w:r>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4</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7</w:t>
            </w:r>
            <w:proofErr w:type="gramEnd"/>
            <w:r w:rsidRPr="00783B8D">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827397" w:rsidP="00783B8D">
            <w:pPr>
              <w:jc w:val="both"/>
              <w:rPr>
                <w:rFonts w:ascii="Calibri" w:eastAsia="Times New Roman" w:hAnsi="Calibri" w:cs="Calibri"/>
                <w:color w:val="000000"/>
              </w:rPr>
            </w:pPr>
            <w:r>
              <w:rPr>
                <w:rFonts w:ascii="Calibri" w:eastAsia="Times New Roman" w:hAnsi="Calibri" w:cs="Calibri"/>
                <w:color w:val="000000"/>
              </w:rPr>
              <w:t>Dup</w:t>
            </w:r>
            <w:r w:rsidR="00A60573" w:rsidRPr="00783B8D">
              <w:rPr>
                <w:rFonts w:ascii="Calibri" w:eastAsia="Times New Roman" w:hAnsi="Calibri" w:cs="Calibri"/>
                <w:color w:val="000000"/>
              </w:rPr>
              <w:t xml:space="preserve">lagem de pneu 17.5x25 – traseiro, Retro </w:t>
            </w:r>
            <w:proofErr w:type="gramStart"/>
            <w:r w:rsidR="00A60573" w:rsidRPr="00783B8D">
              <w:rPr>
                <w:rFonts w:ascii="Calibri" w:eastAsia="Times New Roman" w:hAnsi="Calibri" w:cs="Calibri"/>
                <w:color w:val="000000"/>
              </w:rPr>
              <w:t>JCB</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r w:rsidRPr="00783B8D">
              <w:rPr>
                <w:rFonts w:ascii="Calibri" w:eastAsia="Times New Roman" w:hAnsi="Calibri" w:cs="Calibri"/>
                <w:color w:val="000000"/>
              </w:rPr>
              <w:t> </w:t>
            </w:r>
            <w:proofErr w:type="gramStart"/>
            <w:r w:rsidRPr="00783B8D">
              <w:rPr>
                <w:rFonts w:ascii="Calibri" w:eastAsia="Times New Roman" w:hAnsi="Calibri" w:cs="Calibri"/>
                <w:color w:val="000000"/>
              </w:rPr>
              <w:t>8</w:t>
            </w:r>
            <w:proofErr w:type="gramEnd"/>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A60573" w:rsidP="00827397">
            <w:pPr>
              <w:jc w:val="both"/>
              <w:rPr>
                <w:rFonts w:ascii="Calibri" w:eastAsia="Times New Roman" w:hAnsi="Calibri" w:cs="Calibri"/>
                <w:color w:val="000000"/>
              </w:rPr>
            </w:pPr>
            <w:r w:rsidRPr="00783B8D">
              <w:rPr>
                <w:rFonts w:ascii="Calibri" w:eastAsia="Times New Roman" w:hAnsi="Calibri" w:cs="Calibri"/>
                <w:color w:val="000000"/>
              </w:rPr>
              <w:t>Du</w:t>
            </w:r>
            <w:r w:rsidR="00827397">
              <w:rPr>
                <w:rFonts w:ascii="Calibri" w:eastAsia="Times New Roman" w:hAnsi="Calibri" w:cs="Calibri"/>
                <w:color w:val="000000"/>
              </w:rPr>
              <w:t>p</w:t>
            </w:r>
            <w:r w:rsidRPr="00783B8D">
              <w:rPr>
                <w:rFonts w:ascii="Calibri" w:eastAsia="Times New Roman" w:hAnsi="Calibri" w:cs="Calibri"/>
                <w:color w:val="000000"/>
              </w:rPr>
              <w:t xml:space="preserve">lagem de pneu 18.4x34, para trator </w:t>
            </w:r>
            <w:proofErr w:type="spellStart"/>
            <w:r w:rsidRPr="00783B8D">
              <w:rPr>
                <w:rFonts w:ascii="Calibri" w:eastAsia="Times New Roman" w:hAnsi="Calibri" w:cs="Calibri"/>
                <w:color w:val="000000"/>
              </w:rPr>
              <w:t>Mahindra</w:t>
            </w:r>
            <w:proofErr w:type="spellEnd"/>
            <w:r w:rsidRPr="00783B8D">
              <w:rPr>
                <w:rFonts w:ascii="Calibri" w:eastAsia="Times New Roman" w:hAnsi="Calibri" w:cs="Calibri"/>
                <w:color w:val="000000"/>
              </w:rPr>
              <w:t xml:space="preserve"> 9500-</w:t>
            </w:r>
            <w:proofErr w:type="gramStart"/>
            <w:r w:rsidRPr="00783B8D">
              <w:rPr>
                <w:rFonts w:ascii="Calibri" w:eastAsia="Times New Roman" w:hAnsi="Calibri" w:cs="Calibri"/>
                <w:color w:val="000000"/>
              </w:rPr>
              <w:t>S</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6</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A60573" w:rsidRPr="00783B8D" w:rsidTr="00E42CB9">
        <w:trPr>
          <w:gridAfter w:val="3"/>
          <w:trHeight w:val="630"/>
        </w:trPr>
        <w:tc>
          <w:tcPr>
            <w:tcW w:w="651" w:type="dxa"/>
            <w:tcBorders>
              <w:top w:val="nil"/>
              <w:left w:val="single" w:sz="4" w:space="0" w:color="auto"/>
              <w:bottom w:val="single" w:sz="4" w:space="0" w:color="auto"/>
              <w:right w:val="single" w:sz="4" w:space="0" w:color="auto"/>
            </w:tcBorders>
            <w:shd w:val="clear" w:color="000000" w:fill="FFFFFF"/>
            <w:noWrap/>
            <w:vAlign w:val="center"/>
            <w:hideMark/>
          </w:tcPr>
          <w:p w:rsidR="00A60573" w:rsidRPr="00783B8D" w:rsidRDefault="00A60573" w:rsidP="00783B8D">
            <w:pPr>
              <w:jc w:val="center"/>
              <w:rPr>
                <w:rFonts w:ascii="Calibri" w:eastAsia="Times New Roman" w:hAnsi="Calibri" w:cs="Calibri"/>
                <w:color w:val="000000"/>
              </w:rPr>
            </w:pPr>
            <w:proofErr w:type="gramStart"/>
            <w:r w:rsidRPr="00783B8D">
              <w:rPr>
                <w:rFonts w:ascii="Calibri" w:eastAsia="Times New Roman" w:hAnsi="Calibri" w:cs="Calibri"/>
                <w:color w:val="000000"/>
              </w:rPr>
              <w:t>9</w:t>
            </w:r>
            <w:proofErr w:type="gramEnd"/>
            <w:r w:rsidRPr="00783B8D">
              <w:rPr>
                <w:rFonts w:ascii="Calibri" w:eastAsia="Times New Roman" w:hAnsi="Calibri" w:cs="Calibri"/>
                <w:color w:val="000000"/>
              </w:rPr>
              <w:t> </w:t>
            </w:r>
          </w:p>
        </w:tc>
        <w:tc>
          <w:tcPr>
            <w:tcW w:w="3520" w:type="dxa"/>
            <w:tcBorders>
              <w:top w:val="nil"/>
              <w:left w:val="nil"/>
              <w:bottom w:val="single" w:sz="4" w:space="0" w:color="auto"/>
              <w:right w:val="single" w:sz="4" w:space="0" w:color="auto"/>
            </w:tcBorders>
            <w:shd w:val="clear" w:color="auto" w:fill="auto"/>
            <w:vAlign w:val="center"/>
            <w:hideMark/>
          </w:tcPr>
          <w:p w:rsidR="00A60573" w:rsidRPr="00783B8D" w:rsidRDefault="00827397" w:rsidP="00783B8D">
            <w:pPr>
              <w:jc w:val="both"/>
              <w:rPr>
                <w:rFonts w:ascii="Calibri" w:eastAsia="Times New Roman" w:hAnsi="Calibri" w:cs="Calibri"/>
                <w:color w:val="000000"/>
              </w:rPr>
            </w:pPr>
            <w:r>
              <w:rPr>
                <w:rFonts w:ascii="Calibri" w:eastAsia="Times New Roman" w:hAnsi="Calibri" w:cs="Calibri"/>
                <w:color w:val="000000"/>
              </w:rPr>
              <w:t>Dup</w:t>
            </w:r>
            <w:r w:rsidR="00A60573" w:rsidRPr="00783B8D">
              <w:rPr>
                <w:rFonts w:ascii="Calibri" w:eastAsia="Times New Roman" w:hAnsi="Calibri" w:cs="Calibri"/>
                <w:color w:val="000000"/>
              </w:rPr>
              <w:t xml:space="preserve">lagem de pneu 14.9x24, para trator </w:t>
            </w:r>
            <w:proofErr w:type="spellStart"/>
            <w:r w:rsidR="00A60573" w:rsidRPr="00783B8D">
              <w:rPr>
                <w:rFonts w:ascii="Calibri" w:eastAsia="Times New Roman" w:hAnsi="Calibri" w:cs="Calibri"/>
                <w:color w:val="000000"/>
              </w:rPr>
              <w:t>Mahindra</w:t>
            </w:r>
            <w:proofErr w:type="spellEnd"/>
            <w:r w:rsidR="00A60573" w:rsidRPr="00783B8D">
              <w:rPr>
                <w:rFonts w:ascii="Calibri" w:eastAsia="Times New Roman" w:hAnsi="Calibri" w:cs="Calibri"/>
                <w:color w:val="000000"/>
              </w:rPr>
              <w:t xml:space="preserve"> 9500-</w:t>
            </w:r>
            <w:proofErr w:type="gramStart"/>
            <w:r w:rsidR="00A60573" w:rsidRPr="00783B8D">
              <w:rPr>
                <w:rFonts w:ascii="Calibri" w:eastAsia="Times New Roman" w:hAnsi="Calibri" w:cs="Calibri"/>
                <w:color w:val="000000"/>
              </w:rPr>
              <w:t>S</w:t>
            </w:r>
            <w:proofErr w:type="gramEnd"/>
          </w:p>
        </w:tc>
        <w:tc>
          <w:tcPr>
            <w:tcW w:w="1084"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r>
              <w:rPr>
                <w:rFonts w:ascii="Calibri" w:hAnsi="Calibri" w:cs="Calibri"/>
                <w:color w:val="000000"/>
                <w:sz w:val="16"/>
                <w:szCs w:val="16"/>
              </w:rPr>
              <w:t>Unid.</w:t>
            </w:r>
          </w:p>
        </w:tc>
        <w:tc>
          <w:tcPr>
            <w:tcW w:w="900" w:type="dxa"/>
            <w:tcBorders>
              <w:top w:val="nil"/>
              <w:left w:val="nil"/>
              <w:bottom w:val="single" w:sz="4" w:space="0" w:color="auto"/>
              <w:right w:val="single" w:sz="4" w:space="0" w:color="auto"/>
            </w:tcBorders>
            <w:shd w:val="clear" w:color="auto" w:fill="auto"/>
            <w:vAlign w:val="center"/>
            <w:hideMark/>
          </w:tcPr>
          <w:p w:rsidR="00A60573" w:rsidRDefault="00A60573">
            <w:pPr>
              <w:jc w:val="center"/>
              <w:rPr>
                <w:rFonts w:ascii="Calibri" w:hAnsi="Calibri" w:cs="Calibri"/>
                <w:color w:val="000000"/>
                <w:sz w:val="16"/>
                <w:szCs w:val="16"/>
              </w:rPr>
            </w:pPr>
            <w:proofErr w:type="gramStart"/>
            <w:r>
              <w:rPr>
                <w:rFonts w:ascii="Calibri" w:hAnsi="Calibri" w:cs="Calibri"/>
                <w:color w:val="000000"/>
                <w:sz w:val="16"/>
                <w:szCs w:val="16"/>
              </w:rPr>
              <w:t>2</w:t>
            </w:r>
            <w:proofErr w:type="gramEnd"/>
          </w:p>
        </w:tc>
        <w:tc>
          <w:tcPr>
            <w:tcW w:w="1800" w:type="dxa"/>
            <w:tcBorders>
              <w:top w:val="nil"/>
              <w:left w:val="nil"/>
              <w:bottom w:val="single" w:sz="4" w:space="0" w:color="auto"/>
              <w:right w:val="single" w:sz="4" w:space="0" w:color="auto"/>
            </w:tcBorders>
            <w:shd w:val="clear" w:color="auto" w:fill="auto"/>
            <w:vAlign w:val="center"/>
          </w:tcPr>
          <w:p w:rsidR="00A60573" w:rsidRDefault="00A60573">
            <w:pPr>
              <w:jc w:val="center"/>
              <w:rPr>
                <w:rFonts w:ascii="Calibri" w:hAnsi="Calibri" w:cs="Calibri"/>
                <w:color w:val="000000"/>
                <w:sz w:val="16"/>
                <w:szCs w:val="16"/>
              </w:rPr>
            </w:pPr>
          </w:p>
        </w:tc>
        <w:tc>
          <w:tcPr>
            <w:tcW w:w="1700" w:type="dxa"/>
            <w:tcBorders>
              <w:top w:val="nil"/>
              <w:left w:val="nil"/>
              <w:bottom w:val="single" w:sz="4" w:space="0" w:color="auto"/>
              <w:right w:val="single" w:sz="4" w:space="0" w:color="auto"/>
            </w:tcBorders>
            <w:shd w:val="clear" w:color="000000" w:fill="FFFFFF"/>
            <w:noWrap/>
            <w:vAlign w:val="center"/>
          </w:tcPr>
          <w:p w:rsidR="00A60573" w:rsidRDefault="00A60573">
            <w:pPr>
              <w:jc w:val="center"/>
              <w:rPr>
                <w:rFonts w:ascii="Calibri" w:hAnsi="Calibri" w:cs="Calibri"/>
                <w:color w:val="000000"/>
                <w:sz w:val="16"/>
                <w:szCs w:val="16"/>
              </w:rPr>
            </w:pPr>
          </w:p>
        </w:tc>
      </w:tr>
      <w:tr w:rsidR="00783B8D" w:rsidRPr="00783B8D" w:rsidTr="00E42CB9">
        <w:trPr>
          <w:gridAfter w:val="3"/>
          <w:trHeight w:val="330"/>
        </w:trPr>
        <w:tc>
          <w:tcPr>
            <w:tcW w:w="6155" w:type="dxa"/>
            <w:gridSpan w:val="4"/>
            <w:tcBorders>
              <w:top w:val="nil"/>
              <w:left w:val="single" w:sz="8" w:space="0" w:color="auto"/>
              <w:bottom w:val="single" w:sz="8"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color w:val="000000"/>
              </w:rPr>
            </w:pPr>
            <w:r w:rsidRPr="00783B8D">
              <w:rPr>
                <w:rFonts w:ascii="Calibri" w:eastAsia="Times New Roman" w:hAnsi="Calibri" w:cs="Calibri"/>
                <w:color w:val="000000"/>
              </w:rPr>
              <w:t> </w:t>
            </w:r>
          </w:p>
        </w:tc>
        <w:tc>
          <w:tcPr>
            <w:tcW w:w="1800" w:type="dxa"/>
            <w:tcBorders>
              <w:top w:val="nil"/>
              <w:left w:val="nil"/>
              <w:bottom w:val="single" w:sz="8"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r w:rsidRPr="00783B8D">
              <w:rPr>
                <w:rFonts w:ascii="Calibri" w:eastAsia="Times New Roman" w:hAnsi="Calibri" w:cs="Calibri"/>
                <w:b/>
                <w:bCs/>
                <w:color w:val="000000"/>
              </w:rPr>
              <w:t xml:space="preserve"> TOTAL </w:t>
            </w:r>
          </w:p>
        </w:tc>
        <w:tc>
          <w:tcPr>
            <w:tcW w:w="1700" w:type="dxa"/>
            <w:tcBorders>
              <w:top w:val="nil"/>
              <w:left w:val="nil"/>
              <w:bottom w:val="single" w:sz="8" w:space="0" w:color="auto"/>
              <w:right w:val="single" w:sz="4" w:space="0" w:color="auto"/>
            </w:tcBorders>
            <w:shd w:val="clear" w:color="000000" w:fill="D9D9D9"/>
            <w:noWrap/>
            <w:vAlign w:val="center"/>
            <w:hideMark/>
          </w:tcPr>
          <w:p w:rsidR="00783B8D" w:rsidRPr="00783B8D" w:rsidRDefault="00783B8D" w:rsidP="00783B8D">
            <w:pPr>
              <w:jc w:val="center"/>
              <w:rPr>
                <w:rFonts w:ascii="Calibri" w:eastAsia="Times New Roman" w:hAnsi="Calibri" w:cs="Calibri"/>
                <w:b/>
                <w:bCs/>
                <w:color w:val="000000"/>
              </w:rPr>
            </w:pPr>
          </w:p>
        </w:tc>
      </w:tr>
    </w:tbl>
    <w:p w:rsidR="00783B8D" w:rsidRPr="00783B8D" w:rsidRDefault="00783B8D" w:rsidP="00783B8D">
      <w:pPr>
        <w:tabs>
          <w:tab w:val="left" w:pos="5161"/>
        </w:tabs>
        <w:spacing w:after="160" w:line="259" w:lineRule="auto"/>
        <w:jc w:val="both"/>
      </w:pPr>
    </w:p>
    <w:p w:rsidR="00F9721F" w:rsidRPr="00F9721F" w:rsidRDefault="00F9721F" w:rsidP="00F9721F">
      <w:pPr>
        <w:widowControl w:val="0"/>
        <w:suppressAutoHyphens/>
        <w:jc w:val="both"/>
        <w:rPr>
          <w:rFonts w:ascii="Arial" w:eastAsia="Arial Unicode MS" w:hAnsi="Arial" w:cs="Arial"/>
        </w:rPr>
      </w:pPr>
    </w:p>
    <w:p w:rsidR="00F9721F" w:rsidRPr="00F9721F" w:rsidRDefault="00F9721F" w:rsidP="00F9721F">
      <w:pPr>
        <w:widowControl w:val="0"/>
        <w:suppressAutoHyphens/>
        <w:ind w:firstLine="709"/>
        <w:jc w:val="both"/>
        <w:rPr>
          <w:rFonts w:ascii="Arial" w:eastAsia="Arial Unicode MS" w:hAnsi="Arial" w:cs="Arial"/>
        </w:rPr>
      </w:pPr>
      <w:r w:rsidRPr="00F9721F">
        <w:rPr>
          <w:rFonts w:ascii="Arial" w:eastAsia="Arial Unicode MS" w:hAnsi="Arial" w:cs="Arial"/>
        </w:rPr>
        <w:t>LEVANTAMENTO DE MERCADO;</w:t>
      </w:r>
    </w:p>
    <w:p w:rsidR="00F9721F" w:rsidRPr="00F9721F" w:rsidRDefault="00F9721F" w:rsidP="00F9721F">
      <w:pPr>
        <w:widowControl w:val="0"/>
        <w:suppressAutoHyphens/>
        <w:ind w:firstLine="709"/>
        <w:jc w:val="both"/>
        <w:rPr>
          <w:rFonts w:ascii="Arial" w:eastAsia="Arial Unicode MS" w:hAnsi="Arial" w:cs="Arial"/>
        </w:rPr>
      </w:pPr>
    </w:p>
    <w:p w:rsidR="00F9721F" w:rsidRPr="00F9721F" w:rsidRDefault="00F9721F" w:rsidP="00F9721F">
      <w:pPr>
        <w:widowControl w:val="0"/>
        <w:suppressAutoHyphens/>
        <w:ind w:firstLine="709"/>
        <w:jc w:val="both"/>
        <w:rPr>
          <w:rFonts w:ascii="Arial" w:eastAsia="Arial Unicode MS" w:hAnsi="Arial" w:cs="Arial"/>
        </w:rPr>
      </w:pPr>
      <w:r w:rsidRPr="00F9721F">
        <w:rPr>
          <w:rFonts w:ascii="Arial" w:eastAsia="Arial Unicode MS" w:hAnsi="Arial" w:cs="Arial"/>
        </w:rPr>
        <w:lastRenderedPageBreak/>
        <w:t>Diante da planilha orçamentária apresentada, foram descriminados os valores unitários estimados dos produtos que serão usados como base para a contratação.</w:t>
      </w:r>
    </w:p>
    <w:p w:rsidR="00F9721F" w:rsidRPr="00F9721F" w:rsidRDefault="00F9721F" w:rsidP="00F9721F">
      <w:pPr>
        <w:widowControl w:val="0"/>
        <w:suppressAutoHyphens/>
        <w:ind w:firstLine="709"/>
        <w:jc w:val="both"/>
        <w:rPr>
          <w:rFonts w:ascii="Arial" w:eastAsia="Arial Unicode MS" w:hAnsi="Arial" w:cs="Arial"/>
        </w:rPr>
      </w:pPr>
    </w:p>
    <w:p w:rsidR="00F9721F" w:rsidRPr="00F9721F" w:rsidRDefault="00F9721F" w:rsidP="00F9721F">
      <w:pPr>
        <w:widowControl w:val="0"/>
        <w:suppressAutoHyphens/>
        <w:ind w:firstLine="709"/>
        <w:jc w:val="both"/>
        <w:rPr>
          <w:rFonts w:ascii="Arial" w:eastAsia="Arial Unicode MS" w:hAnsi="Arial" w:cs="Arial"/>
        </w:rPr>
      </w:pPr>
      <w:r w:rsidRPr="00F9721F">
        <w:rPr>
          <w:rFonts w:ascii="Arial" w:eastAsia="Arial Unicode MS" w:hAnsi="Arial" w:cs="Arial"/>
        </w:rPr>
        <w:t>Diante da especificidade do objeto, objetivando complementar a pesquisa de preços, a área de Licitações, Compras e Contratos poderá formalizará junto a empresas do ramo a cotação de valores para subsidiar o comparativo de valores ofertados ou ainda a pesquisa de preços e painéis de preços oficiais.</w:t>
      </w:r>
    </w:p>
    <w:p w:rsidR="00F9721F" w:rsidRPr="00F9721F" w:rsidRDefault="00F9721F" w:rsidP="00F9721F">
      <w:pPr>
        <w:jc w:val="both"/>
        <w:rPr>
          <w:rFonts w:ascii="Arial" w:eastAsia="Arial Unicode MS" w:hAnsi="Arial" w:cs="Arial"/>
          <w:color w:val="FF0000"/>
        </w:rPr>
      </w:pPr>
    </w:p>
    <w:p w:rsidR="00F9721F" w:rsidRPr="00F9721F" w:rsidRDefault="00F9721F" w:rsidP="00F9721F">
      <w:pPr>
        <w:ind w:firstLine="709"/>
        <w:jc w:val="both"/>
        <w:rPr>
          <w:rFonts w:ascii="Arial" w:eastAsia="Arial Unicode MS" w:hAnsi="Arial" w:cs="Arial"/>
        </w:rPr>
      </w:pPr>
      <w:r w:rsidRPr="00F9721F">
        <w:rPr>
          <w:rFonts w:ascii="Arial" w:eastAsia="Arial Unicode MS" w:hAnsi="Arial" w:cs="Arial"/>
        </w:rPr>
        <w:t>MAPEAMENTO DE RISCOS</w:t>
      </w:r>
    </w:p>
    <w:p w:rsidR="00F9721F" w:rsidRPr="00F9721F" w:rsidRDefault="00F9721F" w:rsidP="00F9721F">
      <w:pPr>
        <w:ind w:firstLine="709"/>
        <w:jc w:val="both"/>
        <w:rPr>
          <w:rFonts w:ascii="Arial" w:eastAsia="Arial Unicode MS" w:hAnsi="Arial" w:cs="Arial"/>
        </w:rPr>
      </w:pPr>
    </w:p>
    <w:p w:rsidR="00F9721F" w:rsidRPr="00F9721F" w:rsidRDefault="00F9721F" w:rsidP="00F9721F">
      <w:pPr>
        <w:ind w:firstLine="709"/>
        <w:jc w:val="both"/>
        <w:rPr>
          <w:rFonts w:ascii="Arial" w:eastAsia="Arial Unicode MS" w:hAnsi="Arial" w:cs="Arial"/>
        </w:rPr>
      </w:pPr>
      <w:r w:rsidRPr="00F9721F">
        <w:rPr>
          <w:rFonts w:ascii="Arial" w:eastAsia="Arial Unicode MS" w:hAnsi="Arial" w:cs="Arial"/>
        </w:rPr>
        <w:t>O mapeamento de riscos permite a identificação, avaliação e gerenciamento dos riscos que possam comprometer o sucesso da contratação e da gestão contratual. Para cada risco identificado, define-se: a probabilidade de ocorrência dos eventos, os possíveis danos potenciais, possíveis ações preventivas e contingências, bem como a identificação de responsáveis por ação.</w:t>
      </w:r>
    </w:p>
    <w:p w:rsidR="00F9721F" w:rsidRPr="00F9721F" w:rsidRDefault="00F9721F" w:rsidP="00F9721F">
      <w:pPr>
        <w:ind w:firstLine="709"/>
        <w:jc w:val="both"/>
        <w:rPr>
          <w:rFonts w:ascii="Arial" w:eastAsia="Arial Unicode MS" w:hAnsi="Arial" w:cs="Arial"/>
        </w:rPr>
      </w:pPr>
    </w:p>
    <w:p w:rsidR="00F9721F" w:rsidRPr="00F9721F" w:rsidRDefault="00F9721F" w:rsidP="00F9721F">
      <w:pPr>
        <w:ind w:firstLine="709"/>
        <w:jc w:val="both"/>
        <w:rPr>
          <w:rFonts w:ascii="Arial" w:eastAsia="Arial Unicode MS" w:hAnsi="Arial" w:cs="Arial"/>
        </w:rPr>
      </w:pPr>
      <w:r w:rsidRPr="00F9721F">
        <w:rPr>
          <w:rFonts w:ascii="Arial" w:eastAsia="Arial Unicode MS" w:hAnsi="Arial" w:cs="Arial"/>
        </w:rPr>
        <w:t>Após a identificação e classificação, deve-se executar uma análise qualitativa e quantitativa dos riscos. A análise quantitativa dos riscos consiste na classificação conforme a relação entre a probabilidade e o impacto. Tal classificação resultará no nível do risco e direcionará as ações relacionadas aos riscos durante a fase de planejamento e gestão do contrato.</w:t>
      </w:r>
    </w:p>
    <w:p w:rsidR="00F9721F" w:rsidRPr="00F9721F" w:rsidRDefault="00F9721F" w:rsidP="00F9721F">
      <w:pPr>
        <w:ind w:firstLine="709"/>
        <w:jc w:val="both"/>
        <w:rPr>
          <w:rFonts w:ascii="Arial" w:eastAsia="Arial Unicode MS" w:hAnsi="Arial" w:cs="Arial"/>
        </w:rPr>
      </w:pPr>
    </w:p>
    <w:p w:rsidR="00F9721F" w:rsidRPr="00F9721F" w:rsidRDefault="00F9721F" w:rsidP="00F9721F">
      <w:pPr>
        <w:ind w:firstLine="709"/>
        <w:jc w:val="both"/>
        <w:rPr>
          <w:rFonts w:ascii="Arial" w:eastAsia="Arial Unicode MS" w:hAnsi="Arial" w:cs="Arial"/>
        </w:rPr>
      </w:pPr>
      <w:r w:rsidRPr="00F9721F">
        <w:rPr>
          <w:rFonts w:ascii="Arial" w:eastAsia="Arial Unicode MS" w:hAnsi="Arial" w:cs="Arial"/>
        </w:rPr>
        <w:t>A tabela a seguir apresenta uma síntese dos riscos de planejamento e de gestão dos serviços identificados e classificados neste documento.</w:t>
      </w:r>
    </w:p>
    <w:p w:rsidR="00F9721F" w:rsidRPr="00F9721F" w:rsidRDefault="00F9721F" w:rsidP="00F9721F">
      <w:pPr>
        <w:jc w:val="both"/>
        <w:rPr>
          <w:rFonts w:ascii="Arial" w:eastAsia="Arial Unicode MS" w:hAnsi="Arial" w:cs="Arial"/>
        </w:rPr>
      </w:pPr>
    </w:p>
    <w:tbl>
      <w:tblPr>
        <w:tblW w:w="9634" w:type="dxa"/>
        <w:tblInd w:w="75" w:type="dxa"/>
        <w:tblCellMar>
          <w:left w:w="70" w:type="dxa"/>
          <w:right w:w="70" w:type="dxa"/>
        </w:tblCellMar>
        <w:tblLook w:val="04A0" w:firstRow="1" w:lastRow="0" w:firstColumn="1" w:lastColumn="0" w:noHBand="0" w:noVBand="1"/>
      </w:tblPr>
      <w:tblGrid>
        <w:gridCol w:w="704"/>
        <w:gridCol w:w="1419"/>
        <w:gridCol w:w="4109"/>
        <w:gridCol w:w="3402"/>
      </w:tblGrid>
      <w:tr w:rsidR="00F9721F" w:rsidRPr="00F9721F" w:rsidTr="003B418E">
        <w:trPr>
          <w:trHeight w:val="690"/>
        </w:trPr>
        <w:tc>
          <w:tcPr>
            <w:tcW w:w="963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b/>
                <w:bCs/>
                <w:color w:val="000000"/>
              </w:rPr>
              <w:t xml:space="preserve">RISCO 01 </w:t>
            </w:r>
            <w:r w:rsidRPr="00F9721F">
              <w:rPr>
                <w:rFonts w:ascii="Arial" w:eastAsia="Times New Roman" w:hAnsi="Arial" w:cs="Arial"/>
                <w:color w:val="000000"/>
              </w:rPr>
              <w:t>- A não elaboração do Termo de Referência em tempo hábil para a ocorrência da licitação dentro da vigência do contrato atual.</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Probabilidade:</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b/>
                <w:bCs/>
                <w:color w:val="000000"/>
              </w:rPr>
              <w:t xml:space="preserve">X </w:t>
            </w:r>
            <w:r w:rsidRPr="00F9721F">
              <w:rPr>
                <w:rFonts w:ascii="Arial" w:eastAsia="Times New Roman" w:hAnsi="Arial" w:cs="Arial"/>
                <w:color w:val="000000"/>
              </w:rPr>
              <w:t>) Baixa                           (   ) Média                           (   ) Alta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Impacto:</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r w:rsidRPr="00F9721F">
              <w:rPr>
                <w:rFonts w:ascii="Arial" w:eastAsia="Times New Roman" w:hAnsi="Arial" w:cs="Arial"/>
                <w:b/>
                <w:bCs/>
                <w:color w:val="000000"/>
              </w:rPr>
              <w:t xml:space="preserve">  </w:t>
            </w:r>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 Média                           ( </w:t>
            </w:r>
            <w:r w:rsidRPr="00F9721F">
              <w:rPr>
                <w:rFonts w:ascii="Arial" w:eastAsia="Times New Roman" w:hAnsi="Arial" w:cs="Arial"/>
                <w:b/>
                <w:bCs/>
                <w:color w:val="000000"/>
              </w:rPr>
              <w:t>X</w:t>
            </w:r>
            <w:r w:rsidRPr="00F9721F">
              <w:rPr>
                <w:rFonts w:ascii="Arial" w:eastAsia="Times New Roman" w:hAnsi="Arial" w:cs="Arial"/>
                <w:color w:val="000000"/>
              </w:rPr>
              <w:t xml:space="preserve"> ) Alta</w:t>
            </w:r>
          </w:p>
        </w:tc>
      </w:tr>
      <w:tr w:rsidR="00F9721F" w:rsidRPr="00F9721F" w:rsidTr="003B418E">
        <w:trPr>
          <w:trHeight w:val="70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8930" w:type="dxa"/>
            <w:gridSpan w:val="3"/>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Ausência da equipe de apoio técnico o que causará atraso na elaboração de planilhas e outros serviços correlacionados a esta contratação.</w:t>
            </w:r>
          </w:p>
        </w:tc>
      </w:tr>
      <w:tr w:rsidR="00F9721F" w:rsidRPr="00F9721F" w:rsidTr="003B418E">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1.</w:t>
            </w:r>
          </w:p>
        </w:tc>
        <w:tc>
          <w:tcPr>
            <w:tcW w:w="5528"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Ação preventiva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Responsável</w:t>
            </w:r>
          </w:p>
        </w:tc>
      </w:tr>
      <w:tr w:rsidR="00F9721F" w:rsidRPr="00F9721F" w:rsidTr="003B418E">
        <w:trPr>
          <w:trHeight w:val="90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5528" w:type="dxa"/>
            <w:gridSpan w:val="2"/>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Encaminhar com antecedência o estudo técnico preliminar, para análise e aprovação por parte do fiscal de contratos.</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r w:rsidRPr="00F9721F">
              <w:rPr>
                <w:rFonts w:ascii="Arial" w:eastAsia="Times New Roman" w:hAnsi="Arial" w:cs="Arial"/>
                <w:color w:val="000000"/>
              </w:rPr>
              <w:t>Fiscal de contratos</w:t>
            </w:r>
          </w:p>
        </w:tc>
      </w:tr>
    </w:tbl>
    <w:p w:rsidR="00F9721F" w:rsidRPr="00F9721F" w:rsidRDefault="00F9721F" w:rsidP="00F9721F">
      <w:pPr>
        <w:jc w:val="both"/>
        <w:rPr>
          <w:rFonts w:ascii="Arial" w:eastAsia="Arial Unicode MS" w:hAnsi="Arial" w:cs="Arial"/>
        </w:rPr>
      </w:pPr>
    </w:p>
    <w:tbl>
      <w:tblPr>
        <w:tblW w:w="9634" w:type="dxa"/>
        <w:tblInd w:w="75" w:type="dxa"/>
        <w:tblCellMar>
          <w:left w:w="70" w:type="dxa"/>
          <w:right w:w="70" w:type="dxa"/>
        </w:tblCellMar>
        <w:tblLook w:val="04A0" w:firstRow="1" w:lastRow="0" w:firstColumn="1" w:lastColumn="0" w:noHBand="0" w:noVBand="1"/>
      </w:tblPr>
      <w:tblGrid>
        <w:gridCol w:w="704"/>
        <w:gridCol w:w="1419"/>
        <w:gridCol w:w="4109"/>
        <w:gridCol w:w="3402"/>
      </w:tblGrid>
      <w:tr w:rsidR="00F9721F" w:rsidRPr="00F9721F" w:rsidTr="003B418E">
        <w:trPr>
          <w:trHeight w:val="372"/>
        </w:trPr>
        <w:tc>
          <w:tcPr>
            <w:tcW w:w="963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b/>
                <w:bCs/>
                <w:color w:val="000000"/>
              </w:rPr>
              <w:t xml:space="preserve">RISCO 02 </w:t>
            </w:r>
            <w:r w:rsidRPr="00F9721F">
              <w:rPr>
                <w:rFonts w:ascii="Arial" w:eastAsia="Times New Roman" w:hAnsi="Arial" w:cs="Arial"/>
                <w:color w:val="000000"/>
              </w:rPr>
              <w:t xml:space="preserve">- </w:t>
            </w:r>
            <w:proofErr w:type="gramStart"/>
            <w:r w:rsidRPr="00F9721F">
              <w:rPr>
                <w:rFonts w:ascii="Arial" w:eastAsia="Arial Unicode MS" w:hAnsi="Arial" w:cs="Arial"/>
              </w:rPr>
              <w:t>Questionamentos excessivo do procedimento</w:t>
            </w:r>
            <w:proofErr w:type="gramEnd"/>
            <w:r w:rsidRPr="00F9721F">
              <w:rPr>
                <w:rFonts w:ascii="Arial" w:eastAsia="Arial Unicode MS" w:hAnsi="Arial" w:cs="Arial"/>
              </w:rPr>
              <w:t>.</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Probabilidade:</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b/>
                <w:bCs/>
                <w:color w:val="000000"/>
              </w:rPr>
              <w:t xml:space="preserve">X </w:t>
            </w:r>
            <w:r w:rsidRPr="00F9721F">
              <w:rPr>
                <w:rFonts w:ascii="Arial" w:eastAsia="Times New Roman" w:hAnsi="Arial" w:cs="Arial"/>
                <w:color w:val="000000"/>
              </w:rPr>
              <w:t>) Baixa                           (   ) Média                           (   ) Alta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Impacto:</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b/>
                <w:bCs/>
                <w:color w:val="000000"/>
              </w:rPr>
              <w:t>X</w:t>
            </w:r>
            <w:r w:rsidRPr="00F9721F">
              <w:rPr>
                <w:rFonts w:ascii="Arial" w:eastAsia="Times New Roman" w:hAnsi="Arial" w:cs="Arial"/>
                <w:color w:val="000000"/>
              </w:rPr>
              <w:t xml:space="preserve"> ) Baixa                           (   ) Média                           (   ) Alta</w:t>
            </w:r>
          </w:p>
        </w:tc>
      </w:tr>
      <w:tr w:rsidR="00F9721F" w:rsidRPr="00F9721F" w:rsidTr="003B418E">
        <w:trPr>
          <w:trHeight w:val="70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8930" w:type="dxa"/>
            <w:gridSpan w:val="3"/>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Legitimidade do procedimento colocada em questão.</w:t>
            </w:r>
          </w:p>
        </w:tc>
      </w:tr>
      <w:tr w:rsidR="00F9721F" w:rsidRPr="00F9721F" w:rsidTr="003B418E">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1.</w:t>
            </w:r>
          </w:p>
        </w:tc>
        <w:tc>
          <w:tcPr>
            <w:tcW w:w="5528"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Ação preventiva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Responsável</w:t>
            </w:r>
          </w:p>
        </w:tc>
      </w:tr>
      <w:tr w:rsidR="00F9721F" w:rsidRPr="00F9721F" w:rsidTr="003B418E">
        <w:trPr>
          <w:trHeight w:val="90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5528" w:type="dxa"/>
            <w:gridSpan w:val="2"/>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Definir as regras gerais da contratação de forma clara no Termo de Referência ou Projeto Básico, atentar à legislação vigente no tocante a exigências da classe trabalhista.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r w:rsidRPr="00F9721F">
              <w:rPr>
                <w:rFonts w:ascii="Arial" w:eastAsia="Times New Roman" w:hAnsi="Arial" w:cs="Arial"/>
                <w:color w:val="000000"/>
              </w:rPr>
              <w:t>Responsável pela elaboração do Termo de Referência</w:t>
            </w:r>
          </w:p>
        </w:tc>
      </w:tr>
    </w:tbl>
    <w:p w:rsidR="00F9721F" w:rsidRPr="00F9721F" w:rsidRDefault="00F9721F" w:rsidP="00F9721F">
      <w:pPr>
        <w:jc w:val="both"/>
        <w:rPr>
          <w:rFonts w:ascii="Arial" w:eastAsia="Arial Unicode MS" w:hAnsi="Arial" w:cs="Arial"/>
        </w:rPr>
      </w:pPr>
    </w:p>
    <w:tbl>
      <w:tblPr>
        <w:tblW w:w="9634" w:type="dxa"/>
        <w:tblInd w:w="75" w:type="dxa"/>
        <w:tblCellMar>
          <w:left w:w="70" w:type="dxa"/>
          <w:right w:w="70" w:type="dxa"/>
        </w:tblCellMar>
        <w:tblLook w:val="04A0" w:firstRow="1" w:lastRow="0" w:firstColumn="1" w:lastColumn="0" w:noHBand="0" w:noVBand="1"/>
      </w:tblPr>
      <w:tblGrid>
        <w:gridCol w:w="704"/>
        <w:gridCol w:w="1419"/>
        <w:gridCol w:w="4109"/>
        <w:gridCol w:w="3402"/>
      </w:tblGrid>
      <w:tr w:rsidR="00F9721F" w:rsidRPr="00F9721F" w:rsidTr="003B418E">
        <w:trPr>
          <w:trHeight w:val="372"/>
        </w:trPr>
        <w:tc>
          <w:tcPr>
            <w:tcW w:w="963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b/>
                <w:bCs/>
                <w:color w:val="000000"/>
              </w:rPr>
              <w:t xml:space="preserve">RISCO 03 </w:t>
            </w:r>
            <w:r w:rsidRPr="00F9721F">
              <w:rPr>
                <w:rFonts w:ascii="Arial" w:eastAsia="Times New Roman" w:hAnsi="Arial" w:cs="Arial"/>
                <w:color w:val="000000"/>
              </w:rPr>
              <w:t xml:space="preserve">- </w:t>
            </w:r>
            <w:r w:rsidRPr="00F9721F">
              <w:rPr>
                <w:rFonts w:ascii="Arial" w:eastAsia="Arial Unicode MS" w:hAnsi="Arial" w:cs="Arial"/>
              </w:rPr>
              <w:t>Procedimento deserto ou fracassado.</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Probabilidade:</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b/>
                <w:bCs/>
                <w:color w:val="000000"/>
              </w:rPr>
              <w:t xml:space="preserve">X </w:t>
            </w:r>
            <w:r w:rsidRPr="00F9721F">
              <w:rPr>
                <w:rFonts w:ascii="Arial" w:eastAsia="Times New Roman" w:hAnsi="Arial" w:cs="Arial"/>
                <w:color w:val="000000"/>
              </w:rPr>
              <w:t>) Baixa                           (   ) Média                           (   ) Alta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Impacto:</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w:t>
            </w:r>
            <w:r w:rsidRPr="00F9721F">
              <w:rPr>
                <w:rFonts w:ascii="Arial" w:eastAsia="Times New Roman" w:hAnsi="Arial" w:cs="Arial"/>
                <w:b/>
                <w:bCs/>
                <w:color w:val="000000"/>
              </w:rPr>
              <w:t xml:space="preserve">X </w:t>
            </w:r>
            <w:r w:rsidRPr="00F9721F">
              <w:rPr>
                <w:rFonts w:ascii="Arial" w:eastAsia="Times New Roman" w:hAnsi="Arial" w:cs="Arial"/>
                <w:color w:val="000000"/>
              </w:rPr>
              <w:t>) Média                           (   ) Alta</w:t>
            </w:r>
          </w:p>
        </w:tc>
      </w:tr>
      <w:tr w:rsidR="00F9721F" w:rsidRPr="00F9721F" w:rsidTr="003B418E">
        <w:trPr>
          <w:trHeight w:val="70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8930" w:type="dxa"/>
            <w:gridSpan w:val="3"/>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Falta de interesse por parte dos licitantes.</w:t>
            </w:r>
          </w:p>
        </w:tc>
      </w:tr>
      <w:tr w:rsidR="00F9721F" w:rsidRPr="00F9721F" w:rsidTr="003B418E">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1.</w:t>
            </w:r>
          </w:p>
        </w:tc>
        <w:tc>
          <w:tcPr>
            <w:tcW w:w="5528"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Ação preventiva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Responsável</w:t>
            </w:r>
          </w:p>
        </w:tc>
      </w:tr>
      <w:tr w:rsidR="00F9721F" w:rsidRPr="00F9721F" w:rsidTr="003B418E">
        <w:trPr>
          <w:trHeight w:val="90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5528" w:type="dxa"/>
            <w:gridSpan w:val="2"/>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 xml:space="preserve">Destacamos que já constam nos autos do processo </w:t>
            </w:r>
            <w:proofErr w:type="gramStart"/>
            <w:r w:rsidRPr="00F9721F">
              <w:rPr>
                <w:rFonts w:ascii="Arial" w:eastAsia="Times New Roman" w:hAnsi="Arial" w:cs="Arial"/>
                <w:color w:val="000000"/>
              </w:rPr>
              <w:t>3</w:t>
            </w:r>
            <w:proofErr w:type="gramEnd"/>
            <w:r w:rsidRPr="00F9721F">
              <w:rPr>
                <w:rFonts w:ascii="Arial" w:eastAsia="Times New Roman" w:hAnsi="Arial" w:cs="Arial"/>
                <w:color w:val="000000"/>
              </w:rPr>
              <w:t xml:space="preserve"> (três) propostas de interessados, fornecidas para a formação de planilhas de quantitativos e valores estimados.</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r w:rsidRPr="00F9721F">
              <w:rPr>
                <w:rFonts w:ascii="Arial" w:eastAsia="Times New Roman" w:hAnsi="Arial" w:cs="Arial"/>
                <w:color w:val="000000"/>
              </w:rPr>
              <w:t>Responsável pela elaboração do Termo de Referência</w:t>
            </w:r>
          </w:p>
        </w:tc>
      </w:tr>
    </w:tbl>
    <w:p w:rsidR="00F9721F" w:rsidRPr="00F9721F" w:rsidRDefault="00F9721F" w:rsidP="00F9721F">
      <w:pPr>
        <w:jc w:val="both"/>
        <w:rPr>
          <w:rFonts w:ascii="Arial" w:eastAsia="Arial Unicode MS" w:hAnsi="Arial" w:cs="Arial"/>
        </w:rPr>
      </w:pPr>
    </w:p>
    <w:tbl>
      <w:tblPr>
        <w:tblW w:w="9634" w:type="dxa"/>
        <w:tblInd w:w="75" w:type="dxa"/>
        <w:tblCellMar>
          <w:left w:w="70" w:type="dxa"/>
          <w:right w:w="70" w:type="dxa"/>
        </w:tblCellMar>
        <w:tblLook w:val="04A0" w:firstRow="1" w:lastRow="0" w:firstColumn="1" w:lastColumn="0" w:noHBand="0" w:noVBand="1"/>
      </w:tblPr>
      <w:tblGrid>
        <w:gridCol w:w="704"/>
        <w:gridCol w:w="1419"/>
        <w:gridCol w:w="4109"/>
        <w:gridCol w:w="3402"/>
      </w:tblGrid>
      <w:tr w:rsidR="00F9721F" w:rsidRPr="00F9721F" w:rsidTr="003B418E">
        <w:trPr>
          <w:trHeight w:val="372"/>
        </w:trPr>
        <w:tc>
          <w:tcPr>
            <w:tcW w:w="963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b/>
                <w:bCs/>
                <w:color w:val="000000"/>
              </w:rPr>
              <w:t xml:space="preserve">RISCO 04 </w:t>
            </w:r>
            <w:r w:rsidRPr="00F9721F">
              <w:rPr>
                <w:rFonts w:ascii="Arial" w:eastAsia="Times New Roman" w:hAnsi="Arial" w:cs="Arial"/>
                <w:color w:val="000000"/>
              </w:rPr>
              <w:t xml:space="preserve">- </w:t>
            </w:r>
            <w:r w:rsidRPr="00F9721F">
              <w:rPr>
                <w:rFonts w:ascii="Arial" w:eastAsia="Arial Unicode MS" w:hAnsi="Arial" w:cs="Arial"/>
              </w:rPr>
              <w:t>Contratada se recusar a assinar o contrato.</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Probabilidade:</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b/>
                <w:bCs/>
                <w:color w:val="000000"/>
              </w:rPr>
              <w:t xml:space="preserve">X </w:t>
            </w:r>
            <w:r w:rsidRPr="00F9721F">
              <w:rPr>
                <w:rFonts w:ascii="Arial" w:eastAsia="Times New Roman" w:hAnsi="Arial" w:cs="Arial"/>
                <w:color w:val="000000"/>
              </w:rPr>
              <w:t>) Baixa                           (   ) Média                           (   ) Alta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Impacto:</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 Média                           ( </w:t>
            </w:r>
            <w:r w:rsidRPr="00F9721F">
              <w:rPr>
                <w:rFonts w:ascii="Arial" w:eastAsia="Times New Roman" w:hAnsi="Arial" w:cs="Arial"/>
                <w:b/>
                <w:bCs/>
                <w:color w:val="000000"/>
              </w:rPr>
              <w:t>X</w:t>
            </w:r>
            <w:r w:rsidRPr="00F9721F">
              <w:rPr>
                <w:rFonts w:ascii="Arial" w:eastAsia="Times New Roman" w:hAnsi="Arial" w:cs="Arial"/>
                <w:color w:val="000000"/>
              </w:rPr>
              <w:t xml:space="preserve"> ) Alta</w:t>
            </w:r>
          </w:p>
        </w:tc>
      </w:tr>
      <w:tr w:rsidR="00F9721F" w:rsidRPr="00F9721F" w:rsidTr="003B418E">
        <w:trPr>
          <w:trHeight w:val="683"/>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8930" w:type="dxa"/>
            <w:gridSpan w:val="3"/>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Não concluir o procedimento tendo que reabrir novo prazo para a captação de novos interessados.</w:t>
            </w:r>
          </w:p>
        </w:tc>
      </w:tr>
      <w:tr w:rsidR="00F9721F" w:rsidRPr="00F9721F" w:rsidTr="003B418E">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1.</w:t>
            </w:r>
          </w:p>
        </w:tc>
        <w:tc>
          <w:tcPr>
            <w:tcW w:w="5528"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Ação preventiva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Responsável</w:t>
            </w:r>
          </w:p>
        </w:tc>
      </w:tr>
      <w:tr w:rsidR="00F9721F" w:rsidRPr="00F9721F" w:rsidTr="003B418E">
        <w:trPr>
          <w:trHeight w:val="90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5528" w:type="dxa"/>
            <w:gridSpan w:val="2"/>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Definir punição no Termo de Referência para empresa adjudicada que não assinar o contrato dentro do prazo estipulado.</w:t>
            </w:r>
          </w:p>
          <w:p w:rsidR="00F9721F" w:rsidRPr="00F9721F" w:rsidRDefault="00F9721F" w:rsidP="00F9721F">
            <w:pPr>
              <w:jc w:val="both"/>
              <w:rPr>
                <w:rFonts w:ascii="Arial" w:eastAsia="Times New Roman" w:hAnsi="Arial" w:cs="Arial"/>
                <w:color w:val="000000"/>
              </w:rPr>
            </w:pPr>
          </w:p>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Adjudicar novo fornecedor ou promover nova contratação.</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r w:rsidRPr="00F9721F">
              <w:rPr>
                <w:rFonts w:ascii="Arial" w:eastAsia="Times New Roman" w:hAnsi="Arial" w:cs="Arial"/>
                <w:color w:val="000000"/>
              </w:rPr>
              <w:t>Responsável pela elaboração do Termo de Referência</w:t>
            </w:r>
          </w:p>
        </w:tc>
      </w:tr>
    </w:tbl>
    <w:p w:rsidR="00F9721F" w:rsidRPr="00F9721F" w:rsidRDefault="00F9721F" w:rsidP="00F9721F">
      <w:pPr>
        <w:jc w:val="both"/>
        <w:rPr>
          <w:rFonts w:ascii="Arial" w:eastAsia="Arial Unicode MS" w:hAnsi="Arial" w:cs="Arial"/>
        </w:rPr>
      </w:pPr>
    </w:p>
    <w:tbl>
      <w:tblPr>
        <w:tblW w:w="9634" w:type="dxa"/>
        <w:tblInd w:w="75" w:type="dxa"/>
        <w:tblCellMar>
          <w:left w:w="70" w:type="dxa"/>
          <w:right w:w="70" w:type="dxa"/>
        </w:tblCellMar>
        <w:tblLook w:val="04A0" w:firstRow="1" w:lastRow="0" w:firstColumn="1" w:lastColumn="0" w:noHBand="0" w:noVBand="1"/>
      </w:tblPr>
      <w:tblGrid>
        <w:gridCol w:w="704"/>
        <w:gridCol w:w="1419"/>
        <w:gridCol w:w="4109"/>
        <w:gridCol w:w="3402"/>
      </w:tblGrid>
      <w:tr w:rsidR="00F9721F" w:rsidRPr="00F9721F" w:rsidTr="003B418E">
        <w:trPr>
          <w:trHeight w:val="372"/>
        </w:trPr>
        <w:tc>
          <w:tcPr>
            <w:tcW w:w="963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b/>
                <w:bCs/>
                <w:color w:val="000000"/>
              </w:rPr>
              <w:t xml:space="preserve">RISCO 05 </w:t>
            </w:r>
            <w:r w:rsidRPr="00F9721F">
              <w:rPr>
                <w:rFonts w:ascii="Arial" w:eastAsia="Times New Roman" w:hAnsi="Arial" w:cs="Arial"/>
                <w:color w:val="000000"/>
              </w:rPr>
              <w:t xml:space="preserve">- </w:t>
            </w:r>
            <w:r w:rsidRPr="00F9721F">
              <w:rPr>
                <w:rFonts w:ascii="Arial" w:eastAsia="Arial Unicode MS" w:hAnsi="Arial" w:cs="Arial"/>
              </w:rPr>
              <w:t>Incapacidade da empresa vencedora em executar o contrato.</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Probabilidade:</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b/>
                <w:bCs/>
                <w:color w:val="000000"/>
              </w:rPr>
              <w:t xml:space="preserve">X </w:t>
            </w:r>
            <w:r w:rsidRPr="00F9721F">
              <w:rPr>
                <w:rFonts w:ascii="Arial" w:eastAsia="Times New Roman" w:hAnsi="Arial" w:cs="Arial"/>
                <w:color w:val="000000"/>
              </w:rPr>
              <w:t>) Baixa                           (   ) Média                           (   ) Alta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Impacto:</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 Média                           ( </w:t>
            </w:r>
            <w:r w:rsidRPr="00F9721F">
              <w:rPr>
                <w:rFonts w:ascii="Arial" w:eastAsia="Times New Roman" w:hAnsi="Arial" w:cs="Arial"/>
                <w:b/>
                <w:bCs/>
                <w:color w:val="000000"/>
              </w:rPr>
              <w:t>X</w:t>
            </w:r>
            <w:r w:rsidRPr="00F9721F">
              <w:rPr>
                <w:rFonts w:ascii="Arial" w:eastAsia="Times New Roman" w:hAnsi="Arial" w:cs="Arial"/>
                <w:color w:val="000000"/>
              </w:rPr>
              <w:t xml:space="preserve"> ) Alta</w:t>
            </w:r>
          </w:p>
        </w:tc>
      </w:tr>
      <w:tr w:rsidR="00F9721F" w:rsidRPr="00F9721F" w:rsidTr="003B418E">
        <w:trPr>
          <w:trHeight w:val="328"/>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8930" w:type="dxa"/>
            <w:gridSpan w:val="3"/>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Atraso nos serviços.</w:t>
            </w:r>
          </w:p>
        </w:tc>
      </w:tr>
      <w:tr w:rsidR="00F9721F" w:rsidRPr="00F9721F" w:rsidTr="003B418E">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1.</w:t>
            </w:r>
          </w:p>
        </w:tc>
        <w:tc>
          <w:tcPr>
            <w:tcW w:w="5528"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Ação preventiva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Responsável</w:t>
            </w:r>
          </w:p>
        </w:tc>
      </w:tr>
      <w:tr w:rsidR="00F9721F" w:rsidRPr="00F9721F" w:rsidTr="003B418E">
        <w:trPr>
          <w:trHeight w:val="90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5528" w:type="dxa"/>
            <w:gridSpan w:val="2"/>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 xml:space="preserve">Sanções e os requisitos de qualidade que sejam condizentes com a importância dos </w:t>
            </w:r>
            <w:r w:rsidR="002A7F0C">
              <w:rPr>
                <w:rFonts w:ascii="Arial" w:eastAsia="Times New Roman" w:hAnsi="Arial" w:cs="Arial"/>
                <w:color w:val="000000"/>
              </w:rPr>
              <w:t>materiais</w:t>
            </w:r>
            <w:r w:rsidRPr="00F9721F">
              <w:rPr>
                <w:rFonts w:ascii="Arial" w:eastAsia="Times New Roman" w:hAnsi="Arial" w:cs="Arial"/>
                <w:color w:val="000000"/>
              </w:rPr>
              <w:t xml:space="preserve"> a serem </w:t>
            </w:r>
            <w:r w:rsidR="002A7F0C">
              <w:rPr>
                <w:rFonts w:ascii="Arial" w:eastAsia="Times New Roman" w:hAnsi="Arial" w:cs="Arial"/>
                <w:color w:val="000000"/>
              </w:rPr>
              <w:t>fornecido</w:t>
            </w:r>
            <w:r w:rsidRPr="00F9721F">
              <w:rPr>
                <w:rFonts w:ascii="Arial" w:eastAsia="Times New Roman" w:hAnsi="Arial" w:cs="Arial"/>
                <w:color w:val="000000"/>
              </w:rPr>
              <w:t>.</w:t>
            </w:r>
          </w:p>
          <w:p w:rsidR="00F9721F" w:rsidRPr="00F9721F" w:rsidRDefault="00F9721F" w:rsidP="00F9721F">
            <w:pPr>
              <w:jc w:val="both"/>
              <w:rPr>
                <w:rFonts w:ascii="Arial" w:eastAsia="Times New Roman" w:hAnsi="Arial" w:cs="Arial"/>
                <w:color w:val="000000"/>
              </w:rPr>
            </w:pPr>
          </w:p>
          <w:p w:rsidR="00F9721F" w:rsidRPr="00F9721F" w:rsidRDefault="00F9721F" w:rsidP="002A7F0C">
            <w:pPr>
              <w:jc w:val="both"/>
              <w:rPr>
                <w:rFonts w:ascii="Arial" w:eastAsia="Times New Roman" w:hAnsi="Arial" w:cs="Arial"/>
                <w:color w:val="000000"/>
              </w:rPr>
            </w:pPr>
            <w:r w:rsidRPr="00F9721F">
              <w:rPr>
                <w:rFonts w:ascii="Arial" w:eastAsia="Times New Roman" w:hAnsi="Arial" w:cs="Arial"/>
                <w:color w:val="000000"/>
              </w:rPr>
              <w:t xml:space="preserve">Exigir documentação comprovatória que a licitante já prestou </w:t>
            </w:r>
            <w:r w:rsidR="002A7F0C">
              <w:rPr>
                <w:rFonts w:ascii="Arial" w:eastAsia="Times New Roman" w:hAnsi="Arial" w:cs="Arial"/>
                <w:color w:val="000000"/>
              </w:rPr>
              <w:t>o fornecimento</w:t>
            </w:r>
            <w:r w:rsidRPr="00F9721F">
              <w:rPr>
                <w:rFonts w:ascii="Arial" w:eastAsia="Times New Roman" w:hAnsi="Arial" w:cs="Arial"/>
                <w:color w:val="000000"/>
              </w:rPr>
              <w:t xml:space="preserve"> semelhante ao contratado através de comprovantes de capacidade técnica.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r w:rsidRPr="00F9721F">
              <w:rPr>
                <w:rFonts w:ascii="Arial" w:eastAsia="Times New Roman" w:hAnsi="Arial" w:cs="Arial"/>
                <w:color w:val="000000"/>
              </w:rPr>
              <w:t>Responsável pela elaboração do Termo de Referência</w:t>
            </w:r>
          </w:p>
        </w:tc>
      </w:tr>
    </w:tbl>
    <w:p w:rsidR="00F9721F" w:rsidRPr="00F9721F" w:rsidRDefault="00F9721F" w:rsidP="00F9721F">
      <w:pPr>
        <w:jc w:val="both"/>
        <w:rPr>
          <w:rFonts w:ascii="Arial" w:eastAsia="Arial Unicode MS" w:hAnsi="Arial" w:cs="Arial"/>
        </w:rPr>
      </w:pPr>
    </w:p>
    <w:tbl>
      <w:tblPr>
        <w:tblW w:w="9634" w:type="dxa"/>
        <w:tblInd w:w="75" w:type="dxa"/>
        <w:tblCellMar>
          <w:left w:w="70" w:type="dxa"/>
          <w:right w:w="70" w:type="dxa"/>
        </w:tblCellMar>
        <w:tblLook w:val="04A0" w:firstRow="1" w:lastRow="0" w:firstColumn="1" w:lastColumn="0" w:noHBand="0" w:noVBand="1"/>
      </w:tblPr>
      <w:tblGrid>
        <w:gridCol w:w="704"/>
        <w:gridCol w:w="1419"/>
        <w:gridCol w:w="4109"/>
        <w:gridCol w:w="3402"/>
      </w:tblGrid>
      <w:tr w:rsidR="00F9721F" w:rsidRPr="00F9721F" w:rsidTr="003B418E">
        <w:trPr>
          <w:trHeight w:val="372"/>
        </w:trPr>
        <w:tc>
          <w:tcPr>
            <w:tcW w:w="963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b/>
                <w:bCs/>
                <w:color w:val="000000"/>
              </w:rPr>
              <w:t xml:space="preserve">RISCO 06 </w:t>
            </w:r>
            <w:r w:rsidRPr="00F9721F">
              <w:rPr>
                <w:rFonts w:ascii="Arial" w:eastAsia="Times New Roman" w:hAnsi="Arial" w:cs="Arial"/>
                <w:color w:val="000000"/>
              </w:rPr>
              <w:t xml:space="preserve">- </w:t>
            </w:r>
            <w:r w:rsidRPr="00F9721F">
              <w:rPr>
                <w:rFonts w:ascii="Arial" w:eastAsia="Arial Unicode MS" w:hAnsi="Arial" w:cs="Arial"/>
              </w:rPr>
              <w:t>Falência da empresa vencedora.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Probabilidade:</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b/>
                <w:bCs/>
                <w:color w:val="000000"/>
              </w:rPr>
              <w:t xml:space="preserve">X </w:t>
            </w:r>
            <w:r w:rsidRPr="00F9721F">
              <w:rPr>
                <w:rFonts w:ascii="Arial" w:eastAsia="Times New Roman" w:hAnsi="Arial" w:cs="Arial"/>
                <w:color w:val="000000"/>
              </w:rPr>
              <w:t>) Baixa                           (   ) Média                           (   ) Alta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Impacto:</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 Média                           ( </w:t>
            </w:r>
            <w:r w:rsidRPr="00F9721F">
              <w:rPr>
                <w:rFonts w:ascii="Arial" w:eastAsia="Times New Roman" w:hAnsi="Arial" w:cs="Arial"/>
                <w:b/>
                <w:bCs/>
                <w:color w:val="000000"/>
              </w:rPr>
              <w:t>X</w:t>
            </w:r>
            <w:r w:rsidRPr="00F9721F">
              <w:rPr>
                <w:rFonts w:ascii="Arial" w:eastAsia="Times New Roman" w:hAnsi="Arial" w:cs="Arial"/>
                <w:color w:val="000000"/>
              </w:rPr>
              <w:t xml:space="preserve"> ) Alta</w:t>
            </w:r>
          </w:p>
        </w:tc>
      </w:tr>
      <w:tr w:rsidR="00F9721F" w:rsidRPr="00F9721F" w:rsidTr="003B418E">
        <w:trPr>
          <w:trHeight w:val="399"/>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8930" w:type="dxa"/>
            <w:gridSpan w:val="3"/>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AA68AF" w:rsidP="00631AA3">
            <w:pPr>
              <w:jc w:val="both"/>
              <w:rPr>
                <w:rFonts w:ascii="Arial" w:eastAsia="Times New Roman" w:hAnsi="Arial" w:cs="Arial"/>
                <w:color w:val="000000"/>
              </w:rPr>
            </w:pPr>
            <w:r>
              <w:rPr>
                <w:rFonts w:ascii="Arial" w:eastAsia="Times New Roman" w:hAnsi="Arial" w:cs="Arial"/>
                <w:color w:val="000000"/>
              </w:rPr>
              <w:t>Atraso n</w:t>
            </w:r>
            <w:r w:rsidR="00631AA3">
              <w:rPr>
                <w:rFonts w:ascii="Arial" w:eastAsia="Times New Roman" w:hAnsi="Arial" w:cs="Arial"/>
                <w:color w:val="000000"/>
              </w:rPr>
              <w:t>a entrega dos materiais</w:t>
            </w:r>
            <w:r w:rsidR="00F9721F" w:rsidRPr="00F9721F">
              <w:rPr>
                <w:rFonts w:ascii="Arial" w:eastAsia="Times New Roman" w:hAnsi="Arial" w:cs="Arial"/>
                <w:color w:val="000000"/>
              </w:rPr>
              <w:t>.</w:t>
            </w:r>
          </w:p>
        </w:tc>
      </w:tr>
      <w:tr w:rsidR="00F9721F" w:rsidRPr="00F9721F" w:rsidTr="003B418E">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1.</w:t>
            </w:r>
          </w:p>
        </w:tc>
        <w:tc>
          <w:tcPr>
            <w:tcW w:w="5528"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Ação preventiva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Responsável</w:t>
            </w:r>
          </w:p>
        </w:tc>
      </w:tr>
      <w:tr w:rsidR="00F9721F" w:rsidRPr="00F9721F" w:rsidTr="003B418E">
        <w:trPr>
          <w:trHeight w:val="65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lastRenderedPageBreak/>
              <w:t>Id</w:t>
            </w:r>
          </w:p>
        </w:tc>
        <w:tc>
          <w:tcPr>
            <w:tcW w:w="5528" w:type="dxa"/>
            <w:gridSpan w:val="2"/>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 xml:space="preserve">Exigir requisitos </w:t>
            </w:r>
            <w:r w:rsidR="00AA68AF" w:rsidRPr="00F9721F">
              <w:rPr>
                <w:rFonts w:ascii="Arial" w:eastAsia="Times New Roman" w:hAnsi="Arial" w:cs="Arial"/>
                <w:color w:val="000000"/>
              </w:rPr>
              <w:t>habilita tórios</w:t>
            </w:r>
            <w:r w:rsidRPr="00F9721F">
              <w:rPr>
                <w:rFonts w:ascii="Arial" w:eastAsia="Times New Roman" w:hAnsi="Arial" w:cs="Arial"/>
                <w:color w:val="000000"/>
              </w:rPr>
              <w:t xml:space="preserve"> relativos à qualificação econômica financeira.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r w:rsidRPr="00F9721F">
              <w:rPr>
                <w:rFonts w:ascii="Arial" w:eastAsia="Times New Roman" w:hAnsi="Arial" w:cs="Arial"/>
                <w:color w:val="000000"/>
              </w:rPr>
              <w:t>Responsável pela elaboração do Termo de Referência</w:t>
            </w:r>
          </w:p>
        </w:tc>
      </w:tr>
    </w:tbl>
    <w:p w:rsidR="00F9721F" w:rsidRPr="00F9721F" w:rsidRDefault="00F9721F" w:rsidP="00F9721F">
      <w:pPr>
        <w:jc w:val="both"/>
        <w:rPr>
          <w:rFonts w:ascii="Arial" w:eastAsia="Arial Unicode MS" w:hAnsi="Arial" w:cs="Arial"/>
        </w:rPr>
      </w:pPr>
    </w:p>
    <w:tbl>
      <w:tblPr>
        <w:tblW w:w="9634" w:type="dxa"/>
        <w:tblInd w:w="75" w:type="dxa"/>
        <w:tblCellMar>
          <w:left w:w="70" w:type="dxa"/>
          <w:right w:w="70" w:type="dxa"/>
        </w:tblCellMar>
        <w:tblLook w:val="04A0" w:firstRow="1" w:lastRow="0" w:firstColumn="1" w:lastColumn="0" w:noHBand="0" w:noVBand="1"/>
      </w:tblPr>
      <w:tblGrid>
        <w:gridCol w:w="704"/>
        <w:gridCol w:w="1419"/>
        <w:gridCol w:w="4109"/>
        <w:gridCol w:w="3402"/>
      </w:tblGrid>
      <w:tr w:rsidR="00F9721F" w:rsidRPr="00F9721F" w:rsidTr="003B418E">
        <w:trPr>
          <w:trHeight w:val="372"/>
        </w:trPr>
        <w:tc>
          <w:tcPr>
            <w:tcW w:w="963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b/>
                <w:bCs/>
                <w:color w:val="000000"/>
              </w:rPr>
              <w:t xml:space="preserve">RISCO 07 </w:t>
            </w:r>
            <w:r w:rsidRPr="00F9721F">
              <w:rPr>
                <w:rFonts w:ascii="Arial" w:eastAsia="Times New Roman" w:hAnsi="Arial" w:cs="Arial"/>
                <w:color w:val="000000"/>
              </w:rPr>
              <w:t>- Atraso no fornecimento de materiais ou fornecimento inadequado.</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Probabilidade:</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w:t>
            </w:r>
            <w:r w:rsidRPr="00F9721F">
              <w:rPr>
                <w:rFonts w:ascii="Arial" w:eastAsia="Times New Roman" w:hAnsi="Arial" w:cs="Arial"/>
                <w:b/>
                <w:bCs/>
                <w:color w:val="000000"/>
              </w:rPr>
              <w:t xml:space="preserve">  </w:t>
            </w:r>
            <w:r w:rsidRPr="00F9721F">
              <w:rPr>
                <w:rFonts w:ascii="Arial" w:eastAsia="Times New Roman" w:hAnsi="Arial" w:cs="Arial"/>
                <w:color w:val="000000"/>
              </w:rPr>
              <w:t>) Média                           (   ) Alta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Impacto:</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 Média                           ( </w:t>
            </w:r>
            <w:r w:rsidRPr="00F9721F">
              <w:rPr>
                <w:rFonts w:ascii="Arial" w:eastAsia="Times New Roman" w:hAnsi="Arial" w:cs="Arial"/>
                <w:b/>
                <w:bCs/>
                <w:color w:val="000000"/>
              </w:rPr>
              <w:t xml:space="preserve">  </w:t>
            </w:r>
            <w:r w:rsidRPr="00F9721F">
              <w:rPr>
                <w:rFonts w:ascii="Arial" w:eastAsia="Times New Roman" w:hAnsi="Arial" w:cs="Arial"/>
                <w:color w:val="000000"/>
              </w:rPr>
              <w:t>) Alta</w:t>
            </w:r>
          </w:p>
        </w:tc>
      </w:tr>
      <w:tr w:rsidR="00F9721F" w:rsidRPr="00F9721F" w:rsidTr="003B418E">
        <w:trPr>
          <w:trHeight w:val="399"/>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8930" w:type="dxa"/>
            <w:gridSpan w:val="3"/>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Arial Unicode MS" w:hAnsi="Arial" w:cs="Arial"/>
              </w:rPr>
            </w:pPr>
            <w:r w:rsidRPr="00F9721F">
              <w:rPr>
                <w:rFonts w:ascii="Arial" w:eastAsia="Times New Roman" w:hAnsi="Arial" w:cs="Arial"/>
                <w:color w:val="000000"/>
              </w:rPr>
              <w:t>Prejuízos financeiros e risco à qualidade dos materiais disponibilizados aos munícipes.</w:t>
            </w:r>
          </w:p>
        </w:tc>
      </w:tr>
      <w:tr w:rsidR="00F9721F" w:rsidRPr="00F9721F" w:rsidTr="003B418E">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1.</w:t>
            </w:r>
          </w:p>
        </w:tc>
        <w:tc>
          <w:tcPr>
            <w:tcW w:w="5528"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Ação preventiva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Responsável</w:t>
            </w:r>
          </w:p>
        </w:tc>
      </w:tr>
      <w:tr w:rsidR="00F9721F" w:rsidRPr="00F9721F" w:rsidTr="003B418E">
        <w:trPr>
          <w:trHeight w:val="65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5528" w:type="dxa"/>
            <w:gridSpan w:val="2"/>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Notificar a empresa responsável pelo fornecimento dos materiais.</w:t>
            </w:r>
          </w:p>
          <w:p w:rsidR="00F9721F" w:rsidRPr="00F9721F" w:rsidRDefault="00F9721F" w:rsidP="00F9721F">
            <w:pPr>
              <w:jc w:val="both"/>
              <w:rPr>
                <w:rFonts w:ascii="Arial" w:eastAsia="Times New Roman" w:hAnsi="Arial" w:cs="Arial"/>
                <w:color w:val="000000"/>
              </w:rPr>
            </w:pPr>
          </w:p>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Setor de compras e orçamentos identificar as especificações dos materiais solicitados e se for o caso, comunicar o fornecedor para troca dos materiais.</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r w:rsidRPr="00F9721F">
              <w:rPr>
                <w:rFonts w:ascii="Arial" w:eastAsia="Times New Roman" w:hAnsi="Arial" w:cs="Arial"/>
                <w:color w:val="000000"/>
              </w:rPr>
              <w:t>Setor de Compras e Orçamentos</w:t>
            </w:r>
          </w:p>
        </w:tc>
      </w:tr>
    </w:tbl>
    <w:p w:rsidR="00F9721F" w:rsidRPr="00F9721F" w:rsidRDefault="00F9721F" w:rsidP="00F9721F">
      <w:pPr>
        <w:jc w:val="both"/>
        <w:rPr>
          <w:rFonts w:ascii="Arial" w:eastAsia="Arial Unicode MS" w:hAnsi="Arial" w:cs="Arial"/>
        </w:rPr>
      </w:pPr>
    </w:p>
    <w:tbl>
      <w:tblPr>
        <w:tblW w:w="9634" w:type="dxa"/>
        <w:tblInd w:w="75" w:type="dxa"/>
        <w:tblCellMar>
          <w:left w:w="70" w:type="dxa"/>
          <w:right w:w="70" w:type="dxa"/>
        </w:tblCellMar>
        <w:tblLook w:val="04A0" w:firstRow="1" w:lastRow="0" w:firstColumn="1" w:lastColumn="0" w:noHBand="0" w:noVBand="1"/>
      </w:tblPr>
      <w:tblGrid>
        <w:gridCol w:w="704"/>
        <w:gridCol w:w="1419"/>
        <w:gridCol w:w="4109"/>
        <w:gridCol w:w="3402"/>
      </w:tblGrid>
      <w:tr w:rsidR="00F9721F" w:rsidRPr="00F9721F" w:rsidTr="003B418E">
        <w:trPr>
          <w:trHeight w:val="372"/>
        </w:trPr>
        <w:tc>
          <w:tcPr>
            <w:tcW w:w="963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b/>
                <w:bCs/>
                <w:color w:val="000000"/>
              </w:rPr>
              <w:t xml:space="preserve">RISCO 08 </w:t>
            </w:r>
            <w:r w:rsidRPr="00F9721F">
              <w:rPr>
                <w:rFonts w:ascii="Arial" w:eastAsia="Times New Roman" w:hAnsi="Arial" w:cs="Arial"/>
                <w:color w:val="000000"/>
              </w:rPr>
              <w:t xml:space="preserve">– </w:t>
            </w:r>
            <w:r w:rsidRPr="00F9721F">
              <w:rPr>
                <w:rFonts w:ascii="Arial" w:eastAsia="Arial Unicode MS" w:hAnsi="Arial" w:cs="Arial"/>
              </w:rPr>
              <w:t>Entrega dos produtos com validade vencida</w:t>
            </w:r>
            <w:r w:rsidRPr="00F9721F">
              <w:rPr>
                <w:rFonts w:ascii="Arial" w:eastAsia="Times New Roman" w:hAnsi="Arial" w:cs="Arial"/>
                <w:color w:val="000000"/>
              </w:rPr>
              <w:t>.</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Probabilidade:</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w:t>
            </w:r>
            <w:r w:rsidRPr="00F9721F">
              <w:rPr>
                <w:rFonts w:ascii="Arial" w:eastAsia="Times New Roman" w:hAnsi="Arial" w:cs="Arial"/>
                <w:b/>
                <w:bCs/>
                <w:color w:val="000000"/>
              </w:rPr>
              <w:t xml:space="preserve">  </w:t>
            </w:r>
            <w:r w:rsidRPr="00F9721F">
              <w:rPr>
                <w:rFonts w:ascii="Arial" w:eastAsia="Times New Roman" w:hAnsi="Arial" w:cs="Arial"/>
                <w:color w:val="000000"/>
              </w:rPr>
              <w:t>) Média                           (   ) Alta</w:t>
            </w:r>
          </w:p>
        </w:tc>
      </w:tr>
      <w:tr w:rsidR="00F9721F" w:rsidRPr="00F9721F" w:rsidTr="003B418E">
        <w:trPr>
          <w:trHeight w:val="315"/>
        </w:trPr>
        <w:tc>
          <w:tcPr>
            <w:tcW w:w="212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right"/>
              <w:rPr>
                <w:rFonts w:ascii="Arial" w:eastAsia="Times New Roman" w:hAnsi="Arial" w:cs="Arial"/>
                <w:b/>
                <w:bCs/>
                <w:color w:val="000000"/>
              </w:rPr>
            </w:pPr>
            <w:r w:rsidRPr="00F9721F">
              <w:rPr>
                <w:rFonts w:ascii="Arial" w:eastAsia="Times New Roman" w:hAnsi="Arial" w:cs="Arial"/>
                <w:b/>
                <w:bCs/>
                <w:color w:val="000000"/>
              </w:rPr>
              <w:t>Impacto:</w:t>
            </w:r>
          </w:p>
        </w:tc>
        <w:tc>
          <w:tcPr>
            <w:tcW w:w="7511"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proofErr w:type="gramStart"/>
            <w:r w:rsidRPr="00F9721F">
              <w:rPr>
                <w:rFonts w:ascii="Arial" w:eastAsia="Times New Roman" w:hAnsi="Arial" w:cs="Arial"/>
                <w:color w:val="000000"/>
              </w:rPr>
              <w:t xml:space="preserve">(   </w:t>
            </w:r>
            <w:proofErr w:type="gramEnd"/>
            <w:r w:rsidRPr="00F9721F">
              <w:rPr>
                <w:rFonts w:ascii="Arial" w:eastAsia="Times New Roman" w:hAnsi="Arial" w:cs="Arial"/>
                <w:color w:val="000000"/>
              </w:rPr>
              <w:t xml:space="preserve">) Baixa                           (   ) Média                           ( </w:t>
            </w:r>
            <w:r w:rsidRPr="00F9721F">
              <w:rPr>
                <w:rFonts w:ascii="Arial" w:eastAsia="Times New Roman" w:hAnsi="Arial" w:cs="Arial"/>
                <w:b/>
                <w:bCs/>
                <w:color w:val="000000"/>
              </w:rPr>
              <w:t xml:space="preserve">  </w:t>
            </w:r>
            <w:r w:rsidRPr="00F9721F">
              <w:rPr>
                <w:rFonts w:ascii="Arial" w:eastAsia="Times New Roman" w:hAnsi="Arial" w:cs="Arial"/>
                <w:color w:val="000000"/>
              </w:rPr>
              <w:t>) Alta</w:t>
            </w:r>
          </w:p>
        </w:tc>
      </w:tr>
      <w:tr w:rsidR="00F9721F" w:rsidRPr="00F9721F" w:rsidTr="003B418E">
        <w:trPr>
          <w:trHeight w:val="399"/>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8930" w:type="dxa"/>
            <w:gridSpan w:val="3"/>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Arial Unicode MS" w:hAnsi="Arial" w:cs="Arial"/>
              </w:rPr>
            </w:pPr>
            <w:r w:rsidRPr="00F9721F">
              <w:rPr>
                <w:rFonts w:ascii="Arial" w:eastAsia="Times New Roman" w:hAnsi="Arial" w:cs="Arial"/>
                <w:color w:val="000000"/>
              </w:rPr>
              <w:t>Prejuízos financeiros aos cofres do município.</w:t>
            </w:r>
          </w:p>
        </w:tc>
      </w:tr>
      <w:tr w:rsidR="00F9721F" w:rsidRPr="00F9721F" w:rsidTr="003B418E">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1.</w:t>
            </w:r>
          </w:p>
        </w:tc>
        <w:tc>
          <w:tcPr>
            <w:tcW w:w="5528" w:type="dxa"/>
            <w:gridSpan w:val="2"/>
            <w:tcBorders>
              <w:top w:val="single" w:sz="4" w:space="0" w:color="auto"/>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Ação preventiva</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Responsável</w:t>
            </w:r>
          </w:p>
        </w:tc>
      </w:tr>
      <w:tr w:rsidR="00F9721F" w:rsidRPr="00F9721F" w:rsidTr="003B418E">
        <w:trPr>
          <w:trHeight w:val="65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b/>
                <w:bCs/>
                <w:color w:val="000000"/>
              </w:rPr>
            </w:pPr>
            <w:r w:rsidRPr="00F9721F">
              <w:rPr>
                <w:rFonts w:ascii="Arial" w:eastAsia="Times New Roman" w:hAnsi="Arial" w:cs="Arial"/>
                <w:b/>
                <w:bCs/>
                <w:color w:val="000000"/>
              </w:rPr>
              <w:t>Id</w:t>
            </w:r>
          </w:p>
        </w:tc>
        <w:tc>
          <w:tcPr>
            <w:tcW w:w="5528" w:type="dxa"/>
            <w:gridSpan w:val="2"/>
            <w:tcBorders>
              <w:top w:val="single" w:sz="4" w:space="0" w:color="auto"/>
              <w:left w:val="nil"/>
              <w:bottom w:val="single" w:sz="4" w:space="0" w:color="auto"/>
              <w:right w:val="single" w:sz="4" w:space="0" w:color="auto"/>
            </w:tcBorders>
            <w:shd w:val="clear" w:color="auto" w:fill="auto"/>
            <w:vAlign w:val="center"/>
            <w:hideMark/>
          </w:tcPr>
          <w:p w:rsidR="00F9721F" w:rsidRPr="00F9721F" w:rsidRDefault="00F9721F" w:rsidP="00F9721F">
            <w:pPr>
              <w:jc w:val="both"/>
              <w:rPr>
                <w:rFonts w:ascii="Arial" w:eastAsia="Times New Roman" w:hAnsi="Arial" w:cs="Arial"/>
                <w:color w:val="000000"/>
              </w:rPr>
            </w:pPr>
            <w:r w:rsidRPr="00F9721F">
              <w:rPr>
                <w:rFonts w:ascii="Arial" w:eastAsia="Times New Roman" w:hAnsi="Arial" w:cs="Arial"/>
                <w:color w:val="000000"/>
              </w:rPr>
              <w:t>Identificar no ato da entrega, matérias fora do prazo de validade ou próximo do prazo e notificar de forma imediata o contratado.</w:t>
            </w:r>
          </w:p>
        </w:tc>
        <w:tc>
          <w:tcPr>
            <w:tcW w:w="3402" w:type="dxa"/>
            <w:tcBorders>
              <w:top w:val="nil"/>
              <w:left w:val="nil"/>
              <w:bottom w:val="single" w:sz="4" w:space="0" w:color="auto"/>
              <w:right w:val="single" w:sz="4" w:space="0" w:color="auto"/>
            </w:tcBorders>
            <w:shd w:val="clear" w:color="auto" w:fill="auto"/>
            <w:noWrap/>
            <w:vAlign w:val="center"/>
            <w:hideMark/>
          </w:tcPr>
          <w:p w:rsidR="00F9721F" w:rsidRPr="00F9721F" w:rsidRDefault="00F9721F" w:rsidP="00F9721F">
            <w:pPr>
              <w:jc w:val="center"/>
              <w:rPr>
                <w:rFonts w:ascii="Arial" w:eastAsia="Times New Roman" w:hAnsi="Arial" w:cs="Arial"/>
                <w:color w:val="000000"/>
              </w:rPr>
            </w:pPr>
            <w:r w:rsidRPr="00F9721F">
              <w:rPr>
                <w:rFonts w:ascii="Arial" w:eastAsia="Times New Roman" w:hAnsi="Arial" w:cs="Arial"/>
                <w:color w:val="000000"/>
              </w:rPr>
              <w:t>Almoxarifado</w:t>
            </w:r>
          </w:p>
        </w:tc>
      </w:tr>
    </w:tbl>
    <w:p w:rsidR="00F9721F" w:rsidRPr="00F9721F" w:rsidRDefault="00F9721F" w:rsidP="00F9721F">
      <w:pPr>
        <w:jc w:val="both"/>
        <w:rPr>
          <w:rFonts w:ascii="Arial" w:eastAsia="Arial Unicode MS" w:hAnsi="Arial" w:cs="Arial"/>
        </w:rPr>
      </w:pPr>
    </w:p>
    <w:p w:rsidR="00F9721F" w:rsidRPr="00F9721F" w:rsidRDefault="00F9721F" w:rsidP="00F9721F">
      <w:pPr>
        <w:ind w:firstLine="709"/>
        <w:jc w:val="both"/>
        <w:rPr>
          <w:rFonts w:ascii="Arial" w:eastAsia="Arial Unicode MS" w:hAnsi="Arial" w:cs="Arial"/>
        </w:rPr>
      </w:pPr>
      <w:r w:rsidRPr="00F9721F">
        <w:rPr>
          <w:rFonts w:ascii="Arial" w:eastAsia="Arial Unicode MS" w:hAnsi="Arial" w:cs="Arial"/>
        </w:rPr>
        <w:t>Tendo em vista que o mapeamento de riscos descreverá e avaliar as ameaças que possam vir a comprometer o sucesso e o objetivo da contratação, bem como definir de que formas devem ser tratadas, ela permeará todo processo de Contratação.</w:t>
      </w:r>
    </w:p>
    <w:p w:rsidR="00F9721F" w:rsidRPr="00F9721F" w:rsidRDefault="00F9721F" w:rsidP="00F9721F">
      <w:pPr>
        <w:jc w:val="both"/>
        <w:rPr>
          <w:rFonts w:ascii="Arial" w:eastAsia="Arial Unicode MS" w:hAnsi="Arial" w:cs="Arial"/>
        </w:rPr>
      </w:pPr>
    </w:p>
    <w:p w:rsidR="00F9721F" w:rsidRPr="00F9721F" w:rsidRDefault="00F9721F" w:rsidP="00F9721F">
      <w:pPr>
        <w:ind w:firstLine="709"/>
        <w:jc w:val="both"/>
        <w:rPr>
          <w:rFonts w:ascii="Arial" w:eastAsia="Arial Unicode MS" w:hAnsi="Arial" w:cs="Arial"/>
        </w:rPr>
      </w:pPr>
      <w:r w:rsidRPr="00F9721F">
        <w:rPr>
          <w:rFonts w:ascii="Arial" w:eastAsia="Arial Unicode MS" w:hAnsi="Arial" w:cs="Arial"/>
        </w:rPr>
        <w:t>VIABILIDADE OU NÃO DA CONTRATAÇÃO</w:t>
      </w:r>
    </w:p>
    <w:p w:rsidR="00F9721F" w:rsidRPr="00F9721F" w:rsidRDefault="00F9721F" w:rsidP="00F9721F">
      <w:pPr>
        <w:ind w:firstLine="709"/>
        <w:jc w:val="both"/>
        <w:rPr>
          <w:rFonts w:ascii="Arial" w:eastAsia="Arial Unicode MS" w:hAnsi="Arial" w:cs="Arial"/>
        </w:rPr>
      </w:pPr>
    </w:p>
    <w:p w:rsidR="00F9721F" w:rsidRPr="00F9721F" w:rsidRDefault="00F9721F" w:rsidP="00F9721F">
      <w:pPr>
        <w:ind w:firstLine="709"/>
        <w:jc w:val="both"/>
        <w:rPr>
          <w:rFonts w:ascii="Arial" w:eastAsia="Arial Unicode MS" w:hAnsi="Arial" w:cs="Arial"/>
        </w:rPr>
      </w:pPr>
      <w:r w:rsidRPr="00F9721F">
        <w:rPr>
          <w:rFonts w:ascii="Arial" w:eastAsia="Arial Unicode MS" w:hAnsi="Arial" w:cs="Arial"/>
        </w:rPr>
        <w:t>Ante ao este Estudo Técnico Preliminar – ETP, esta equipe de planejamento declara VIÁVEL e razoável a realização da contratação dos serviços supramencionados.</w:t>
      </w:r>
    </w:p>
    <w:p w:rsidR="00F9721F" w:rsidRPr="00F9721F" w:rsidRDefault="00F9721F" w:rsidP="00F9721F">
      <w:pPr>
        <w:jc w:val="both"/>
        <w:rPr>
          <w:rFonts w:ascii="Arial" w:eastAsia="Arial Unicode MS" w:hAnsi="Arial" w:cs="Arial"/>
        </w:rPr>
      </w:pPr>
    </w:p>
    <w:p w:rsidR="00F9721F" w:rsidRPr="00F9721F" w:rsidRDefault="00F9721F" w:rsidP="00F9721F">
      <w:pPr>
        <w:widowControl w:val="0"/>
        <w:suppressAutoHyphens/>
        <w:ind w:firstLine="708"/>
        <w:jc w:val="right"/>
        <w:rPr>
          <w:rFonts w:ascii="Arial" w:eastAsia="Arial Unicode MS" w:hAnsi="Arial" w:cs="Arial"/>
        </w:rPr>
      </w:pPr>
    </w:p>
    <w:p w:rsidR="00F9721F" w:rsidRPr="00F9721F" w:rsidRDefault="00F9721F" w:rsidP="00F9721F">
      <w:pPr>
        <w:widowControl w:val="0"/>
        <w:suppressAutoHyphens/>
        <w:ind w:firstLine="708"/>
        <w:jc w:val="right"/>
        <w:rPr>
          <w:rFonts w:ascii="Arial" w:eastAsia="Arial Unicode MS" w:hAnsi="Arial" w:cs="Arial"/>
        </w:rPr>
      </w:pPr>
    </w:p>
    <w:p w:rsidR="00F9721F" w:rsidRPr="00F9721F" w:rsidRDefault="00F9721F" w:rsidP="00F9721F">
      <w:pPr>
        <w:widowControl w:val="0"/>
        <w:suppressAutoHyphens/>
        <w:ind w:firstLine="708"/>
        <w:jc w:val="right"/>
        <w:rPr>
          <w:rFonts w:ascii="Arial" w:eastAsia="Arial Unicode MS" w:hAnsi="Arial" w:cs="Arial"/>
        </w:rPr>
      </w:pPr>
    </w:p>
    <w:p w:rsidR="00F9721F" w:rsidRPr="00F9721F" w:rsidRDefault="00F9721F" w:rsidP="00F9721F">
      <w:pPr>
        <w:widowControl w:val="0"/>
        <w:suppressAutoHyphens/>
        <w:ind w:firstLine="708"/>
        <w:jc w:val="right"/>
        <w:rPr>
          <w:rFonts w:ascii="Arial" w:eastAsia="Arial Unicode MS" w:hAnsi="Arial" w:cs="Arial"/>
        </w:rPr>
      </w:pPr>
    </w:p>
    <w:p w:rsidR="00F9721F" w:rsidRPr="00F9721F" w:rsidRDefault="00F9721F" w:rsidP="00F9721F">
      <w:pPr>
        <w:widowControl w:val="0"/>
        <w:suppressAutoHyphens/>
        <w:ind w:right="4394"/>
        <w:jc w:val="center"/>
        <w:rPr>
          <w:rFonts w:ascii="Arial" w:eastAsia="Arial Unicode MS" w:hAnsi="Arial" w:cs="Arial"/>
          <w:bCs/>
        </w:rPr>
      </w:pPr>
      <w:r w:rsidRPr="00F9721F">
        <w:rPr>
          <w:rFonts w:ascii="Arial" w:eastAsia="Arial Unicode MS" w:hAnsi="Arial" w:cs="Arial"/>
          <w:bCs/>
        </w:rPr>
        <w:t>______________________________</w:t>
      </w:r>
    </w:p>
    <w:p w:rsidR="00F9721F" w:rsidRPr="00F9721F" w:rsidRDefault="00F9721F" w:rsidP="00F9721F">
      <w:pPr>
        <w:widowControl w:val="0"/>
        <w:suppressAutoHyphens/>
        <w:rPr>
          <w:rFonts w:ascii="Arial" w:eastAsia="Arial Unicode MS" w:hAnsi="Arial" w:cs="Arial"/>
        </w:rPr>
      </w:pPr>
      <w:r w:rsidRPr="00F9721F">
        <w:rPr>
          <w:rFonts w:ascii="Arial" w:eastAsia="Arial Unicode MS" w:hAnsi="Arial" w:cs="Arial"/>
          <w:b/>
        </w:rPr>
        <w:t xml:space="preserve">          GERSON DA SILVA BARBOSA</w:t>
      </w:r>
      <w:r w:rsidRPr="00F9721F">
        <w:rPr>
          <w:rFonts w:ascii="Arial" w:eastAsia="Arial Unicode MS" w:hAnsi="Arial" w:cs="Arial"/>
        </w:rPr>
        <w:t xml:space="preserve"> </w:t>
      </w:r>
    </w:p>
    <w:p w:rsidR="00F9721F" w:rsidRPr="00F9721F" w:rsidRDefault="00F9721F" w:rsidP="00F9721F">
      <w:pPr>
        <w:widowControl w:val="0"/>
        <w:suppressAutoHyphens/>
        <w:rPr>
          <w:rFonts w:ascii="Arial" w:eastAsia="Arial Unicode MS" w:hAnsi="Arial" w:cs="Arial"/>
        </w:rPr>
      </w:pPr>
      <w:r w:rsidRPr="00F9721F">
        <w:rPr>
          <w:rFonts w:ascii="Arial" w:eastAsia="Arial Unicode MS" w:hAnsi="Arial" w:cs="Arial"/>
        </w:rPr>
        <w:t xml:space="preserve">         Secretário Municipal de Saúde</w:t>
      </w:r>
    </w:p>
    <w:p w:rsidR="00F9721F" w:rsidRPr="00F9721F" w:rsidRDefault="00F9721F" w:rsidP="00F9721F">
      <w:pPr>
        <w:widowControl w:val="0"/>
        <w:suppressAutoHyphens/>
        <w:rPr>
          <w:rFonts w:ascii="Arial" w:eastAsia="Arial Unicode MS" w:hAnsi="Arial" w:cs="Arial"/>
          <w:bCs/>
        </w:rPr>
      </w:pPr>
      <w:r w:rsidRPr="00F9721F">
        <w:rPr>
          <w:rFonts w:ascii="Arial" w:eastAsia="Arial Unicode MS" w:hAnsi="Arial" w:cs="Arial"/>
          <w:bCs/>
        </w:rPr>
        <w:t xml:space="preserve">         Aprovador do Estudo Técnico</w:t>
      </w:r>
    </w:p>
    <w:p w:rsidR="00F9721F" w:rsidRPr="00F9721F" w:rsidRDefault="00F9721F" w:rsidP="00F9721F">
      <w:pPr>
        <w:widowControl w:val="0"/>
        <w:suppressAutoHyphens/>
        <w:rPr>
          <w:rFonts w:ascii="Arial" w:eastAsia="Arial Unicode MS" w:hAnsi="Arial" w:cs="Arial"/>
          <w:bCs/>
        </w:rPr>
      </w:pPr>
    </w:p>
    <w:p w:rsidR="00F9721F" w:rsidRPr="00F9721F" w:rsidRDefault="00F9721F" w:rsidP="00F9721F">
      <w:pPr>
        <w:widowControl w:val="0"/>
        <w:suppressAutoHyphens/>
        <w:rPr>
          <w:rFonts w:ascii="Arial" w:eastAsia="Arial Unicode MS" w:hAnsi="Arial" w:cs="Arial"/>
          <w:color w:val="000000"/>
        </w:rPr>
      </w:pPr>
    </w:p>
    <w:p w:rsidR="00F9721F" w:rsidRPr="00F9721F" w:rsidRDefault="00F9721F" w:rsidP="00F9721F">
      <w:pPr>
        <w:widowControl w:val="0"/>
        <w:suppressAutoHyphens/>
        <w:ind w:left="4253"/>
        <w:jc w:val="center"/>
        <w:rPr>
          <w:rFonts w:ascii="Arial" w:eastAsia="Arial Unicode MS" w:hAnsi="Arial" w:cs="Arial"/>
          <w:bCs/>
        </w:rPr>
      </w:pPr>
      <w:r w:rsidRPr="00F9721F">
        <w:rPr>
          <w:rFonts w:ascii="Arial" w:eastAsia="Arial Unicode MS" w:hAnsi="Arial" w:cs="Arial"/>
          <w:bCs/>
        </w:rPr>
        <w:t>____________________________________</w:t>
      </w:r>
    </w:p>
    <w:p w:rsidR="00F9721F" w:rsidRPr="00F9721F" w:rsidRDefault="00F9721F" w:rsidP="00F9721F">
      <w:pPr>
        <w:widowControl w:val="0"/>
        <w:suppressAutoHyphens/>
        <w:ind w:left="4253"/>
        <w:jc w:val="center"/>
        <w:rPr>
          <w:rFonts w:ascii="Arial" w:eastAsia="Arial Unicode MS" w:hAnsi="Arial" w:cs="Arial"/>
          <w:b/>
          <w:bCs/>
        </w:rPr>
      </w:pPr>
      <w:r w:rsidRPr="00F9721F">
        <w:rPr>
          <w:rFonts w:ascii="Arial" w:eastAsia="Arial Unicode MS" w:hAnsi="Arial" w:cs="Arial"/>
          <w:b/>
          <w:bCs/>
        </w:rPr>
        <w:lastRenderedPageBreak/>
        <w:t>WASTRE JHONNATHAN FERREIRA DE SANTANA</w:t>
      </w:r>
    </w:p>
    <w:p w:rsidR="00F9721F" w:rsidRPr="00F9721F" w:rsidRDefault="00F9721F" w:rsidP="00F9721F">
      <w:pPr>
        <w:widowControl w:val="0"/>
        <w:suppressAutoHyphens/>
        <w:ind w:left="4253"/>
        <w:jc w:val="center"/>
        <w:rPr>
          <w:rFonts w:ascii="Arial" w:eastAsia="Arial Unicode MS" w:hAnsi="Arial" w:cs="Arial"/>
        </w:rPr>
      </w:pPr>
      <w:r w:rsidRPr="00F9721F">
        <w:rPr>
          <w:rFonts w:ascii="Arial" w:eastAsia="Arial Unicode MS" w:hAnsi="Arial" w:cs="Arial"/>
        </w:rPr>
        <w:t>Secretário Municipal de Saúde</w:t>
      </w:r>
    </w:p>
    <w:p w:rsidR="00F9721F" w:rsidRPr="00F9721F" w:rsidRDefault="00F9721F" w:rsidP="00F9721F">
      <w:pPr>
        <w:widowControl w:val="0"/>
        <w:suppressAutoHyphens/>
        <w:ind w:left="4253"/>
        <w:jc w:val="center"/>
        <w:rPr>
          <w:rFonts w:ascii="Arial" w:eastAsia="Arial Unicode MS" w:hAnsi="Arial" w:cs="Arial"/>
          <w:bCs/>
        </w:rPr>
      </w:pPr>
      <w:r w:rsidRPr="00F9721F">
        <w:rPr>
          <w:rFonts w:ascii="Arial" w:eastAsia="Arial Unicode MS" w:hAnsi="Arial" w:cs="Arial"/>
          <w:bCs/>
        </w:rPr>
        <w:t>Aprovador do Estudo Técnico</w:t>
      </w:r>
    </w:p>
    <w:p w:rsidR="00F9721F" w:rsidRPr="00F9721F" w:rsidRDefault="00F9721F" w:rsidP="00F9721F">
      <w:pPr>
        <w:widowControl w:val="0"/>
        <w:suppressAutoHyphens/>
        <w:ind w:left="4253"/>
        <w:jc w:val="center"/>
        <w:rPr>
          <w:rFonts w:ascii="Arial" w:eastAsia="Arial Unicode MS" w:hAnsi="Arial" w:cs="Arial"/>
          <w:bCs/>
        </w:rPr>
      </w:pPr>
    </w:p>
    <w:p w:rsidR="00F9721F" w:rsidRPr="00F9721F" w:rsidRDefault="00F9721F" w:rsidP="00F9721F">
      <w:pPr>
        <w:widowControl w:val="0"/>
        <w:suppressAutoHyphens/>
        <w:rPr>
          <w:rFonts w:ascii="Arial" w:eastAsia="Arial Unicode MS" w:hAnsi="Arial" w:cs="Arial"/>
          <w:b/>
          <w:bCs/>
        </w:rPr>
      </w:pPr>
      <w:r w:rsidRPr="00F9721F">
        <w:rPr>
          <w:rFonts w:ascii="Arial" w:eastAsia="Arial Unicode MS" w:hAnsi="Arial" w:cs="Arial"/>
          <w:b/>
          <w:bCs/>
        </w:rPr>
        <w:t>_________________________________</w:t>
      </w:r>
    </w:p>
    <w:p w:rsidR="00F9721F" w:rsidRPr="00F9721F" w:rsidRDefault="00F9721F" w:rsidP="00F9721F">
      <w:pPr>
        <w:widowControl w:val="0"/>
        <w:suppressAutoHyphens/>
        <w:rPr>
          <w:rFonts w:ascii="Arial" w:eastAsia="Arial Unicode MS" w:hAnsi="Arial" w:cs="Arial"/>
        </w:rPr>
      </w:pPr>
      <w:r w:rsidRPr="00F9721F">
        <w:rPr>
          <w:rFonts w:ascii="Arial" w:eastAsia="Arial Unicode MS" w:hAnsi="Arial" w:cs="Arial"/>
          <w:b/>
        </w:rPr>
        <w:t xml:space="preserve">   PETER DOUGLAS MACIEL DE MELLO</w:t>
      </w:r>
    </w:p>
    <w:p w:rsidR="00F9721F" w:rsidRPr="00F9721F" w:rsidRDefault="00F9721F" w:rsidP="00F9721F">
      <w:pPr>
        <w:widowControl w:val="0"/>
        <w:suppressAutoHyphens/>
        <w:rPr>
          <w:rFonts w:ascii="Arial" w:eastAsia="Arial Unicode MS" w:hAnsi="Arial" w:cs="Arial"/>
        </w:rPr>
      </w:pPr>
      <w:r w:rsidRPr="00F9721F">
        <w:rPr>
          <w:rFonts w:ascii="Arial" w:eastAsia="Arial Unicode MS" w:hAnsi="Arial" w:cs="Arial"/>
        </w:rPr>
        <w:t xml:space="preserve">    Secretário Municipal de Educação</w:t>
      </w:r>
    </w:p>
    <w:p w:rsidR="00F9721F" w:rsidRPr="00F9721F" w:rsidRDefault="00F9721F" w:rsidP="00F9721F">
      <w:pPr>
        <w:widowControl w:val="0"/>
        <w:suppressAutoHyphens/>
        <w:rPr>
          <w:rFonts w:ascii="Arial" w:eastAsia="Arial Unicode MS" w:hAnsi="Arial" w:cs="Arial"/>
          <w:bCs/>
        </w:rPr>
      </w:pPr>
      <w:r w:rsidRPr="00F9721F">
        <w:rPr>
          <w:rFonts w:ascii="Arial" w:eastAsia="Arial Unicode MS" w:hAnsi="Arial" w:cs="Arial"/>
          <w:bCs/>
        </w:rPr>
        <w:t xml:space="preserve">      Aprovador do Estudo Técnico</w:t>
      </w:r>
    </w:p>
    <w:p w:rsidR="00F9721F" w:rsidRPr="00F9721F" w:rsidRDefault="00F9721F" w:rsidP="00F9721F">
      <w:pPr>
        <w:widowControl w:val="0"/>
        <w:suppressAutoHyphens/>
        <w:rPr>
          <w:rFonts w:ascii="Arial" w:eastAsia="Arial Unicode MS" w:hAnsi="Arial" w:cs="Arial"/>
          <w:b/>
          <w:bCs/>
        </w:rPr>
      </w:pPr>
    </w:p>
    <w:p w:rsidR="00F9721F" w:rsidRPr="00F9721F" w:rsidRDefault="00F9721F" w:rsidP="00F9721F">
      <w:pPr>
        <w:widowControl w:val="0"/>
        <w:suppressAutoHyphens/>
        <w:rPr>
          <w:rFonts w:ascii="Arial" w:eastAsia="Arial Unicode MS" w:hAnsi="Arial" w:cs="Arial"/>
          <w:b/>
        </w:rPr>
      </w:pPr>
      <w:r w:rsidRPr="00F9721F">
        <w:rPr>
          <w:rFonts w:ascii="Arial" w:eastAsia="Arial Unicode MS" w:hAnsi="Arial" w:cs="Arial"/>
          <w:b/>
        </w:rPr>
        <w:t xml:space="preserve">                                                                                       ____________________________</w:t>
      </w:r>
    </w:p>
    <w:p w:rsidR="00F9721F" w:rsidRPr="00F9721F" w:rsidRDefault="00F9721F" w:rsidP="00F9721F">
      <w:pPr>
        <w:widowControl w:val="0"/>
        <w:suppressAutoHyphens/>
        <w:rPr>
          <w:rFonts w:ascii="Arial" w:eastAsia="Arial Unicode MS" w:hAnsi="Arial" w:cs="Arial"/>
          <w:bCs/>
        </w:rPr>
      </w:pPr>
      <w:r w:rsidRPr="00F9721F">
        <w:rPr>
          <w:rFonts w:ascii="Arial" w:eastAsia="Arial Unicode MS" w:hAnsi="Arial" w:cs="Arial"/>
        </w:rPr>
        <w:t xml:space="preserve">               </w:t>
      </w:r>
      <w:r w:rsidRPr="00F9721F">
        <w:rPr>
          <w:rFonts w:ascii="Arial" w:eastAsia="Arial Unicode MS" w:hAnsi="Arial" w:cs="Arial"/>
          <w:bCs/>
        </w:rPr>
        <w:t xml:space="preserve">                                                                        Eliszangela Alvino da Silva Antunes </w:t>
      </w:r>
    </w:p>
    <w:p w:rsidR="00F9721F" w:rsidRPr="00F9721F" w:rsidRDefault="00F9721F" w:rsidP="00F9721F">
      <w:pPr>
        <w:widowControl w:val="0"/>
        <w:suppressAutoHyphens/>
        <w:rPr>
          <w:rFonts w:ascii="Arial" w:eastAsia="Arial Unicode MS" w:hAnsi="Arial" w:cs="Arial"/>
        </w:rPr>
      </w:pPr>
      <w:r w:rsidRPr="00F9721F">
        <w:rPr>
          <w:rFonts w:ascii="Arial" w:eastAsia="Arial Unicode MS" w:hAnsi="Arial" w:cs="Arial"/>
          <w:bCs/>
        </w:rPr>
        <w:t xml:space="preserve">                                                                                           Secretaria de Assistência Social </w:t>
      </w:r>
    </w:p>
    <w:p w:rsidR="00F9721F" w:rsidRPr="00F9721F" w:rsidRDefault="00F9721F" w:rsidP="00F9721F">
      <w:pPr>
        <w:widowControl w:val="0"/>
        <w:suppressAutoHyphens/>
        <w:rPr>
          <w:rFonts w:ascii="Arial" w:eastAsia="Arial Unicode MS" w:hAnsi="Arial" w:cs="Arial"/>
          <w:bCs/>
        </w:rPr>
      </w:pPr>
      <w:r w:rsidRPr="00F9721F">
        <w:rPr>
          <w:rFonts w:ascii="Arial" w:eastAsia="Arial Unicode MS" w:hAnsi="Arial" w:cs="Arial"/>
          <w:bCs/>
        </w:rPr>
        <w:t xml:space="preserve">                                                                                            Aprovador do Estudo Técnico</w:t>
      </w:r>
    </w:p>
    <w:p w:rsidR="00F9721F" w:rsidRPr="00F9721F" w:rsidRDefault="00F9721F" w:rsidP="00F9721F">
      <w:pPr>
        <w:widowControl w:val="0"/>
        <w:suppressAutoHyphens/>
        <w:rPr>
          <w:rFonts w:ascii="Arial" w:eastAsia="Arial Unicode MS" w:hAnsi="Arial" w:cs="Arial"/>
          <w:b/>
          <w:bCs/>
        </w:rPr>
      </w:pPr>
    </w:p>
    <w:p w:rsidR="00F9721F" w:rsidRPr="00F9721F" w:rsidRDefault="00F9721F" w:rsidP="00F9721F">
      <w:pPr>
        <w:spacing w:line="276" w:lineRule="auto"/>
        <w:rPr>
          <w:rFonts w:ascii="Arial" w:eastAsia="Calibri" w:hAnsi="Arial" w:cs="Arial"/>
          <w:b/>
          <w:lang w:eastAsia="en-US"/>
        </w:rPr>
      </w:pPr>
    </w:p>
    <w:p w:rsidR="00F9721F" w:rsidRPr="00F9721F" w:rsidRDefault="00F9721F" w:rsidP="00F9721F">
      <w:pPr>
        <w:spacing w:line="276" w:lineRule="auto"/>
        <w:rPr>
          <w:rFonts w:ascii="Arial" w:eastAsia="Calibri" w:hAnsi="Arial" w:cs="Arial"/>
          <w:b/>
          <w:lang w:eastAsia="en-US"/>
        </w:rPr>
      </w:pPr>
    </w:p>
    <w:p w:rsidR="00F9721F" w:rsidRPr="00F9721F" w:rsidRDefault="00F9721F" w:rsidP="00F9721F">
      <w:pPr>
        <w:spacing w:line="276" w:lineRule="auto"/>
        <w:rPr>
          <w:rFonts w:ascii="Arial" w:eastAsia="Calibri" w:hAnsi="Arial" w:cs="Arial"/>
          <w:b/>
          <w:lang w:eastAsia="en-US"/>
        </w:rPr>
      </w:pPr>
    </w:p>
    <w:p w:rsidR="009871D8" w:rsidRDefault="009871D8">
      <w:pPr>
        <w:jc w:val="center"/>
        <w:rPr>
          <w:rFonts w:ascii="Calibri" w:eastAsia="Calibri" w:hAnsi="Calibri" w:cs="Calibri"/>
          <w:b/>
        </w:rPr>
      </w:pPr>
    </w:p>
    <w:p w:rsidR="009871D8" w:rsidRDefault="009871D8">
      <w:pPr>
        <w:jc w:val="center"/>
        <w:rPr>
          <w:rFonts w:ascii="Calibri" w:eastAsia="Calibri" w:hAnsi="Calibri" w:cs="Calibri"/>
          <w:b/>
        </w:rPr>
      </w:pPr>
    </w:p>
    <w:p w:rsidR="009871D8" w:rsidRDefault="009871D8">
      <w:pPr>
        <w:jc w:val="center"/>
        <w:rPr>
          <w:rFonts w:ascii="Calibri" w:eastAsia="Calibri" w:hAnsi="Calibri" w:cs="Calibri"/>
          <w:b/>
        </w:rPr>
      </w:pPr>
    </w:p>
    <w:p w:rsidR="009871D8" w:rsidRDefault="009871D8">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CE759F" w:rsidRDefault="00CE759F">
      <w:pPr>
        <w:jc w:val="center"/>
        <w:rPr>
          <w:rFonts w:ascii="Calibri" w:eastAsia="Calibri" w:hAnsi="Calibri" w:cs="Calibri"/>
          <w:b/>
        </w:rPr>
      </w:pPr>
    </w:p>
    <w:p w:rsidR="00F215F3" w:rsidRDefault="00F215F3">
      <w:pPr>
        <w:jc w:val="center"/>
        <w:rPr>
          <w:rFonts w:ascii="Calibri" w:eastAsia="Calibri" w:hAnsi="Calibri" w:cs="Calibri"/>
          <w:b/>
        </w:rPr>
      </w:pPr>
    </w:p>
    <w:p w:rsidR="008A2220" w:rsidRDefault="00016766">
      <w:pPr>
        <w:jc w:val="center"/>
        <w:rPr>
          <w:rFonts w:ascii="Calibri" w:eastAsia="Calibri" w:hAnsi="Calibri" w:cs="Calibri"/>
        </w:rPr>
      </w:pPr>
      <w:r>
        <w:rPr>
          <w:rFonts w:ascii="Calibri" w:eastAsia="Calibri" w:hAnsi="Calibri" w:cs="Calibri"/>
          <w:b/>
        </w:rPr>
        <w:t>ANEXO II - MINUTA DO TERMO DE CONTRATO</w:t>
      </w:r>
      <w:r>
        <w:rPr>
          <w:rFonts w:ascii="Calibri" w:eastAsia="Calibri" w:hAnsi="Calibri" w:cs="Calibri"/>
          <w:b/>
        </w:rPr>
        <w:br/>
      </w:r>
    </w:p>
    <w:p w:rsidR="008A2220" w:rsidRDefault="00016766">
      <w:pPr>
        <w:jc w:val="both"/>
        <w:rPr>
          <w:rFonts w:ascii="Calibri" w:eastAsia="Calibri" w:hAnsi="Calibri" w:cs="Calibri"/>
          <w:b/>
        </w:rPr>
      </w:pPr>
      <w:r>
        <w:rPr>
          <w:rFonts w:ascii="Calibri" w:eastAsia="Calibri" w:hAnsi="Calibri" w:cs="Calibri"/>
          <w:b/>
        </w:rPr>
        <w:t>PREGÃO PRESENCIAL PM-BS Nº 00</w:t>
      </w:r>
      <w:r w:rsidR="00EB2C3C">
        <w:rPr>
          <w:rFonts w:ascii="Calibri" w:eastAsia="Calibri" w:hAnsi="Calibri" w:cs="Calibri"/>
          <w:b/>
        </w:rPr>
        <w:t>5</w:t>
      </w:r>
      <w:r>
        <w:rPr>
          <w:rFonts w:ascii="Calibri" w:eastAsia="Calibri" w:hAnsi="Calibri" w:cs="Calibri"/>
          <w:b/>
        </w:rPr>
        <w:t>/2025</w:t>
      </w:r>
    </w:p>
    <w:p w:rsidR="008A2220" w:rsidRDefault="00016766">
      <w:pPr>
        <w:jc w:val="both"/>
        <w:rPr>
          <w:rFonts w:ascii="Calibri" w:eastAsia="Calibri" w:hAnsi="Calibri" w:cs="Calibri"/>
          <w:b/>
        </w:rPr>
      </w:pPr>
      <w:r>
        <w:rPr>
          <w:rFonts w:ascii="Calibri" w:eastAsia="Calibri" w:hAnsi="Calibri" w:cs="Calibri"/>
          <w:b/>
        </w:rPr>
        <w:t>PROCESSO PM-BS Nº XXXXX/2025</w:t>
      </w:r>
    </w:p>
    <w:p w:rsidR="008A2220" w:rsidRDefault="008A2220">
      <w:pPr>
        <w:jc w:val="both"/>
        <w:rPr>
          <w:rFonts w:ascii="Calibri" w:eastAsia="Calibri" w:hAnsi="Calibri" w:cs="Calibri"/>
        </w:rPr>
      </w:pPr>
    </w:p>
    <w:p w:rsidR="008A2220" w:rsidRDefault="008A2220">
      <w:pPr>
        <w:jc w:val="both"/>
        <w:rPr>
          <w:rFonts w:ascii="Calibri" w:eastAsia="Calibri" w:hAnsi="Calibri" w:cs="Calibri"/>
        </w:rPr>
      </w:pPr>
    </w:p>
    <w:p w:rsidR="008A2220" w:rsidRDefault="002A539B">
      <w:pPr>
        <w:jc w:val="both"/>
        <w:rPr>
          <w:rFonts w:ascii="Calibri" w:eastAsia="Calibri" w:hAnsi="Calibri" w:cs="Calibri"/>
        </w:rPr>
      </w:pPr>
      <w:r>
        <w:rPr>
          <w:rFonts w:ascii="Calibri" w:eastAsia="Calibri" w:hAnsi="Calibri" w:cs="Calibri"/>
        </w:rPr>
        <w:t xml:space="preserve">De um lado a </w:t>
      </w:r>
      <w:r w:rsidRPr="002A539B">
        <w:rPr>
          <w:rFonts w:ascii="Calibri" w:eastAsia="Calibri" w:hAnsi="Calibri" w:cs="Calibri"/>
          <w:b/>
        </w:rPr>
        <w:t>PREFEITURA MUNICIPAL</w:t>
      </w:r>
      <w:r w:rsidR="00016766">
        <w:rPr>
          <w:rFonts w:ascii="Calibri" w:eastAsia="Calibri" w:hAnsi="Calibri" w:cs="Calibri"/>
          <w:b/>
        </w:rPr>
        <w:t xml:space="preserve"> DE BERNARD</w:t>
      </w:r>
      <w:r>
        <w:rPr>
          <w:rFonts w:ascii="Calibri" w:eastAsia="Calibri" w:hAnsi="Calibri" w:cs="Calibri"/>
          <w:b/>
        </w:rPr>
        <w:t>O SAYÃO /TO, inscrito no CNPJ 25.086</w:t>
      </w:r>
      <w:r w:rsidR="00016766">
        <w:rPr>
          <w:rFonts w:ascii="Calibri" w:eastAsia="Calibri" w:hAnsi="Calibri" w:cs="Calibri"/>
          <w:b/>
        </w:rPr>
        <w:t>.5</w:t>
      </w:r>
      <w:r>
        <w:rPr>
          <w:rFonts w:ascii="Calibri" w:eastAsia="Calibri" w:hAnsi="Calibri" w:cs="Calibri"/>
          <w:b/>
        </w:rPr>
        <w:t>96/0001-15</w:t>
      </w:r>
      <w:r w:rsidR="00016766">
        <w:rPr>
          <w:rFonts w:ascii="Calibri" w:eastAsia="Calibri" w:hAnsi="Calibri" w:cs="Calibri"/>
          <w:b/>
        </w:rPr>
        <w:t>, com sede na Avenida</w:t>
      </w:r>
      <w:r>
        <w:rPr>
          <w:rFonts w:ascii="Calibri" w:eastAsia="Calibri" w:hAnsi="Calibri" w:cs="Calibri"/>
          <w:b/>
        </w:rPr>
        <w:t xml:space="preserve"> Antônio Pescone nº 378</w:t>
      </w:r>
      <w:r w:rsidR="00016766">
        <w:rPr>
          <w:rFonts w:ascii="Calibri" w:eastAsia="Calibri" w:hAnsi="Calibri" w:cs="Calibri"/>
          <w:b/>
        </w:rPr>
        <w:t>, Centro, Bernardo Sayão do Tocantins - TO, CEP 77.755-000</w:t>
      </w:r>
      <w:r w:rsidR="00016766" w:rsidRPr="002A539B">
        <w:rPr>
          <w:rFonts w:ascii="Calibri" w:eastAsia="Calibri" w:hAnsi="Calibri" w:cs="Calibri"/>
        </w:rPr>
        <w:t xml:space="preserve">, </w:t>
      </w:r>
      <w:r w:rsidR="00016766">
        <w:rPr>
          <w:rFonts w:ascii="Calibri" w:eastAsia="Calibri" w:hAnsi="Calibri" w:cs="Calibri"/>
        </w:rPr>
        <w:t xml:space="preserve">Bernardo Sayão/TO, site: </w:t>
      </w:r>
      <w:hyperlink r:id="rId39">
        <w:r w:rsidR="00016766">
          <w:rPr>
            <w:rFonts w:ascii="Calibri" w:eastAsia="Calibri" w:hAnsi="Calibri" w:cs="Calibri"/>
            <w:color w:val="000080"/>
            <w:u w:val="single"/>
          </w:rPr>
          <w:t>www.bernardosayão.to.gov.br</w:t>
        </w:r>
      </w:hyperlink>
      <w:r w:rsidR="00016766">
        <w:rPr>
          <w:rFonts w:ascii="Calibri" w:eastAsia="Calibri" w:hAnsi="Calibri" w:cs="Calibri"/>
        </w:rPr>
        <w:t xml:space="preserve">, neste ato representado pelo senhor </w:t>
      </w:r>
      <w:r>
        <w:rPr>
          <w:rFonts w:ascii="Calibri" w:eastAsia="Calibri" w:hAnsi="Calibri" w:cs="Calibri"/>
        </w:rPr>
        <w:t>OSORIO ANTUNES FILHO</w:t>
      </w:r>
      <w:r w:rsidR="00016766">
        <w:rPr>
          <w:rFonts w:ascii="Calibri" w:eastAsia="Calibri" w:hAnsi="Calibri" w:cs="Calibri"/>
        </w:rPr>
        <w:t xml:space="preserve">, brasileiro, </w:t>
      </w:r>
      <w:r>
        <w:rPr>
          <w:rFonts w:ascii="Calibri" w:eastAsia="Calibri" w:hAnsi="Calibri" w:cs="Calibri"/>
        </w:rPr>
        <w:t>casado</w:t>
      </w:r>
      <w:r w:rsidR="00016766">
        <w:rPr>
          <w:rFonts w:ascii="Calibri" w:eastAsia="Calibri" w:hAnsi="Calibri" w:cs="Calibri"/>
        </w:rPr>
        <w:t xml:space="preserve">, inscrita no CPF XXXXXXXXX, na qualidade de </w:t>
      </w:r>
      <w:r>
        <w:rPr>
          <w:rFonts w:ascii="Calibri" w:eastAsia="Calibri" w:hAnsi="Calibri" w:cs="Calibri"/>
        </w:rPr>
        <w:t>Prefeito</w:t>
      </w:r>
      <w:r w:rsidR="00016766">
        <w:rPr>
          <w:rFonts w:ascii="Calibri" w:eastAsia="Calibri" w:hAnsi="Calibri" w:cs="Calibri"/>
        </w:rPr>
        <w:t xml:space="preserve">, doravante denominado </w:t>
      </w:r>
      <w:r w:rsidR="00016766">
        <w:rPr>
          <w:rFonts w:ascii="Calibri" w:eastAsia="Calibri" w:hAnsi="Calibri" w:cs="Calibri"/>
          <w:b/>
        </w:rPr>
        <w:t>CONTRATANTE</w:t>
      </w:r>
      <w:r w:rsidR="00016766">
        <w:rPr>
          <w:rFonts w:ascii="Calibri" w:eastAsia="Calibri" w:hAnsi="Calibri" w:cs="Calibri"/>
        </w:rPr>
        <w:t xml:space="preserve">, e do outro lado, a pessoa </w:t>
      </w:r>
      <w:proofErr w:type="gramStart"/>
      <w:r w:rsidR="00016766">
        <w:rPr>
          <w:rFonts w:ascii="Calibri" w:eastAsia="Calibri" w:hAnsi="Calibri" w:cs="Calibri"/>
        </w:rPr>
        <w:t>jurídica ...</w:t>
      </w:r>
      <w:proofErr w:type="gramEnd"/>
      <w:r w:rsidR="00016766">
        <w:rPr>
          <w:rFonts w:ascii="Calibri" w:eastAsia="Calibri" w:hAnsi="Calibri" w:cs="Calibri"/>
        </w:rPr>
        <w:t xml:space="preserve">..........................., inscrito(a) no CNPJ/MF sob o nº ............................, sediado(a) na ..................................., telefone ....., e-mail ......,, doravante designado </w:t>
      </w:r>
      <w:r w:rsidR="00016766">
        <w:rPr>
          <w:rFonts w:ascii="Calibri" w:eastAsia="Calibri" w:hAnsi="Calibri" w:cs="Calibri"/>
          <w:b/>
        </w:rPr>
        <w:t>CONTRATADO</w:t>
      </w:r>
      <w:r w:rsidR="00016766">
        <w:rPr>
          <w:rFonts w:ascii="Calibri" w:eastAsia="Calibri" w:hAnsi="Calibri" w:cs="Calibri"/>
        </w:rPr>
        <w:t xml:space="preserve">, neste ato </w:t>
      </w:r>
      <w:r w:rsidR="00016766">
        <w:rPr>
          <w:rFonts w:ascii="Calibri" w:eastAsia="Calibri" w:hAnsi="Calibri" w:cs="Calibri"/>
        </w:rPr>
        <w:lastRenderedPageBreak/>
        <w:t xml:space="preserve">representado(a) por .................................. (nome e função no contratado), inscrito no CPF .........., tendo em vista o que consta no PROCESSO PM-BS Nº XXX/2025 e em observância às disposições da </w:t>
      </w:r>
      <w:hyperlink r:id="rId40">
        <w:r w:rsidR="00016766">
          <w:rPr>
            <w:rFonts w:ascii="Calibri" w:eastAsia="Calibri" w:hAnsi="Calibri" w:cs="Calibri"/>
          </w:rPr>
          <w:t>Lei nº 14.133, de 1º de abril de 2021</w:t>
        </w:r>
      </w:hyperlink>
      <w:r w:rsidR="00016766">
        <w:rPr>
          <w:rFonts w:ascii="Calibri" w:eastAsia="Calibri" w:hAnsi="Calibri" w:cs="Calibri"/>
        </w:rPr>
        <w:t>, e demais legislação aplicável, resolvem celebrar o presente Termo de Contrato, decorrente do PREGÃO PRESENCIAL PM-BS Nº XXX/2025, mediante as cláusulas e condições a seguir enunciadas.</w:t>
      </w:r>
    </w:p>
    <w:p w:rsidR="008A2220" w:rsidRDefault="008A2220">
      <w:pPr>
        <w:jc w:val="both"/>
        <w:rPr>
          <w:rFonts w:ascii="Calibri" w:eastAsia="Calibri" w:hAnsi="Calibri" w:cs="Calibri"/>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PRIMEIRA – OBJETO (</w:t>
      </w:r>
      <w:hyperlink r:id="rId41" w:anchor="art92">
        <w:r>
          <w:rPr>
            <w:rFonts w:ascii="Calibri" w:eastAsia="Calibri" w:hAnsi="Calibri" w:cs="Calibri"/>
            <w:b/>
            <w:color w:val="000000"/>
          </w:rPr>
          <w:t>art. 92, I e II</w:t>
        </w:r>
      </w:hyperlink>
      <w:r>
        <w:rPr>
          <w:rFonts w:ascii="Calibri" w:eastAsia="Calibri" w:hAnsi="Calibri" w:cs="Calibri"/>
          <w:b/>
          <w:color w:val="000000"/>
        </w:rPr>
        <w:t>)</w:t>
      </w:r>
    </w:p>
    <w:p w:rsidR="008A2220" w:rsidRDefault="008A2220">
      <w:pPr>
        <w:jc w:val="both"/>
        <w:rPr>
          <w:rFonts w:ascii="Calibri" w:eastAsia="Calibri" w:hAnsi="Calibri" w:cs="Calibri"/>
        </w:rPr>
      </w:pPr>
    </w:p>
    <w:p w:rsidR="008A2220" w:rsidRDefault="00016766" w:rsidP="00CE759F">
      <w:pPr>
        <w:numPr>
          <w:ilvl w:val="1"/>
          <w:numId w:val="7"/>
        </w:numPr>
        <w:pBdr>
          <w:top w:val="nil"/>
          <w:left w:val="nil"/>
          <w:bottom w:val="nil"/>
          <w:right w:val="nil"/>
          <w:between w:val="nil"/>
        </w:pBdr>
        <w:spacing w:before="120" w:after="120" w:line="276" w:lineRule="auto"/>
        <w:jc w:val="both"/>
        <w:rPr>
          <w:rFonts w:ascii="Calibri" w:eastAsia="Calibri" w:hAnsi="Calibri" w:cs="Calibri"/>
          <w:color w:val="000000"/>
        </w:rPr>
      </w:pPr>
      <w:r>
        <w:rPr>
          <w:rFonts w:ascii="Calibri" w:eastAsia="Calibri" w:hAnsi="Calibri" w:cs="Calibri"/>
          <w:color w:val="000000"/>
        </w:rPr>
        <w:t xml:space="preserve">O objeto do presente instrumento é </w:t>
      </w:r>
      <w:r w:rsidR="00C35A59">
        <w:rPr>
          <w:rFonts w:ascii="Calibri" w:eastAsia="Calibri" w:hAnsi="Calibri" w:cs="Calibri"/>
          <w:color w:val="000000"/>
        </w:rPr>
        <w:t>a</w:t>
      </w:r>
      <w:r w:rsidR="00C35A59" w:rsidRPr="00C35A59">
        <w:rPr>
          <w:rFonts w:ascii="Calibri" w:eastAsia="Calibri" w:hAnsi="Calibri" w:cs="Calibri"/>
          <w:color w:val="000000"/>
        </w:rPr>
        <w:t xml:space="preserve"> </w:t>
      </w:r>
      <w:r w:rsidR="002B4F80">
        <w:rPr>
          <w:rFonts w:ascii="Calibri" w:eastAsia="Calibri" w:hAnsi="Calibri" w:cs="Calibri"/>
          <w:color w:val="000000"/>
        </w:rPr>
        <w:t>XXXXXXXXXXXXXXXXXXXXXXXXXXX</w:t>
      </w:r>
      <w:r>
        <w:rPr>
          <w:rFonts w:ascii="Calibri" w:eastAsia="Calibri" w:hAnsi="Calibri" w:cs="Calibri"/>
          <w:color w:val="000000"/>
        </w:rPr>
        <w:t>, nas condições estabelecidas no Termo de Referência.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Objeto da 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tbl>
      <w:tblPr>
        <w:tblStyle w:val="a9"/>
        <w:tblW w:w="9638" w:type="dxa"/>
        <w:tblInd w:w="-5" w:type="dxa"/>
        <w:tblLayout w:type="fixed"/>
        <w:tblLook w:val="0400" w:firstRow="0" w:lastRow="0" w:firstColumn="0" w:lastColumn="0" w:noHBand="0" w:noVBand="1"/>
      </w:tblPr>
      <w:tblGrid>
        <w:gridCol w:w="706"/>
        <w:gridCol w:w="4113"/>
        <w:gridCol w:w="1134"/>
        <w:gridCol w:w="1417"/>
        <w:gridCol w:w="1279"/>
        <w:gridCol w:w="989"/>
      </w:tblGrid>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ITEM</w:t>
            </w:r>
          </w:p>
          <w:p w:rsidR="008A2220" w:rsidRDefault="008A2220">
            <w:pPr>
              <w:widowControl w:val="0"/>
              <w:jc w:val="center"/>
              <w:rPr>
                <w:rFonts w:ascii="Calibri" w:eastAsia="Calibri" w:hAnsi="Calibri" w:cs="Calibri"/>
                <w:b/>
                <w:color w:val="000000"/>
                <w:sz w:val="20"/>
                <w:szCs w:val="20"/>
              </w:rPr>
            </w:pPr>
          </w:p>
        </w:tc>
        <w:tc>
          <w:tcPr>
            <w:tcW w:w="4113"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color w:val="000000"/>
                <w:sz w:val="20"/>
                <w:szCs w:val="20"/>
              </w:rPr>
            </w:pPr>
            <w:r>
              <w:rPr>
                <w:rFonts w:ascii="Calibri" w:eastAsia="Calibri" w:hAnsi="Calibri" w:cs="Calibri"/>
                <w:b/>
                <w:color w:val="000000"/>
                <w:sz w:val="20"/>
                <w:szCs w:val="20"/>
              </w:rPr>
              <w:t>ESPECIFICAÇÃO</w:t>
            </w: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color w:val="000000"/>
                <w:sz w:val="20"/>
                <w:szCs w:val="20"/>
              </w:rPr>
            </w:pPr>
            <w:r>
              <w:rPr>
                <w:rFonts w:ascii="Calibri" w:eastAsia="Calibri" w:hAnsi="Calibri" w:cs="Calibri"/>
                <w:b/>
                <w:color w:val="000000"/>
                <w:sz w:val="20"/>
                <w:szCs w:val="20"/>
              </w:rPr>
              <w:t>UNIDADE MEDIDA</w:t>
            </w: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QUANTIDADE</w:t>
            </w: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VALOR UNITÁRIO</w:t>
            </w:r>
          </w:p>
        </w:tc>
        <w:tc>
          <w:tcPr>
            <w:tcW w:w="989"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VALOR TOTAL</w:t>
            </w:r>
          </w:p>
        </w:tc>
      </w:tr>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1</w:t>
            </w:r>
          </w:p>
        </w:tc>
        <w:tc>
          <w:tcPr>
            <w:tcW w:w="4113"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98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r>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b/>
                <w:color w:val="000000"/>
                <w:sz w:val="20"/>
                <w:szCs w:val="20"/>
              </w:rPr>
            </w:pPr>
          </w:p>
        </w:tc>
        <w:tc>
          <w:tcPr>
            <w:tcW w:w="4113"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98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r>
    </w:tbl>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Vinculam esta contratação, independentemente de transcrição: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Termo de Referência;</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Edital da Licitação;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Proposta do contratado;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Eventuais anexos dos documentos supracitados.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SEGUNDA – VIGÊNCIA E PRORROGAÇÃO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prazo de vigência da contratação é de .............................. contados do(a) ............................., na forma do </w:t>
      </w:r>
      <w:hyperlink r:id="rId42" w:anchor="art105">
        <w:r>
          <w:rPr>
            <w:rFonts w:ascii="Calibri" w:eastAsia="Calibri" w:hAnsi="Calibri" w:cs="Calibri"/>
            <w:color w:val="000000"/>
          </w:rPr>
          <w:t>artigo 105 da Lei n°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de vigência será automaticamente prorrogado, independentemente de termo aditivo, quando o objeto não for concluído no período firmado acima, ressalvadas as providências cabíveis no caso de culpa do contratado, previstas neste instrumento.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prorrogação de contrato deverá ser promovida mediante celebração de termo aditivo.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contrato não poderá ser prorrogado quando o contratado tiver sido penalizado nas sanções de declaração de inidoneidade ou impedimento de licitar e contratar com poder público, observadas as abrangências de aplicação.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TERCEIRA – MODELOS DE EXECUÇÃO E GESTÃO CONTRATUAIS (</w:t>
      </w:r>
      <w:hyperlink r:id="rId43" w:anchor="art92">
        <w:r>
          <w:rPr>
            <w:rFonts w:ascii="Calibri" w:eastAsia="Calibri" w:hAnsi="Calibri" w:cs="Calibri"/>
            <w:b/>
            <w:color w:val="000000"/>
          </w:rPr>
          <w:t>art. 92, IV, VII e XVIII)</w:t>
        </w:r>
      </w:hyperlink>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O regime de execução contratual, os modelos de gestão e de execução, assim como os prazos e condições de conclusão, entrega, observação e recebimento do objeto constam no Termo de Referência, anexo a este Contrato.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QUARTA – SUBCONTRATAÇÃO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será admitida a subcontratação do objeto contratual.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QUINTA – PREÇO (art. 92, V)</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valor total da contratação é de </w:t>
      </w:r>
      <w:r>
        <w:rPr>
          <w:rFonts w:ascii="Calibri" w:eastAsia="Calibri" w:hAnsi="Calibri" w:cs="Calibri"/>
          <w:color w:val="FF0000"/>
        </w:rPr>
        <w:t>R$..........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valor acima é meramente estimativo, de forma que os pagamentos devidos ao contratado dependerão dos quantitativos efetivamente fornecidos.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SEXTA - PAGAMENTO (</w:t>
      </w:r>
      <w:hyperlink r:id="rId44" w:anchor="art92">
        <w:r>
          <w:rPr>
            <w:rFonts w:ascii="Calibri" w:eastAsia="Calibri" w:hAnsi="Calibri" w:cs="Calibri"/>
            <w:b/>
            <w:color w:val="000000"/>
          </w:rPr>
          <w:t>art. 92, V e VI</w:t>
        </w:r>
      </w:hyperlink>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para pagamento ao contratado e demais condições a ele referentes encontram-se definidos no Termo de Referência, anexo a este Contrato.</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b/>
          <w:color w:val="000000"/>
        </w:rPr>
      </w:pPr>
      <w:r>
        <w:rPr>
          <w:rFonts w:ascii="Calibri" w:eastAsia="Calibri" w:hAnsi="Calibri" w:cs="Calibri"/>
          <w:b/>
          <w:color w:val="000000"/>
        </w:rPr>
        <w:t>D</w:t>
      </w:r>
      <w:r>
        <w:rPr>
          <w:rFonts w:ascii="Arial" w:eastAsia="Arial" w:hAnsi="Arial" w:cs="Arial"/>
          <w:b/>
          <w:color w:val="000000"/>
          <w:sz w:val="20"/>
          <w:szCs w:val="20"/>
        </w:rPr>
        <w:t xml:space="preserve">estacar o valor do Imposto de Renda na nota fiscal para que o Município de Bernardo Sayão faça a retenção deste, nos termos do </w:t>
      </w:r>
      <w:r>
        <w:rPr>
          <w:rFonts w:ascii="Arial" w:eastAsia="Arial" w:hAnsi="Arial" w:cs="Arial"/>
          <w:b/>
          <w:color w:val="FF0000"/>
          <w:sz w:val="20"/>
          <w:szCs w:val="20"/>
        </w:rPr>
        <w:t>Decreto 087/2022</w:t>
      </w:r>
      <w:r>
        <w:rPr>
          <w:rFonts w:ascii="Arial" w:eastAsia="Arial" w:hAnsi="Arial" w:cs="Arial"/>
          <w:b/>
          <w:color w:val="000000"/>
          <w:sz w:val="20"/>
          <w:szCs w:val="20"/>
        </w:rPr>
        <w:t>, caso a contratada se enquadre nas regras neste estabelecidas.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SÉTIMA - REAJUSTE (</w:t>
      </w:r>
      <w:hyperlink r:id="rId45" w:anchor="art92">
        <w:r>
          <w:rPr>
            <w:rFonts w:ascii="Calibri" w:eastAsia="Calibri" w:hAnsi="Calibri" w:cs="Calibri"/>
            <w:b/>
            <w:color w:val="000000"/>
          </w:rPr>
          <w:t>art. 92, V)</w:t>
        </w:r>
      </w:hyperlink>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preços inicialmente contratados são fixos e irreajustáveis no prazo de um ano contado da data do orçamento estimado, em </w:t>
      </w:r>
      <w:r>
        <w:rPr>
          <w:rFonts w:ascii="Calibri" w:eastAsia="Calibri" w:hAnsi="Calibri" w:cs="Calibri"/>
          <w:color w:val="FF0000"/>
        </w:rPr>
        <w:t>__/__/__ (DD/MM/AAAA)</w:t>
      </w:r>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Após o interregno de um ano, e independentemente de pedido do contratado, os preços iniciais serão reajustados, mediante a aplicação, pelo contratante, do índice </w:t>
      </w:r>
      <w:r>
        <w:rPr>
          <w:rFonts w:ascii="Calibri" w:eastAsia="Calibri" w:hAnsi="Calibri" w:cs="Calibri"/>
          <w:color w:val="FF0000"/>
        </w:rPr>
        <w:t>___________ (indicar o índice a ser adotado)</w:t>
      </w:r>
      <w:r>
        <w:rPr>
          <w:rFonts w:ascii="Calibri" w:eastAsia="Calibri" w:hAnsi="Calibri" w:cs="Calibri"/>
          <w:color w:val="000000"/>
        </w:rPr>
        <w:t>, exclusivamente para as obrigações iniciadas e concluídas após a ocorrência da anualidade.</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Nos reajustes subsequentes ao primeiro, o interregno mínimo de um ano será contado a partir dos efeitos financeiros do último reajuste.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Nas aferições finais, o(s) índice(s) utilizado(s) para reajuste será(</w:t>
      </w:r>
      <w:proofErr w:type="spellStart"/>
      <w:r>
        <w:rPr>
          <w:rFonts w:ascii="Calibri" w:eastAsia="Calibri" w:hAnsi="Calibri" w:cs="Calibri"/>
          <w:color w:val="000000"/>
        </w:rPr>
        <w:t>ão</w:t>
      </w:r>
      <w:proofErr w:type="spellEnd"/>
      <w:r>
        <w:rPr>
          <w:rFonts w:ascii="Calibri" w:eastAsia="Calibri" w:hAnsi="Calibri" w:cs="Calibri"/>
          <w:color w:val="000000"/>
        </w:rPr>
        <w:t>), obrigatoriamente, o(s) definitivo(s).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o(s) índice(s) estabelecido(s) para reajustamento venha(m) a ser extinto(s) ou de qualquer forma não possa(m) mais ser utilizado(s), será(</w:t>
      </w:r>
      <w:proofErr w:type="spellStart"/>
      <w:r>
        <w:rPr>
          <w:rFonts w:ascii="Calibri" w:eastAsia="Calibri" w:hAnsi="Calibri" w:cs="Calibri"/>
          <w:color w:val="000000"/>
        </w:rPr>
        <w:t>ão</w:t>
      </w:r>
      <w:proofErr w:type="spellEnd"/>
      <w:r>
        <w:rPr>
          <w:rFonts w:ascii="Calibri" w:eastAsia="Calibri" w:hAnsi="Calibri" w:cs="Calibri"/>
          <w:color w:val="000000"/>
        </w:rPr>
        <w:t>) adotado(s), em substituição, o(s) que vier(em) a ser determinado(s) pela legislação então em vigor.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Na ausência de previsão legal quanto ao índice substituto, as partes elegerão novo índice oficial, para reajustamento do preço do valor remanescente, por meio de termo aditivo.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reajuste será realizado por Apostilamento.</w:t>
      </w: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OITAVA - OBRIGAÇÕES DO CONTRATANTE (</w:t>
      </w:r>
      <w:hyperlink r:id="rId46" w:anchor="art92">
        <w:r>
          <w:rPr>
            <w:rFonts w:ascii="Calibri" w:eastAsia="Calibri" w:hAnsi="Calibri" w:cs="Calibri"/>
            <w:b/>
            <w:color w:val="000000"/>
          </w:rPr>
          <w:t>art. 92, X, XI e XIV</w:t>
        </w:r>
      </w:hyperlink>
      <w:proofErr w:type="gramStart"/>
      <w:r>
        <w:rPr>
          <w:rFonts w:ascii="Calibri" w:eastAsia="Calibri" w:hAnsi="Calibri" w:cs="Calibri"/>
          <w:b/>
          <w:color w:val="000000"/>
        </w:rPr>
        <w:t>)</w:t>
      </w:r>
      <w:proofErr w:type="gramEnd"/>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São obrigações do Contratante:</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Exigir o cumprimento de todas as obrigações assumidas pelo Contratado, de acordo com o contrato e seus anexos;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Receber o serviço prestado no prazo e condições estabelecidas no Termo de Referência;</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Notificar o Contratado, por escrito, sobre vícios, defeitos ou incorreções verificadas no objeto fornecido, para que seja por ele substituído, reparado ou corrigido, no total ou em parte, às suas expensas;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Acompanhar e fiscalizar a execução do contrato e o cumprimento das obrigações pelo Contratado;</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Efetuar o pagamento ao Contratado do valor correspondente ao fornecimento do objeto, no prazo, forma e condições estabelecidos no presente Contrato e no Termo de Referência.</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Aplicar ao Contratado as sanções previstas na lei e neste Contrato; </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Cientificar o órgão de representação judicial do município de Bernardo Sayão/TO</w:t>
      </w:r>
      <w:r>
        <w:rPr>
          <w:rFonts w:ascii="Calibri" w:eastAsia="Calibri" w:hAnsi="Calibri" w:cs="Calibri"/>
          <w:color w:val="000000"/>
          <w:sz w:val="32"/>
          <w:szCs w:val="32"/>
        </w:rPr>
        <w:t xml:space="preserve"> </w:t>
      </w:r>
      <w:r>
        <w:rPr>
          <w:rFonts w:ascii="Calibri" w:eastAsia="Calibri" w:hAnsi="Calibri" w:cs="Calibri"/>
          <w:color w:val="000000"/>
        </w:rPr>
        <w:t>para adoção das medidas cabíveis quando do descumprimento de obrigações pelo Contratado;</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Explicitamente emitir decisão sobre todas as solicitações e reclamações relacionadas à execução do presente Contrato, ressalvados os requerimentos manifestamente impertinentes, meramente protelatórios ou de nenhum interesse para a boa execução do ajuste.</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Administração terá o prazo de 60 (sessenta), a contar da data do protocolo do requerimento para decidir, admitida a prorrogação motivada, por igual período. </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Responder eventuais pedidos de reestabelecimento do equilíbrio econômico-financeiro feitos pelo contratado no prazo máximo de 15 (quinze) dias corridos.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Notificar os emitentes das garantias quanto ao início de processo administrativo para apuração de descumprimento de cláusulas contratuais.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rsidR="008A2220" w:rsidRDefault="008A2220" w:rsidP="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F60FF4">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Demais normas e obrigações são aquelas elencadas no Estudo Técnico Preliminar, apêndice do Termo de Referência.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sidRPr="00F60FF4">
        <w:rPr>
          <w:rFonts w:ascii="Calibri" w:eastAsia="Calibri" w:hAnsi="Calibri" w:cs="Calibri"/>
          <w:b/>
          <w:color w:val="000000"/>
        </w:rPr>
        <w:t>CLÁUSULA NONA - OBRIGAÇÕES DO CONTRATADO</w:t>
      </w:r>
      <w:r>
        <w:rPr>
          <w:rFonts w:ascii="Calibri" w:eastAsia="Calibri" w:hAnsi="Calibri" w:cs="Calibri"/>
          <w:b/>
          <w:color w:val="000000"/>
        </w:rPr>
        <w:t xml:space="preserve"> (</w:t>
      </w:r>
      <w:hyperlink r:id="rId47" w:anchor="art92">
        <w:r>
          <w:rPr>
            <w:rFonts w:ascii="Calibri" w:eastAsia="Calibri" w:hAnsi="Calibri" w:cs="Calibri"/>
            <w:b/>
            <w:color w:val="000000"/>
          </w:rPr>
          <w:t>art. 92, XIV, XVI e XVII)</w:t>
        </w:r>
        <w:proofErr w:type="gramStart"/>
      </w:hyperlink>
      <w:proofErr w:type="gramEnd"/>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Contratado deve cumprir todas as obrigações constantes deste Contrato e em seus anexos, assumindo como exclusivamente seus os riscos e as despesas decorrentes da boa e perfeita execução do objeto, observando, ainda, as obrigações a seguir dispostas: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Responsabilizar-se pelos vícios e danos decorrentes do objeto, de acordo com o Código de Defesa do Consumidor (</w:t>
      </w:r>
      <w:hyperlink r:id="rId48">
        <w:r>
          <w:rPr>
            <w:rFonts w:ascii="Calibri" w:eastAsia="Calibri" w:hAnsi="Calibri" w:cs="Calibri"/>
            <w:color w:val="000000"/>
          </w:rPr>
          <w:t>Lei nº 8.078, de 1990</w:t>
        </w:r>
      </w:hyperlink>
      <w:r>
        <w:rPr>
          <w:rFonts w:ascii="Calibri" w:eastAsia="Calibri" w:hAnsi="Calibri" w:cs="Calibri"/>
          <w:color w:val="000000"/>
        </w:rPr>
        <w:t>);</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Atender às determinações regulares emitidas pelo fiscal ou gestor do contrato ou autoridade superior (</w:t>
      </w:r>
      <w:hyperlink r:id="rId49" w:anchor="art137">
        <w:r>
          <w:rPr>
            <w:rFonts w:ascii="Calibri" w:eastAsia="Calibri" w:hAnsi="Calibri" w:cs="Calibri"/>
            <w:color w:val="000000"/>
          </w:rPr>
          <w:t>art. 137, II, da Lei n.º 14.133, de 2021</w:t>
        </w:r>
      </w:hyperlink>
      <w:r>
        <w:rPr>
          <w:rFonts w:ascii="Calibri" w:eastAsia="Calibri" w:hAnsi="Calibri" w:cs="Calibri"/>
          <w:color w:val="000000"/>
        </w:rPr>
        <w:t>) e prestar todo esclarecimento ou informação por eles solicitados;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Reparar, corrigir, remover, reconstruir ou substituir, às suas expensas, no total ou em parte, no prazo fixado pelo fiscal do contrato, os bens nos quais se verificarem vícios, defeitos ou incorreções resultantes da execução ou dos materiais empregados;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o valor correspondente aos danos sofridos;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contratado deverá entregar ao setor responsável pela fiscalização do contrato, junto com a Nota Fiscal para fins de pagamento, os seguintes documentos: 1) prova de regularidade relativa à Seguridade Social; 2) certidão conjunta relativa aos tributos federais e à Dívida Ativa da União; 3) certidões que comprovem a regularidade perante a Fazenda Estadual ou Distrital do domicílio ou sede do contratado; 4) Certidão de Regularidade do FGTS – CRF; e 5) Certidão Negativa de Débitos Trabalhistas – CNDT;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Responsabilizar-se pelo cumprimento de todas as obrigações trabalhistas, previdenciárias, fiscais, comerciais e as demais previstas em legislação específica, cuja inadimplência não transfere a responsabilidade ao contratante e não poderá onerar o objeto do contrato;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Comunicar ao Fiscal do contrato, no prazo de 24 (vinte e quatro) horas, qualquer ocorrência anormal ou acidente que se verifique no local da execução do objeto contratual.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Paralisar, por determinação do contratante, qualquer atividade que não esteja sendo executada de acordo com a boa técnica ou que ponha em risco a segurança de pessoas ou bens de terceiros.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Manter durante toda a vigência do contrato, em compatibilidade com as obrigações assumidas, todas as condições exigidas para habilitação na licitação;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Cumprir, durante todo o período de execução do contrato, a reserva de cargos prevista em lei para pessoa com deficiência, para reabilitado da Previdência Social ou para aprendiz, bem como as reservas de cargos previstas na legislação (</w:t>
      </w:r>
      <w:hyperlink r:id="rId50" w:anchor="art116">
        <w:r>
          <w:rPr>
            <w:rFonts w:ascii="Calibri" w:eastAsia="Calibri" w:hAnsi="Calibri" w:cs="Calibri"/>
            <w:color w:val="000000"/>
          </w:rPr>
          <w:t>art. 116,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Comprovar a reserva de cargos a que se refere a cláusula acima, no prazo fixado pelo fiscal do contrato, com a indicação dos empregados que preencheram as referidas vagas (</w:t>
      </w:r>
      <w:hyperlink r:id="rId51" w:anchor="art116">
        <w:r>
          <w:rPr>
            <w:rFonts w:ascii="Calibri" w:eastAsia="Calibri" w:hAnsi="Calibri" w:cs="Calibri"/>
            <w:color w:val="000000"/>
          </w:rPr>
          <w:t>art. 116, parágrafo único,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Guardar sigilo sobre todas as informações obtidas em decorrência do cumprimento do contrato;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hyperlink r:id="rId52" w:anchor="art124">
        <w:r>
          <w:rPr>
            <w:rFonts w:ascii="Calibri" w:eastAsia="Calibri" w:hAnsi="Calibri" w:cs="Calibri"/>
            <w:color w:val="000000"/>
          </w:rPr>
          <w:t>art. 124, II, d, da Lei nº 14.133, de 2021.</w:t>
        </w:r>
      </w:hyperlink>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Cumprir, além dos postulados legais vigentes de âmbito federal, estadual ou municipal, as normas de segurança do contratante;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bookmarkStart w:id="46" w:name="_heading=h.1mrcu09" w:colFirst="0" w:colLast="0"/>
      <w:bookmarkEnd w:id="46"/>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Alocar os empregados necessários, com habilitação e conhecimento adequados, ao perfeito cumprimento das cláusulas deste contrato, fornecendo os materiais, equipamentos, ferramentas e utensílios demandados, cuja quantidade, qualidade e tecnologia deverão atender às recomendações de boa técnica e a legislação de regência;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Conduzir os trabalhos com estrita observância às normas da legislação pertinente, cumprindo as determinações dos Poderes Públicos, mantendo sempre limpo o local de execução do objeto e nas melhores condições de segurança, higiene e disciplina.</w:t>
      </w:r>
    </w:p>
    <w:p w:rsidR="00F60FF4" w:rsidRDefault="00F60FF4" w:rsidP="00F60FF4">
      <w:pPr>
        <w:pStyle w:val="PargrafodaLista"/>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bookmarkStart w:id="47" w:name="_heading=h.46r0co2" w:colFirst="0" w:colLast="0"/>
      <w:bookmarkEnd w:id="47"/>
      <w:r>
        <w:rPr>
          <w:rFonts w:ascii="Calibri" w:eastAsia="Calibri" w:hAnsi="Calibri" w:cs="Calibri"/>
          <w:color w:val="000000"/>
        </w:rPr>
        <w:t>Não permitir a utilização de qualquer trabalho do menor de dezesseis anos, exceto na condição de aprendiz para os maiores de quatorze anos, nem permitir a utilização do trabalho do menor de dezoito anos em trabalho noturno, perigoso ou insalubre.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Demais normas e obrigações são aquelas elencadas no Estudo Técnico Preliminar, apêndice do Termo de Referência.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GARANTIA DE EXECUÇÃO (</w:t>
      </w:r>
      <w:hyperlink r:id="rId53" w:anchor="art92">
        <w:r>
          <w:rPr>
            <w:rFonts w:ascii="Calibri" w:eastAsia="Calibri" w:hAnsi="Calibri" w:cs="Calibri"/>
            <w:b/>
            <w:color w:val="000000"/>
          </w:rPr>
          <w:t>art. 92, XII</w:t>
        </w:r>
      </w:hyperlink>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haverá exigência de garantia contratual da execução.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PRIMEIRA – INFRAÇÕES E SANÇÕES ADMINISTRATIVAS (</w:t>
      </w:r>
      <w:hyperlink r:id="rId54" w:anchor="art92">
        <w:r>
          <w:rPr>
            <w:rFonts w:ascii="Calibri" w:eastAsia="Calibri" w:hAnsi="Calibri" w:cs="Calibri"/>
            <w:b/>
            <w:color w:val="000000"/>
          </w:rPr>
          <w:t>art. 92, XIV</w:t>
        </w:r>
      </w:hyperlink>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Comete infração administrativa, nos termos da </w:t>
      </w:r>
      <w:hyperlink r:id="rId55">
        <w:r>
          <w:rPr>
            <w:rFonts w:ascii="Calibri" w:eastAsia="Calibri" w:hAnsi="Calibri" w:cs="Calibri"/>
            <w:color w:val="000000"/>
          </w:rPr>
          <w:t>Lei nº 14.133, de 2021</w:t>
        </w:r>
      </w:hyperlink>
      <w:r>
        <w:rPr>
          <w:rFonts w:ascii="Calibri" w:eastAsia="Calibri" w:hAnsi="Calibri" w:cs="Calibri"/>
          <w:color w:val="000000"/>
        </w:rPr>
        <w:t>, o contratado que: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Der causa à inexecução parcial do contrato;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Der causa à inexecução parcial do contrato que cause grave dano à Administração ou ao funcionamento dos serviços públicos ou ao interesse coletivo;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Der causa à inexecução total do contrato;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Ensejar o retardamento da execução ou da entrega do objeto da contratação sem motivo justificado;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Apresentar documentação falsa ou prestar declaração falsa durante a execução do contrato;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Praticar ato fraudulento na execução do contrato;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Comportar-se de modo inidôneo ou cometer fraude de qualquer natureza;</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4"/>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 xml:space="preserve">Praticar ato lesivo previsto no </w:t>
      </w:r>
      <w:hyperlink r:id="rId56" w:anchor="art5">
        <w:r>
          <w:rPr>
            <w:rFonts w:ascii="Calibri" w:eastAsia="Calibri" w:hAnsi="Calibri" w:cs="Calibri"/>
            <w:color w:val="000000"/>
          </w:rPr>
          <w:t>art. 5º da Lei nº 12.846, de 1º de agosto de 2013</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Serão aplicadas ao contratado que incorrer nas infrações acima descritas as seguintes sanções: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5"/>
        </w:numPr>
        <w:pBdr>
          <w:top w:val="nil"/>
          <w:left w:val="nil"/>
          <w:bottom w:val="nil"/>
          <w:right w:val="nil"/>
          <w:between w:val="nil"/>
        </w:pBdr>
        <w:tabs>
          <w:tab w:val="left" w:pos="851"/>
        </w:tabs>
        <w:jc w:val="both"/>
        <w:rPr>
          <w:rFonts w:ascii="Calibri" w:eastAsia="Calibri" w:hAnsi="Calibri" w:cs="Calibri"/>
          <w:color w:val="000000"/>
        </w:rPr>
      </w:pPr>
      <w:bookmarkStart w:id="48" w:name="_heading=h.2lwamvv" w:colFirst="0" w:colLast="0"/>
      <w:bookmarkEnd w:id="48"/>
      <w:r>
        <w:rPr>
          <w:rFonts w:ascii="Calibri" w:eastAsia="Calibri" w:hAnsi="Calibri" w:cs="Calibri"/>
          <w:color w:val="000000"/>
        </w:rPr>
        <w:t>Advertência, quando o contratado der causa à inexecução parcial do contrato, sempre que não se justificar a imposição de penalidade mais grave (</w:t>
      </w:r>
      <w:hyperlink r:id="rId57" w:anchor="art156%C2%A72">
        <w:r>
          <w:rPr>
            <w:rFonts w:ascii="Calibri" w:eastAsia="Calibri" w:hAnsi="Calibri" w:cs="Calibri"/>
            <w:color w:val="000000"/>
          </w:rPr>
          <w:t>art. 156, §2º,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5"/>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Impedimento de licitar e contratar, quando praticadas as condutas descritas nas alíneas “b”, “c” e “d” do subitem acima deste Contrato, sempre que não se justificar a imposição de penalidade mais grave (</w:t>
      </w:r>
      <w:hyperlink r:id="rId58" w:anchor="art156%C2%A74">
        <w:r>
          <w:rPr>
            <w:rFonts w:ascii="Calibri" w:eastAsia="Calibri" w:hAnsi="Calibri" w:cs="Calibri"/>
            <w:color w:val="000000"/>
          </w:rPr>
          <w:t>art. 156, § 4º,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5"/>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Declaração de inidoneidade para licitar e contratar, quando praticadas as condutas descritas nas alíneas “e”, “f”, “g” e “h” do subitem acima deste Contrato, bem como nas alíneas “b”, “c” e “d”, que justifiquem a imposição de penalidade mais grave (</w:t>
      </w:r>
      <w:hyperlink r:id="rId59" w:anchor="art156%C2%A75">
        <w:r>
          <w:rPr>
            <w:rFonts w:ascii="Calibri" w:eastAsia="Calibri" w:hAnsi="Calibri" w:cs="Calibri"/>
            <w:color w:val="000000"/>
          </w:rPr>
          <w:t>art. 156, §5º,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5"/>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Multa: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6"/>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lastRenderedPageBreak/>
        <w:t>Moratória de 1% (um por cento) por dia de atraso injustificado sobre o valor da parcela inadimplida, até o limite de 60 (sessenta) dias;</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6"/>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Moratória de 0,5% (zero virgula cinco por cento) por dia de atraso injustificado sobre o valor total do contrato, até o máximo de 30% (trinta por cento), pela inobservância do prazo fixado para apresentação, suplementação ou reposição da garantia.</w:t>
      </w:r>
    </w:p>
    <w:p w:rsidR="008A2220" w:rsidRDefault="008A2220">
      <w:pPr>
        <w:pBdr>
          <w:top w:val="nil"/>
          <w:left w:val="nil"/>
          <w:bottom w:val="nil"/>
          <w:right w:val="nil"/>
          <w:between w:val="nil"/>
        </w:pBdr>
        <w:tabs>
          <w:tab w:val="left" w:pos="851"/>
        </w:tabs>
        <w:ind w:left="720" w:hanging="432"/>
        <w:jc w:val="both"/>
        <w:rPr>
          <w:rFonts w:ascii="Calibri" w:eastAsia="Calibri" w:hAnsi="Calibri" w:cs="Calibri"/>
          <w:color w:val="000000"/>
        </w:rPr>
      </w:pPr>
    </w:p>
    <w:p w:rsidR="008A2220" w:rsidRDefault="00016766">
      <w:pPr>
        <w:numPr>
          <w:ilvl w:val="0"/>
          <w:numId w:val="6"/>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O atraso superior a 30 (trinta) dias autoriza a Administração a promover a extinção do contrato por descumprimento ou cumprimento irregular de suas cláusulas, conforme dispõe o inciso I do art. 137 da Lei n.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aplicação das sanções previstas neste Contrato não exclui, em hipótese alguma, a obrigação de reparação integral do dano causado ao Contratante (</w:t>
      </w:r>
      <w:hyperlink r:id="rId60" w:anchor="art156%C2%A79">
        <w:r>
          <w:rPr>
            <w:rFonts w:ascii="Calibri" w:eastAsia="Calibri" w:hAnsi="Calibri" w:cs="Calibri"/>
            <w:color w:val="000000"/>
          </w:rPr>
          <w:t>art. 156, §9º,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Todas as sanções previstas neste Contrato poderão ser aplicadas cumulativamente com a multa (</w:t>
      </w:r>
      <w:hyperlink r:id="rId61" w:anchor="art156%C2%A77">
        <w:r>
          <w:rPr>
            <w:rFonts w:ascii="Calibri" w:eastAsia="Calibri" w:hAnsi="Calibri" w:cs="Calibri"/>
            <w:color w:val="000000"/>
          </w:rPr>
          <w:t>art. 156, §7º,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Antes da aplicação da multa será facultada a defesa do interessado no prazo de 15 (quinze) dias úteis, contado da data de sua intimação (</w:t>
      </w:r>
      <w:hyperlink r:id="rId62" w:anchor="art157">
        <w:r>
          <w:rPr>
            <w:rFonts w:ascii="Calibri" w:eastAsia="Calibri" w:hAnsi="Calibri" w:cs="Calibri"/>
            <w:color w:val="000000"/>
          </w:rPr>
          <w:t>art. 157,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Se a multa aplicada e as indenizações cabíveis forem superiores ao valor do pagamento eventualmente devido pelo Contratante ao Contratado, além da perda desse valor, a diferença será descontada da garantia prestada ou será cobrada judicialmente (</w:t>
      </w:r>
      <w:hyperlink r:id="rId63" w:anchor="art156%C2%A78">
        <w:r>
          <w:rPr>
            <w:rFonts w:ascii="Calibri" w:eastAsia="Calibri" w:hAnsi="Calibri" w:cs="Calibri"/>
            <w:color w:val="000000"/>
          </w:rPr>
          <w:t>art. 156, §8º,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bookmarkStart w:id="49" w:name="_heading=h.111kx3o" w:colFirst="0" w:colLast="0"/>
      <w:bookmarkEnd w:id="49"/>
      <w:r>
        <w:rPr>
          <w:rFonts w:ascii="Calibri" w:eastAsia="Calibri" w:hAnsi="Calibri" w:cs="Calibri"/>
          <w:color w:val="000000"/>
        </w:rPr>
        <w:t>Previamente ao encaminhamento à cobrança judicial, a multa poderá ser recolhida administrativamente no prazo máximo de 15 (quinze) dias, a contar da data do recebimento da comunicação enviada pela autoridade competente.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 aplicação das sanções realizar-se-á em processo administrativo que assegure o contraditório e a ampla defesa ao Contratado, observando-se o procedimento previsto no caput e parágrafos do </w:t>
      </w:r>
      <w:hyperlink r:id="rId64" w:anchor="art158">
        <w:r>
          <w:rPr>
            <w:rFonts w:ascii="Calibri" w:eastAsia="Calibri" w:hAnsi="Calibri" w:cs="Calibri"/>
            <w:color w:val="000000"/>
          </w:rPr>
          <w:t>art. 158 da Lei nº 14.133, de 2021</w:t>
        </w:r>
      </w:hyperlink>
      <w:r>
        <w:rPr>
          <w:rFonts w:ascii="Calibri" w:eastAsia="Calibri" w:hAnsi="Calibri" w:cs="Calibri"/>
          <w:color w:val="000000"/>
        </w:rPr>
        <w:t>, para as penalidades de impedimento de licitar e contratar e de declaração de inidoneidade para licitar ou contratar.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aplicação das sanções serão considerados (</w:t>
      </w:r>
      <w:hyperlink r:id="rId65" w:anchor="art156%C2%A71">
        <w:r>
          <w:rPr>
            <w:rFonts w:ascii="Calibri" w:eastAsia="Calibri" w:hAnsi="Calibri" w:cs="Calibri"/>
            <w:color w:val="000000"/>
          </w:rPr>
          <w:t>art. 156, §1º,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A natureza e a gravidade da infração cometida;</w:t>
      </w: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As peculiaridades do caso concreto;</w:t>
      </w: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As circunstâncias agravantes ou atenuantes;</w:t>
      </w: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Os danos que dela provierem para o Contratante;</w:t>
      </w:r>
    </w:p>
    <w:p w:rsidR="008A2220" w:rsidRDefault="00016766">
      <w:pPr>
        <w:numPr>
          <w:ilvl w:val="0"/>
          <w:numId w:val="2"/>
        </w:numPr>
        <w:ind w:left="284" w:firstLine="0"/>
        <w:jc w:val="both"/>
        <w:rPr>
          <w:rFonts w:ascii="Calibri" w:eastAsia="Calibri" w:hAnsi="Calibri" w:cs="Calibri"/>
        </w:rPr>
      </w:pPr>
      <w:r>
        <w:rPr>
          <w:rFonts w:ascii="Calibri" w:eastAsia="Calibri" w:hAnsi="Calibri" w:cs="Calibri"/>
        </w:rPr>
        <w:t>A implantação ou o aperfeiçoamento de programa de integridade, conforme normas e orientações dos órgãos de controle.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atos previstos como infrações administrativas na </w:t>
      </w:r>
      <w:hyperlink r:id="rId66">
        <w:r>
          <w:rPr>
            <w:rFonts w:ascii="Calibri" w:eastAsia="Calibri" w:hAnsi="Calibri" w:cs="Calibri"/>
            <w:color w:val="000000"/>
          </w:rPr>
          <w:t>Lei nº 14.133, de 2021</w:t>
        </w:r>
      </w:hyperlink>
      <w:r>
        <w:rPr>
          <w:rFonts w:ascii="Calibri" w:eastAsia="Calibri" w:hAnsi="Calibri" w:cs="Calibri"/>
          <w:color w:val="000000"/>
        </w:rPr>
        <w:t xml:space="preserve">, ou em outras leis de licitações e contratos da Administração Pública que também sejam tipificados como atos </w:t>
      </w:r>
      <w:r>
        <w:rPr>
          <w:rFonts w:ascii="Calibri" w:eastAsia="Calibri" w:hAnsi="Calibri" w:cs="Calibri"/>
          <w:color w:val="000000"/>
        </w:rPr>
        <w:lastRenderedPageBreak/>
        <w:t xml:space="preserve">lesivos na </w:t>
      </w:r>
      <w:hyperlink r:id="rId67">
        <w:r>
          <w:rPr>
            <w:rFonts w:ascii="Calibri" w:eastAsia="Calibri" w:hAnsi="Calibri" w:cs="Calibri"/>
            <w:color w:val="000000"/>
          </w:rPr>
          <w:t>Lei nº 12.846, de 2013</w:t>
        </w:r>
      </w:hyperlink>
      <w:r>
        <w:rPr>
          <w:rFonts w:ascii="Calibri" w:eastAsia="Calibri" w:hAnsi="Calibri" w:cs="Calibri"/>
          <w:color w:val="000000"/>
        </w:rPr>
        <w:t>, serão apurados e julgados conjuntamente, nos mesmos autos, observados o rito procedimental e autoridade competente definidos na referida Lei (</w:t>
      </w:r>
      <w:hyperlink r:id="rId68">
        <w:r>
          <w:rPr>
            <w:rFonts w:ascii="Calibri" w:eastAsia="Calibri" w:hAnsi="Calibri" w:cs="Calibri"/>
            <w:color w:val="000000"/>
          </w:rPr>
          <w:t>art. 159</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w:t>
      </w:r>
      <w:hyperlink r:id="rId69" w:anchor="art160">
        <w:r>
          <w:rPr>
            <w:rFonts w:ascii="Calibri" w:eastAsia="Calibri" w:hAnsi="Calibri" w:cs="Calibri"/>
            <w:color w:val="000000"/>
          </w:rPr>
          <w:t>art. 160,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 O Contratante deverá, no prazo máximo de 15 (quinze) dias úteis, contado da data de aplicação da sanção, informar e manter atualizados os dados relativos às sanções por ela aplicadas, para fins de publicidade no Cadastro Nacional de Empresas Inidôneas e Suspensas (</w:t>
      </w:r>
      <w:proofErr w:type="spellStart"/>
      <w:r>
        <w:rPr>
          <w:rFonts w:ascii="Calibri" w:eastAsia="Calibri" w:hAnsi="Calibri" w:cs="Calibri"/>
          <w:color w:val="000000"/>
        </w:rPr>
        <w:t>Ceis</w:t>
      </w:r>
      <w:proofErr w:type="spellEnd"/>
      <w:r>
        <w:rPr>
          <w:rFonts w:ascii="Calibri" w:eastAsia="Calibri" w:hAnsi="Calibri" w:cs="Calibri"/>
          <w:color w:val="000000"/>
        </w:rPr>
        <w:t>) e no Cadastro Nacional de Empresas Punidas (</w:t>
      </w:r>
      <w:proofErr w:type="spellStart"/>
      <w:r>
        <w:rPr>
          <w:rFonts w:ascii="Calibri" w:eastAsia="Calibri" w:hAnsi="Calibri" w:cs="Calibri"/>
          <w:color w:val="000000"/>
        </w:rPr>
        <w:t>Cnep</w:t>
      </w:r>
      <w:proofErr w:type="spellEnd"/>
      <w:r>
        <w:rPr>
          <w:rFonts w:ascii="Calibri" w:eastAsia="Calibri" w:hAnsi="Calibri" w:cs="Calibri"/>
          <w:color w:val="000000"/>
        </w:rPr>
        <w:t>), instituídos no âmbito do Poder Executivo Federal. (</w:t>
      </w:r>
      <w:hyperlink r:id="rId70" w:anchor="art161">
        <w:r>
          <w:rPr>
            <w:rFonts w:ascii="Calibri" w:eastAsia="Calibri" w:hAnsi="Calibri" w:cs="Calibri"/>
            <w:color w:val="000000"/>
          </w:rPr>
          <w:t>Art. 161, da Lei nº 14.133, de 2021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As sanções de impedimento de licitar e contratar e declaração de inidoneidade para licitar ou contratar são passíveis de reabilitação na forma do </w:t>
      </w:r>
      <w:hyperlink r:id="rId71" w:anchor="163">
        <w:r>
          <w:rPr>
            <w:rFonts w:ascii="Calibri" w:eastAsia="Calibri" w:hAnsi="Calibri" w:cs="Calibri"/>
            <w:color w:val="000000"/>
          </w:rPr>
          <w:t>art. 163 da Lei nº 14.133/21</w:t>
        </w:r>
      </w:hyperlink>
      <w:r>
        <w:rPr>
          <w:rFonts w:ascii="Calibri" w:eastAsia="Calibri" w:hAnsi="Calibri" w:cs="Calibri"/>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w:t>
      </w:r>
      <w:hyperlink r:id="rId72">
        <w:r>
          <w:rPr>
            <w:rFonts w:ascii="Calibri" w:eastAsia="Calibri" w:hAnsi="Calibri" w:cs="Calibri"/>
            <w:color w:val="000000"/>
          </w:rPr>
          <w:t>Normativa SEGES/ME nº 26, de 13 de abril de 2022</w:t>
        </w:r>
      </w:hyperlink>
      <w:r>
        <w:rPr>
          <w:rFonts w:ascii="Calibri" w:eastAsia="Calibri" w:hAnsi="Calibri" w:cs="Calibri"/>
          <w:color w:val="000000"/>
        </w:rPr>
        <w:t xml:space="preserv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SEGUNDA– DA EXTINÇÃO CONTRATUAL (</w:t>
      </w:r>
      <w:hyperlink r:id="rId73" w:anchor="art92">
        <w:r>
          <w:rPr>
            <w:rFonts w:ascii="Calibri" w:eastAsia="Calibri" w:hAnsi="Calibri" w:cs="Calibri"/>
            <w:b/>
            <w:color w:val="000000"/>
          </w:rPr>
          <w:t>art. 92, XIX</w:t>
        </w:r>
      </w:hyperlink>
      <w:r>
        <w:rPr>
          <w:rFonts w:ascii="Calibri" w:eastAsia="Calibri" w:hAnsi="Calibri" w:cs="Calibri"/>
          <w:b/>
          <w:color w:val="000000"/>
        </w:rPr>
        <w:t>)</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contrato será extinto quando cumpridas as obrigações de ambas as partes, ainda que isso ocorra antes do prazo estipulado para tanto.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 as obrigações não forem cumpridas no prazo estipulado, a vigência ficará prorrogada até a conclusão do objeto, caso em que deverá a Administração providenciar a readequação do cronograma fixado para o contrato.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a não conclusão do contrato referida no item anterior decorrer de culpa do contratado:</w:t>
      </w:r>
    </w:p>
    <w:p w:rsidR="008A2220" w:rsidRDefault="008A2220">
      <w:pPr>
        <w:pBdr>
          <w:top w:val="nil"/>
          <w:left w:val="nil"/>
          <w:bottom w:val="nil"/>
          <w:right w:val="nil"/>
          <w:between w:val="nil"/>
        </w:pBdr>
        <w:ind w:left="567"/>
        <w:jc w:val="both"/>
        <w:rPr>
          <w:rFonts w:ascii="Calibri" w:eastAsia="Calibri" w:hAnsi="Calibri" w:cs="Calibri"/>
          <w:i/>
          <w:color w:val="000000"/>
        </w:rPr>
      </w:pPr>
    </w:p>
    <w:p w:rsidR="008A2220" w:rsidRDefault="00016766">
      <w:pPr>
        <w:numPr>
          <w:ilvl w:val="0"/>
          <w:numId w:val="3"/>
        </w:numPr>
        <w:pBdr>
          <w:top w:val="nil"/>
          <w:left w:val="nil"/>
          <w:bottom w:val="nil"/>
          <w:right w:val="nil"/>
          <w:between w:val="nil"/>
        </w:pBdr>
        <w:ind w:left="567" w:firstLine="0"/>
        <w:jc w:val="both"/>
        <w:rPr>
          <w:rFonts w:ascii="Calibri" w:eastAsia="Calibri" w:hAnsi="Calibri" w:cs="Calibri"/>
          <w:color w:val="000000"/>
        </w:rPr>
      </w:pPr>
      <w:r>
        <w:rPr>
          <w:rFonts w:ascii="Calibri" w:eastAsia="Calibri" w:hAnsi="Calibri" w:cs="Calibri"/>
          <w:color w:val="000000"/>
        </w:rPr>
        <w:t xml:space="preserve">Ficará ele constituído em mora, sendo-lhe aplicáveis as respectivas sanções administrativas; e  </w:t>
      </w:r>
    </w:p>
    <w:p w:rsidR="008A2220" w:rsidRDefault="008A2220">
      <w:pPr>
        <w:pBdr>
          <w:top w:val="nil"/>
          <w:left w:val="nil"/>
          <w:bottom w:val="nil"/>
          <w:right w:val="nil"/>
          <w:between w:val="nil"/>
        </w:pBdr>
        <w:ind w:left="567"/>
        <w:jc w:val="both"/>
        <w:rPr>
          <w:rFonts w:ascii="Calibri" w:eastAsia="Calibri" w:hAnsi="Calibri" w:cs="Calibri"/>
          <w:color w:val="000000"/>
        </w:rPr>
      </w:pPr>
    </w:p>
    <w:p w:rsidR="008A2220" w:rsidRDefault="00016766">
      <w:pPr>
        <w:numPr>
          <w:ilvl w:val="0"/>
          <w:numId w:val="3"/>
        </w:numPr>
        <w:pBdr>
          <w:top w:val="nil"/>
          <w:left w:val="nil"/>
          <w:bottom w:val="nil"/>
          <w:right w:val="nil"/>
          <w:between w:val="nil"/>
        </w:pBdr>
        <w:ind w:left="567" w:firstLine="0"/>
        <w:jc w:val="both"/>
        <w:rPr>
          <w:rFonts w:ascii="Calibri" w:eastAsia="Calibri" w:hAnsi="Calibri" w:cs="Calibri"/>
          <w:color w:val="000000"/>
        </w:rPr>
      </w:pPr>
      <w:r>
        <w:rPr>
          <w:rFonts w:ascii="Calibri" w:eastAsia="Calibri" w:hAnsi="Calibri" w:cs="Calibri"/>
          <w:color w:val="000000"/>
        </w:rPr>
        <w:t>Poderá a Administração optar pela extinção do contrato e, nesse caso, adotará as medidas admitidas em lei para a continuidade da execução contratual.</w:t>
      </w:r>
    </w:p>
    <w:p w:rsidR="008A2220" w:rsidRDefault="008A2220">
      <w:pPr>
        <w:ind w:left="567"/>
        <w:jc w:val="both"/>
        <w:rPr>
          <w:rFonts w:ascii="Calibri" w:eastAsia="Calibri" w:hAnsi="Calibri" w:cs="Calibri"/>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 xml:space="preserve">O contrato poderá ser extinto antes de cumpridas as obrigações nele estipuladas, ou antes do prazo nele fixado, por algum dos motivos previstos no </w:t>
      </w:r>
      <w:hyperlink r:id="rId74" w:anchor="art137">
        <w:r>
          <w:rPr>
            <w:rFonts w:ascii="Calibri" w:eastAsia="Calibri" w:hAnsi="Calibri" w:cs="Calibri"/>
            <w:color w:val="000000"/>
          </w:rPr>
          <w:t>artigo 137 da Lei nº 14.133/21</w:t>
        </w:r>
      </w:hyperlink>
      <w:r>
        <w:rPr>
          <w:rFonts w:ascii="Calibri" w:eastAsia="Calibri" w:hAnsi="Calibri" w:cs="Calibri"/>
          <w:color w:val="000000"/>
        </w:rPr>
        <w:t>, bem como amigavelmente, assegurados o contraditório e a ampla defesa.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 xml:space="preserve">Nesta hipótese, aplicam-se também os </w:t>
      </w:r>
      <w:hyperlink r:id="rId75" w:anchor="art138">
        <w:r>
          <w:rPr>
            <w:rFonts w:ascii="Calibri" w:eastAsia="Calibri" w:hAnsi="Calibri" w:cs="Calibri"/>
            <w:color w:val="000000"/>
          </w:rPr>
          <w:t>artigos 138 e 139 da mesma Lei</w:t>
        </w:r>
      </w:hyperlink>
      <w:r>
        <w:rPr>
          <w:rFonts w:ascii="Calibri" w:eastAsia="Calibri" w:hAnsi="Calibri" w:cs="Calibri"/>
          <w:color w:val="000000"/>
        </w:rPr>
        <w:t>.</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A alteração social ou a modificação da finalidade ou da estrutura da empresa não ensejará a extinção se não restringir sua capacidade de concluir o contrato.</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3"/>
          <w:numId w:val="7"/>
        </w:numPr>
        <w:pBdr>
          <w:top w:val="nil"/>
          <w:left w:val="nil"/>
          <w:bottom w:val="nil"/>
          <w:right w:val="nil"/>
          <w:between w:val="nil"/>
        </w:pBdr>
        <w:tabs>
          <w:tab w:val="left" w:pos="1418"/>
        </w:tabs>
        <w:ind w:left="0" w:firstLine="0"/>
        <w:jc w:val="both"/>
        <w:rPr>
          <w:rFonts w:ascii="Calibri" w:eastAsia="Calibri" w:hAnsi="Calibri" w:cs="Calibri"/>
          <w:color w:val="000000"/>
        </w:rPr>
      </w:pPr>
      <w:r>
        <w:rPr>
          <w:rFonts w:ascii="Calibri" w:eastAsia="Calibri" w:hAnsi="Calibri" w:cs="Calibri"/>
          <w:color w:val="000000"/>
        </w:rPr>
        <w:t>Se a operação implicar mudança da pessoa jurídica contratada, deverá ser formalizado termo aditivo para alteração subjetiva.</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termo de extinção, sempre que possível, será precedido:</w:t>
      </w: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Balanço dos eventos contratuais já cumpridos ou parcialmente cumpridos;</w:t>
      </w: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Relação dos pagamentos já efetuados e ainda devidos;</w:t>
      </w:r>
    </w:p>
    <w:p w:rsidR="008A2220" w:rsidRDefault="00016766">
      <w:pPr>
        <w:numPr>
          <w:ilvl w:val="2"/>
          <w:numId w:val="7"/>
        </w:numPr>
        <w:pBdr>
          <w:top w:val="nil"/>
          <w:left w:val="nil"/>
          <w:bottom w:val="nil"/>
          <w:right w:val="nil"/>
          <w:between w:val="nil"/>
        </w:pBdr>
        <w:tabs>
          <w:tab w:val="left" w:pos="1134"/>
        </w:tabs>
        <w:ind w:left="0" w:firstLine="0"/>
        <w:jc w:val="both"/>
        <w:rPr>
          <w:rFonts w:ascii="Calibri" w:eastAsia="Calibri" w:hAnsi="Calibri" w:cs="Calibri"/>
          <w:color w:val="000000"/>
        </w:rPr>
      </w:pPr>
      <w:r>
        <w:rPr>
          <w:rFonts w:ascii="Calibri" w:eastAsia="Calibri" w:hAnsi="Calibri" w:cs="Calibri"/>
          <w:color w:val="000000"/>
        </w:rPr>
        <w:t>Indenizações e multas.</w:t>
      </w:r>
    </w:p>
    <w:p w:rsidR="008A2220" w:rsidRDefault="008A2220">
      <w:pPr>
        <w:pBdr>
          <w:top w:val="nil"/>
          <w:left w:val="nil"/>
          <w:bottom w:val="nil"/>
          <w:right w:val="nil"/>
          <w:between w:val="nil"/>
        </w:pBdr>
        <w:tabs>
          <w:tab w:val="left" w:pos="1134"/>
        </w:tabs>
        <w:ind w:left="1638" w:hanging="504"/>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extinção do contrato não configura óbice para o reconhecimento do desequilíbrio econômico-financeiro, hipótese em que será concedida indenização por meio de termo indenizatório (</w:t>
      </w:r>
      <w:hyperlink r:id="rId76" w:anchor="art131">
        <w:r>
          <w:rPr>
            <w:rFonts w:ascii="Calibri" w:eastAsia="Calibri" w:hAnsi="Calibri" w:cs="Calibri"/>
            <w:color w:val="000000"/>
          </w:rPr>
          <w:t>art. 131, caput, da Lei n.º 14.133, de 2021</w:t>
        </w:r>
      </w:hyperlink>
      <w:r>
        <w:rPr>
          <w:rFonts w:ascii="Calibri" w:eastAsia="Calibri" w:hAnsi="Calibri" w:cs="Calibri"/>
          <w:color w:val="000000"/>
        </w:rPr>
        <w:t xml:space="preserv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Pr="00F60FF4" w:rsidRDefault="00016766" w:rsidP="00F60FF4">
      <w:pPr>
        <w:keepNext/>
        <w:keepLines/>
        <w:numPr>
          <w:ilvl w:val="0"/>
          <w:numId w:val="7"/>
        </w:numPr>
        <w:pBdr>
          <w:top w:val="nil"/>
          <w:left w:val="nil"/>
          <w:bottom w:val="nil"/>
          <w:right w:val="nil"/>
          <w:between w:val="nil"/>
        </w:pBdr>
        <w:tabs>
          <w:tab w:val="left" w:pos="567"/>
        </w:tabs>
        <w:ind w:left="999" w:hanging="432"/>
        <w:jc w:val="both"/>
        <w:rPr>
          <w:rFonts w:ascii="Calibri" w:eastAsia="Calibri" w:hAnsi="Calibri" w:cs="Calibri"/>
          <w:color w:val="000000"/>
        </w:rPr>
      </w:pPr>
      <w:r w:rsidRPr="00F60FF4">
        <w:rPr>
          <w:rFonts w:ascii="Calibri" w:eastAsia="Calibri" w:hAnsi="Calibri" w:cs="Calibri"/>
          <w:b/>
          <w:color w:val="000000"/>
        </w:rPr>
        <w:t>CLÁUSULA DÉCIMA TERCEIRA – DOTAÇÃO ORÇAMENTÁRIA (</w:t>
      </w:r>
      <w:hyperlink r:id="rId77" w:anchor="art92">
        <w:r w:rsidRPr="00F60FF4">
          <w:rPr>
            <w:rFonts w:ascii="Calibri" w:eastAsia="Calibri" w:hAnsi="Calibri" w:cs="Calibri"/>
            <w:b/>
            <w:color w:val="000000"/>
          </w:rPr>
          <w:t>art. 92, VIII</w:t>
        </w:r>
      </w:hyperlink>
      <w:proofErr w:type="gramStart"/>
      <w:r w:rsidRPr="00F60FF4">
        <w:rPr>
          <w:rFonts w:ascii="Calibri" w:eastAsia="Calibri" w:hAnsi="Calibri" w:cs="Calibri"/>
          <w:b/>
          <w:color w:val="000000"/>
        </w:rPr>
        <w:t>)</w:t>
      </w:r>
      <w:proofErr w:type="gramEnd"/>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despesas decorrentes da presente contratação correrão à conta de recursos específicos consignados no Orçamento Geral do Município deste exercício, na dotação abaixo discriminada:</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Gestão/Unidade: XXXXXXXXXXXX</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Fonte de Recursos:  XXXXXXXXXX</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Programa de Trabalho: XXXXXXX</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Elemento de Despesa: XXXXXXXX</w:t>
      </w:r>
    </w:p>
    <w:p w:rsidR="008A2220" w:rsidRDefault="00016766">
      <w:pPr>
        <w:pBdr>
          <w:top w:val="nil"/>
          <w:left w:val="nil"/>
          <w:bottom w:val="nil"/>
          <w:right w:val="nil"/>
          <w:between w:val="nil"/>
        </w:pBdr>
        <w:tabs>
          <w:tab w:val="left" w:pos="1134"/>
        </w:tabs>
        <w:ind w:left="708" w:hanging="504"/>
        <w:jc w:val="both"/>
        <w:rPr>
          <w:rFonts w:ascii="Calibri" w:eastAsia="Calibri" w:hAnsi="Calibri" w:cs="Calibri"/>
          <w:color w:val="000000"/>
        </w:rPr>
      </w:pPr>
      <w:r>
        <w:rPr>
          <w:rFonts w:ascii="Calibri" w:eastAsia="Calibri" w:hAnsi="Calibri" w:cs="Calibri"/>
          <w:color w:val="000000"/>
        </w:rPr>
        <w:t>Plano Interno: XXXXXXXXXXXXXX</w:t>
      </w:r>
    </w:p>
    <w:p w:rsidR="008A2220" w:rsidRDefault="00016766" w:rsidP="00F60FF4">
      <w:pPr>
        <w:numPr>
          <w:ilvl w:val="1"/>
          <w:numId w:val="7"/>
        </w:numPr>
        <w:pBdr>
          <w:top w:val="nil"/>
          <w:left w:val="nil"/>
          <w:bottom w:val="nil"/>
          <w:right w:val="nil"/>
          <w:between w:val="nil"/>
        </w:pBdr>
        <w:tabs>
          <w:tab w:val="left" w:pos="851"/>
        </w:tabs>
        <w:jc w:val="both"/>
        <w:rPr>
          <w:rFonts w:ascii="Calibri" w:eastAsia="Calibri" w:hAnsi="Calibri" w:cs="Calibri"/>
          <w:color w:val="000000"/>
        </w:rPr>
      </w:pPr>
      <w:r w:rsidRPr="00F60FF4">
        <w:rPr>
          <w:rFonts w:ascii="Calibri" w:eastAsia="Calibri" w:hAnsi="Calibri" w:cs="Calibri"/>
          <w:color w:val="000000"/>
        </w:rPr>
        <w:t>A dotação relativa aos exercícios financeiros subsequentes será indicada após aprovação da Lei Orçamentária respectiva e liberação dos créditos correspondentes, mediante Apostilamento.</w:t>
      </w:r>
    </w:p>
    <w:p w:rsidR="00F215F3" w:rsidRPr="00F60FF4" w:rsidRDefault="00F215F3" w:rsidP="00F215F3">
      <w:pPr>
        <w:pBdr>
          <w:top w:val="nil"/>
          <w:left w:val="nil"/>
          <w:bottom w:val="nil"/>
          <w:right w:val="nil"/>
          <w:between w:val="nil"/>
        </w:pBdr>
        <w:tabs>
          <w:tab w:val="left" w:pos="851"/>
        </w:tabs>
        <w:ind w:left="999"/>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QUARTA – DOS CASOS OMISSOS (</w:t>
      </w:r>
      <w:hyperlink r:id="rId78" w:anchor="art92">
        <w:r>
          <w:rPr>
            <w:rFonts w:ascii="Calibri" w:eastAsia="Calibri" w:hAnsi="Calibri" w:cs="Calibri"/>
            <w:b/>
            <w:color w:val="000000"/>
          </w:rPr>
          <w:t>art. 92, III</w:t>
        </w:r>
      </w:hyperlink>
      <w:proofErr w:type="gramStart"/>
      <w:r>
        <w:rPr>
          <w:rFonts w:ascii="Calibri" w:eastAsia="Calibri" w:hAnsi="Calibri" w:cs="Calibri"/>
          <w:b/>
          <w:color w:val="000000"/>
        </w:rPr>
        <w:t>)</w:t>
      </w:r>
      <w:proofErr w:type="gramEnd"/>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Os casos omissos serão decididos pelo contratante, segundo as disposições contidas na Lei </w:t>
      </w:r>
      <w:hyperlink r:id="rId79">
        <w:r>
          <w:rPr>
            <w:rFonts w:ascii="Calibri" w:eastAsia="Calibri" w:hAnsi="Calibri" w:cs="Calibri"/>
            <w:color w:val="000000"/>
          </w:rPr>
          <w:t>nº 14.133, de 2021</w:t>
        </w:r>
      </w:hyperlink>
      <w:r>
        <w:rPr>
          <w:rFonts w:ascii="Calibri" w:eastAsia="Calibri" w:hAnsi="Calibri" w:cs="Calibri"/>
          <w:color w:val="000000"/>
        </w:rPr>
        <w:t xml:space="preserve">, e demais normas federais aplicáveis e, subsidiariamente, segundo as disposições contidas na </w:t>
      </w:r>
      <w:hyperlink r:id="rId80">
        <w:r>
          <w:rPr>
            <w:rFonts w:ascii="Calibri" w:eastAsia="Calibri" w:hAnsi="Calibri" w:cs="Calibri"/>
            <w:color w:val="000000"/>
          </w:rPr>
          <w:t xml:space="preserve">Lei nº 8.078, de </w:t>
        </w:r>
        <w:proofErr w:type="gramStart"/>
        <w:r>
          <w:rPr>
            <w:rFonts w:ascii="Calibri" w:eastAsia="Calibri" w:hAnsi="Calibri" w:cs="Calibri"/>
            <w:color w:val="000000"/>
          </w:rPr>
          <w:t>1990 – Código</w:t>
        </w:r>
        <w:proofErr w:type="gramEnd"/>
        <w:r>
          <w:rPr>
            <w:rFonts w:ascii="Calibri" w:eastAsia="Calibri" w:hAnsi="Calibri" w:cs="Calibri"/>
            <w:color w:val="000000"/>
          </w:rPr>
          <w:t xml:space="preserve"> de Defesa do Consumidor</w:t>
        </w:r>
      </w:hyperlink>
      <w:r>
        <w:rPr>
          <w:rFonts w:ascii="Calibri" w:eastAsia="Calibri" w:hAnsi="Calibri" w:cs="Calibri"/>
          <w:color w:val="000000"/>
        </w:rPr>
        <w:t xml:space="preserve"> – e normas e princípios gerais dos contratos.</w:t>
      </w:r>
    </w:p>
    <w:p w:rsidR="00F215F3" w:rsidRDefault="00F215F3" w:rsidP="00F215F3">
      <w:pPr>
        <w:pBdr>
          <w:top w:val="nil"/>
          <w:left w:val="nil"/>
          <w:bottom w:val="nil"/>
          <w:right w:val="nil"/>
          <w:between w:val="nil"/>
        </w:pBdr>
        <w:tabs>
          <w:tab w:val="left" w:pos="851"/>
        </w:tabs>
        <w:jc w:val="both"/>
        <w:rPr>
          <w:rFonts w:ascii="Calibri" w:eastAsia="Calibri" w:hAnsi="Calibri" w:cs="Calibri"/>
          <w:color w:val="000000"/>
        </w:rPr>
      </w:pP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lastRenderedPageBreak/>
        <w:t>CLÁUSULA DÉCIMA QUINTA – ALTERAÇÕES</w:t>
      </w: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 xml:space="preserve">Eventuais alterações contratuais reger-se-ão pela disciplina dos </w:t>
      </w:r>
      <w:hyperlink r:id="rId81" w:anchor="art124">
        <w:proofErr w:type="spellStart"/>
        <w:r>
          <w:rPr>
            <w:rFonts w:ascii="Calibri" w:eastAsia="Calibri" w:hAnsi="Calibri" w:cs="Calibri"/>
            <w:color w:val="000000"/>
          </w:rPr>
          <w:t>arts</w:t>
        </w:r>
        <w:proofErr w:type="spellEnd"/>
        <w:r>
          <w:rPr>
            <w:rFonts w:ascii="Calibri" w:eastAsia="Calibri" w:hAnsi="Calibri" w:cs="Calibri"/>
            <w:color w:val="000000"/>
          </w:rPr>
          <w:t>. 124 e seguintes da Lei nº 14.133, de 2021</w:t>
        </w:r>
      </w:hyperlink>
      <w:r>
        <w:rPr>
          <w:rFonts w:ascii="Calibri" w:eastAsia="Calibri" w:hAnsi="Calibri" w:cs="Calibri"/>
          <w:color w:val="000000"/>
        </w:rPr>
        <w:t>.</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contratado é obrigado a aceitar, nas mesmas condições contratuais, os acréscimos ou supressões que se fizerem necessários, até o limite de 25% (vinte e cinco por cento) do valor inicial atualizado do contrato.</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1 (um) mês (art. 132 da Lei nº 14.133, de 2021).</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Registros que não caracterizam alteração do contrato podem ser realizados por simples apostila, dispensada a celebração de termo aditivo, na forma do </w:t>
      </w:r>
      <w:hyperlink r:id="rId82" w:anchor="art136">
        <w:r>
          <w:rPr>
            <w:rFonts w:ascii="Calibri" w:eastAsia="Calibri" w:hAnsi="Calibri" w:cs="Calibri"/>
            <w:color w:val="000000"/>
          </w:rPr>
          <w:t>art. 136 da Lei nº 14.133, de 2021</w:t>
        </w:r>
      </w:hyperlink>
      <w:r>
        <w:rPr>
          <w:rFonts w:ascii="Calibri" w:eastAsia="Calibri" w:hAnsi="Calibri" w:cs="Calibri"/>
          <w:color w:val="000000"/>
        </w:rPr>
        <w:t>.</w:t>
      </w: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SEXTA – PUBLICAÇÃO</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Incumbirá ao contratante divulgar o presente instrumento no Portal Nacional de Contratações Públicas (PNCP), na forma prevista no </w:t>
      </w:r>
      <w:hyperlink r:id="rId83" w:anchor="art94">
        <w:r>
          <w:rPr>
            <w:rFonts w:ascii="Calibri" w:eastAsia="Calibri" w:hAnsi="Calibri" w:cs="Calibri"/>
            <w:color w:val="000000"/>
          </w:rPr>
          <w:t>art. 94 da Lei 14.133, de 2021</w:t>
        </w:r>
      </w:hyperlink>
      <w:r>
        <w:rPr>
          <w:rFonts w:ascii="Calibri" w:eastAsia="Calibri" w:hAnsi="Calibri" w:cs="Calibri"/>
          <w:color w:val="000000"/>
        </w:rPr>
        <w:t xml:space="preserve">, bem como no respectivo sítio oficial na Internet, em atenção ao art. 91, caput, da Lei n.º 14.133, de 2021, e ao </w:t>
      </w:r>
      <w:hyperlink r:id="rId84" w:anchor="art8%C2%A72">
        <w:r>
          <w:rPr>
            <w:rFonts w:ascii="Calibri" w:eastAsia="Calibri" w:hAnsi="Calibri" w:cs="Calibri"/>
            <w:color w:val="000000"/>
          </w:rPr>
          <w:t>art. 8º, §2º, da Lei n. 12.527, de 2011</w:t>
        </w:r>
      </w:hyperlink>
      <w:r>
        <w:rPr>
          <w:rFonts w:ascii="Calibri" w:eastAsia="Calibri" w:hAnsi="Calibri" w:cs="Calibri"/>
          <w:color w:val="000000"/>
        </w:rPr>
        <w:t xml:space="preserve">, c/c </w:t>
      </w:r>
      <w:hyperlink r:id="rId85" w:anchor="art7%C2%A73">
        <w:r>
          <w:rPr>
            <w:rFonts w:ascii="Calibri" w:eastAsia="Calibri" w:hAnsi="Calibri" w:cs="Calibri"/>
            <w:color w:val="000000"/>
          </w:rPr>
          <w:t>art. 7º, §3º, inciso V, do Decreto n. 7.724, de 2012</w:t>
        </w:r>
      </w:hyperlink>
      <w:r>
        <w:rPr>
          <w:rFonts w:ascii="Calibri" w:eastAsia="Calibri" w:hAnsi="Calibri" w:cs="Calibri"/>
          <w:color w:val="000000"/>
        </w:rPr>
        <w:t>.</w:t>
      </w:r>
    </w:p>
    <w:p w:rsidR="008A2220" w:rsidRDefault="00016766">
      <w:pPr>
        <w:keepNext/>
        <w:keepLines/>
        <w:numPr>
          <w:ilvl w:val="0"/>
          <w:numId w:val="7"/>
        </w:numPr>
        <w:pBdr>
          <w:top w:val="nil"/>
          <w:left w:val="nil"/>
          <w:bottom w:val="nil"/>
          <w:right w:val="nil"/>
          <w:between w:val="nil"/>
        </w:pBdr>
        <w:tabs>
          <w:tab w:val="left" w:pos="567"/>
        </w:tabs>
        <w:jc w:val="both"/>
      </w:pPr>
      <w:r>
        <w:rPr>
          <w:rFonts w:ascii="Calibri" w:eastAsia="Calibri" w:hAnsi="Calibri" w:cs="Calibri"/>
          <w:b/>
          <w:color w:val="000000"/>
        </w:rPr>
        <w:t>CLÁUSULA DÉCIMA SÉTIMA– FORO (</w:t>
      </w:r>
      <w:hyperlink r:id="rId86" w:anchor="art92%C2%A71">
        <w:r>
          <w:rPr>
            <w:rFonts w:ascii="Calibri" w:eastAsia="Calibri" w:hAnsi="Calibri" w:cs="Calibri"/>
            <w:b/>
            <w:color w:val="000000"/>
          </w:rPr>
          <w:t>art. 92, §1º</w:t>
        </w:r>
      </w:hyperlink>
      <w:r>
        <w:rPr>
          <w:rFonts w:ascii="Calibri" w:eastAsia="Calibri" w:hAnsi="Calibri" w:cs="Calibri"/>
          <w:b/>
          <w:color w:val="000000"/>
        </w:rPr>
        <w:t>)</w:t>
      </w:r>
    </w:p>
    <w:p w:rsidR="008A2220" w:rsidRDefault="00016766">
      <w:pPr>
        <w:numPr>
          <w:ilvl w:val="1"/>
          <w:numId w:val="7"/>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Fica eleito o Foro da comarca de Colinas/TO, para dirimir os litígios que decorrerem da execução deste Termo de Contrato que não puderem ser compostos pela conciliação, conforme </w:t>
      </w:r>
      <w:hyperlink r:id="rId87" w:anchor="art92%C2%A71">
        <w:r>
          <w:rPr>
            <w:rFonts w:ascii="Calibri" w:eastAsia="Calibri" w:hAnsi="Calibri" w:cs="Calibri"/>
            <w:color w:val="000000"/>
          </w:rPr>
          <w:t>art. 92, §1º, da Lei nº 14.133/21</w:t>
        </w:r>
      </w:hyperlink>
      <w:r>
        <w:rPr>
          <w:rFonts w:ascii="Calibri" w:eastAsia="Calibri" w:hAnsi="Calibri" w:cs="Calibri"/>
          <w:color w:val="000000"/>
        </w:rPr>
        <w:t>.</w:t>
      </w:r>
    </w:p>
    <w:p w:rsidR="008A2220" w:rsidRDefault="00016766">
      <w:pPr>
        <w:pBdr>
          <w:top w:val="nil"/>
          <w:left w:val="nil"/>
          <w:bottom w:val="nil"/>
          <w:right w:val="nil"/>
          <w:between w:val="nil"/>
        </w:pBdr>
        <w:tabs>
          <w:tab w:val="left" w:pos="851"/>
        </w:tabs>
        <w:ind w:left="999" w:hanging="432"/>
        <w:jc w:val="right"/>
        <w:rPr>
          <w:rFonts w:ascii="Calibri" w:eastAsia="Calibri" w:hAnsi="Calibri" w:cs="Calibri"/>
          <w:color w:val="000000"/>
        </w:rPr>
      </w:pPr>
      <w:r>
        <w:rPr>
          <w:rFonts w:ascii="Calibri" w:eastAsia="Calibri" w:hAnsi="Calibri" w:cs="Calibri"/>
          <w:color w:val="000000"/>
        </w:rPr>
        <w:t>Bernardo Sayão/TO, aos XX de XXXX de 2025.</w:t>
      </w:r>
    </w:p>
    <w:p w:rsidR="00D20971"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w:t>
      </w:r>
      <w:r w:rsidR="00D20971">
        <w:rPr>
          <w:rFonts w:ascii="Calibri" w:eastAsia="Calibri" w:hAnsi="Calibri" w:cs="Calibri"/>
          <w:color w:val="000000"/>
        </w:rPr>
        <w:t xml:space="preserve">                                                                                                 </w:t>
      </w:r>
    </w:p>
    <w:p w:rsidR="00D20971" w:rsidRDefault="00D20971">
      <w:pPr>
        <w:pBdr>
          <w:top w:val="nil"/>
          <w:left w:val="nil"/>
          <w:bottom w:val="nil"/>
          <w:right w:val="nil"/>
          <w:between w:val="nil"/>
        </w:pBdr>
        <w:tabs>
          <w:tab w:val="left" w:pos="851"/>
        </w:tabs>
        <w:ind w:left="999" w:hanging="432"/>
        <w:jc w:val="center"/>
        <w:rPr>
          <w:rFonts w:ascii="Calibri" w:eastAsia="Calibri" w:hAnsi="Calibri" w:cs="Calibri"/>
          <w:color w:val="000000"/>
        </w:rPr>
      </w:pPr>
    </w:p>
    <w:p w:rsidR="00D20971" w:rsidRDefault="00D20971">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 legal do CONTRATANTE</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 legal do CONTRATADO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TESTEMUNHAS:</w:t>
      </w: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1-</w:t>
      </w: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 xml:space="preserve">2- </w:t>
      </w:r>
    </w:p>
    <w:p w:rsidR="007D0C57" w:rsidRDefault="007D0C57">
      <w:pPr>
        <w:jc w:val="center"/>
        <w:rPr>
          <w:rFonts w:ascii="Calibri" w:eastAsia="Calibri" w:hAnsi="Calibri" w:cs="Calibri"/>
          <w:b/>
        </w:rPr>
      </w:pPr>
    </w:p>
    <w:p w:rsidR="00F215F3" w:rsidRDefault="00F215F3">
      <w:pPr>
        <w:jc w:val="center"/>
        <w:rPr>
          <w:rFonts w:ascii="Calibri" w:eastAsia="Calibri" w:hAnsi="Calibri" w:cs="Calibri"/>
          <w:b/>
        </w:rPr>
      </w:pPr>
    </w:p>
    <w:p w:rsidR="00F215F3" w:rsidRDefault="00F215F3">
      <w:pPr>
        <w:jc w:val="center"/>
        <w:rPr>
          <w:rFonts w:ascii="Calibri" w:eastAsia="Calibri" w:hAnsi="Calibri" w:cs="Calibri"/>
          <w:b/>
        </w:rPr>
      </w:pPr>
    </w:p>
    <w:p w:rsidR="00F215F3" w:rsidRDefault="00F215F3">
      <w:pPr>
        <w:jc w:val="center"/>
        <w:rPr>
          <w:rFonts w:ascii="Calibri" w:eastAsia="Calibri" w:hAnsi="Calibri" w:cs="Calibri"/>
          <w:b/>
        </w:rPr>
      </w:pPr>
    </w:p>
    <w:p w:rsidR="008A2220" w:rsidRDefault="00016766">
      <w:pPr>
        <w:jc w:val="center"/>
        <w:rPr>
          <w:rFonts w:ascii="Calibri" w:eastAsia="Calibri" w:hAnsi="Calibri" w:cs="Calibri"/>
          <w:b/>
        </w:rPr>
      </w:pPr>
      <w:r>
        <w:rPr>
          <w:rFonts w:ascii="Calibri" w:eastAsia="Calibri" w:hAnsi="Calibri" w:cs="Calibri"/>
          <w:b/>
        </w:rPr>
        <w:t>ANEXO III - MINUTA DA ATA DE REGISTRO DE PREÇOS</w:t>
      </w:r>
    </w:p>
    <w:p w:rsidR="008A2220" w:rsidRDefault="008A2220">
      <w:pPr>
        <w:jc w:val="both"/>
        <w:rPr>
          <w:rFonts w:ascii="Calibri" w:eastAsia="Calibri" w:hAnsi="Calibri" w:cs="Calibri"/>
        </w:rPr>
      </w:pPr>
    </w:p>
    <w:p w:rsidR="00D20971" w:rsidRDefault="00D20971" w:rsidP="00D20971">
      <w:pPr>
        <w:jc w:val="both"/>
        <w:rPr>
          <w:rFonts w:ascii="Calibri" w:eastAsia="Calibri" w:hAnsi="Calibri" w:cs="Calibri"/>
          <w:b/>
        </w:rPr>
      </w:pPr>
      <w:r>
        <w:rPr>
          <w:rFonts w:ascii="Calibri" w:eastAsia="Calibri" w:hAnsi="Calibri" w:cs="Calibri"/>
          <w:b/>
        </w:rPr>
        <w:t>PREGÃO PRESENCIAL PM-BS Nº 00</w:t>
      </w:r>
      <w:r w:rsidR="002B4F80">
        <w:rPr>
          <w:rFonts w:ascii="Calibri" w:eastAsia="Calibri" w:hAnsi="Calibri" w:cs="Calibri"/>
          <w:b/>
        </w:rPr>
        <w:t>5</w:t>
      </w:r>
      <w:r>
        <w:rPr>
          <w:rFonts w:ascii="Calibri" w:eastAsia="Calibri" w:hAnsi="Calibri" w:cs="Calibri"/>
          <w:b/>
        </w:rPr>
        <w:t>/2025</w:t>
      </w:r>
    </w:p>
    <w:p w:rsidR="00D20971" w:rsidRDefault="00D20971" w:rsidP="00D20971">
      <w:pPr>
        <w:jc w:val="both"/>
        <w:rPr>
          <w:rFonts w:ascii="Calibri" w:eastAsia="Calibri" w:hAnsi="Calibri" w:cs="Calibri"/>
          <w:b/>
        </w:rPr>
      </w:pPr>
      <w:r>
        <w:rPr>
          <w:rFonts w:ascii="Calibri" w:eastAsia="Calibri" w:hAnsi="Calibri" w:cs="Calibri"/>
          <w:b/>
        </w:rPr>
        <w:t>PROCESSO PM-BS Nº XXXXX/2025</w:t>
      </w:r>
    </w:p>
    <w:p w:rsidR="00D20971" w:rsidRDefault="00D20971" w:rsidP="00D20971">
      <w:pPr>
        <w:jc w:val="both"/>
        <w:rPr>
          <w:rFonts w:ascii="Calibri" w:eastAsia="Calibri" w:hAnsi="Calibri" w:cs="Calibri"/>
        </w:rPr>
      </w:pPr>
    </w:p>
    <w:p w:rsidR="00D20971" w:rsidRDefault="00D20971" w:rsidP="00D20971">
      <w:pPr>
        <w:jc w:val="both"/>
        <w:rPr>
          <w:rFonts w:ascii="Calibri" w:eastAsia="Calibri" w:hAnsi="Calibri" w:cs="Calibri"/>
        </w:rPr>
      </w:pPr>
    </w:p>
    <w:p w:rsidR="00D20971" w:rsidRDefault="00D20971" w:rsidP="00D20971">
      <w:pPr>
        <w:jc w:val="both"/>
        <w:rPr>
          <w:rFonts w:ascii="Calibri" w:eastAsia="Calibri" w:hAnsi="Calibri" w:cs="Calibri"/>
        </w:rPr>
      </w:pPr>
      <w:r>
        <w:rPr>
          <w:rFonts w:ascii="Calibri" w:eastAsia="Calibri" w:hAnsi="Calibri" w:cs="Calibri"/>
        </w:rPr>
        <w:t xml:space="preserve">De um lado a </w:t>
      </w:r>
      <w:r w:rsidRPr="002A539B">
        <w:rPr>
          <w:rFonts w:ascii="Calibri" w:eastAsia="Calibri" w:hAnsi="Calibri" w:cs="Calibri"/>
          <w:b/>
        </w:rPr>
        <w:t>PREFEITURA MUNICIPAL</w:t>
      </w:r>
      <w:r>
        <w:rPr>
          <w:rFonts w:ascii="Calibri" w:eastAsia="Calibri" w:hAnsi="Calibri" w:cs="Calibri"/>
          <w:b/>
        </w:rPr>
        <w:t xml:space="preserve"> DE BERNARDO SAYÃO /TO, inscrito no CNPJ 25.086.596/0001-15, com sede na Avenida Antônio Pescone nº 378, Centro, Bernardo Sayão do Tocantins - TO, CEP 77.755-000</w:t>
      </w:r>
      <w:r w:rsidRPr="002A539B">
        <w:rPr>
          <w:rFonts w:ascii="Calibri" w:eastAsia="Calibri" w:hAnsi="Calibri" w:cs="Calibri"/>
        </w:rPr>
        <w:t xml:space="preserve">, </w:t>
      </w:r>
      <w:r>
        <w:rPr>
          <w:rFonts w:ascii="Calibri" w:eastAsia="Calibri" w:hAnsi="Calibri" w:cs="Calibri"/>
        </w:rPr>
        <w:t xml:space="preserve">Bernardo Sayão/TO, site: </w:t>
      </w:r>
      <w:hyperlink r:id="rId88">
        <w:r>
          <w:rPr>
            <w:rFonts w:ascii="Calibri" w:eastAsia="Calibri" w:hAnsi="Calibri" w:cs="Calibri"/>
            <w:color w:val="000080"/>
            <w:u w:val="single"/>
          </w:rPr>
          <w:t>www.bernardosayão.to.gov.br</w:t>
        </w:r>
      </w:hyperlink>
      <w:r>
        <w:rPr>
          <w:rFonts w:ascii="Calibri" w:eastAsia="Calibri" w:hAnsi="Calibri" w:cs="Calibri"/>
        </w:rPr>
        <w:t xml:space="preserve">, neste </w:t>
      </w:r>
      <w:r>
        <w:rPr>
          <w:rFonts w:ascii="Calibri" w:eastAsia="Calibri" w:hAnsi="Calibri" w:cs="Calibri"/>
        </w:rPr>
        <w:lastRenderedPageBreak/>
        <w:t xml:space="preserve">ato representado pelo senhor OSORIO ANTUNES FILHO, brasileiro, casado, inscrita no CPF XXXXXXXXX, na qualidade de Prefeito, doravante denominado </w:t>
      </w:r>
      <w:r>
        <w:rPr>
          <w:rFonts w:ascii="Calibri" w:eastAsia="Calibri" w:hAnsi="Calibri" w:cs="Calibri"/>
          <w:b/>
        </w:rPr>
        <w:t>CONTRATANTE</w:t>
      </w:r>
      <w:r>
        <w:rPr>
          <w:rFonts w:ascii="Calibri" w:eastAsia="Calibri" w:hAnsi="Calibri" w:cs="Calibri"/>
        </w:rPr>
        <w:t xml:space="preserve">, e do outro lado, a pessoa </w:t>
      </w:r>
      <w:proofErr w:type="gramStart"/>
      <w:r>
        <w:rPr>
          <w:rFonts w:ascii="Calibri" w:eastAsia="Calibri" w:hAnsi="Calibri" w:cs="Calibri"/>
        </w:rPr>
        <w:t>jurídica ...</w:t>
      </w:r>
      <w:proofErr w:type="gramEnd"/>
      <w:r>
        <w:rPr>
          <w:rFonts w:ascii="Calibri" w:eastAsia="Calibri" w:hAnsi="Calibri" w:cs="Calibri"/>
        </w:rPr>
        <w:t xml:space="preserve">..........................., inscrito(a) no CNPJ/MF sob o nº ............................, sediado(a) na ..................................., telefone ....., e-mail ......,, doravante designado </w:t>
      </w:r>
      <w:r>
        <w:rPr>
          <w:rFonts w:ascii="Calibri" w:eastAsia="Calibri" w:hAnsi="Calibri" w:cs="Calibri"/>
          <w:b/>
        </w:rPr>
        <w:t>CONTRATADO</w:t>
      </w:r>
      <w:r>
        <w:rPr>
          <w:rFonts w:ascii="Calibri" w:eastAsia="Calibri" w:hAnsi="Calibri" w:cs="Calibri"/>
        </w:rPr>
        <w:t xml:space="preserve">, neste ato representado(a) por .................................. (nome e função no contratado), inscrito no </w:t>
      </w:r>
      <w:proofErr w:type="gramStart"/>
      <w:r>
        <w:rPr>
          <w:rFonts w:ascii="Calibri" w:eastAsia="Calibri" w:hAnsi="Calibri" w:cs="Calibri"/>
        </w:rPr>
        <w:t>CPF ...</w:t>
      </w:r>
      <w:proofErr w:type="gramEnd"/>
      <w:r>
        <w:rPr>
          <w:rFonts w:ascii="Calibri" w:eastAsia="Calibri" w:hAnsi="Calibri" w:cs="Calibri"/>
        </w:rPr>
        <w:t xml:space="preserve">......., tendo em vista o que consta no PROCESSO PM-BS Nº XXX/2025 e em observância às disposições da </w:t>
      </w:r>
      <w:hyperlink r:id="rId89">
        <w:r>
          <w:rPr>
            <w:rFonts w:ascii="Calibri" w:eastAsia="Calibri" w:hAnsi="Calibri" w:cs="Calibri"/>
          </w:rPr>
          <w:t>Lei nº 14.133, de 1º de abril de 2021</w:t>
        </w:r>
      </w:hyperlink>
      <w:r>
        <w:rPr>
          <w:rFonts w:ascii="Calibri" w:eastAsia="Calibri" w:hAnsi="Calibri" w:cs="Calibri"/>
        </w:rPr>
        <w:t>, e demais legislação aplicável, resolvem celebrar o presente Termo de Contrato, decorrente do PREGÃO PRESENCIAL PM-BS Nº XXX/2025, mediante as cláusulas e condições a seguir enunciadas.</w:t>
      </w:r>
    </w:p>
    <w:p w:rsidR="008A2220" w:rsidRDefault="008A2220">
      <w:pPr>
        <w:jc w:val="both"/>
        <w:rPr>
          <w:rFonts w:ascii="Calibri" w:eastAsia="Calibri" w:hAnsi="Calibri" w:cs="Calibri"/>
        </w:rPr>
      </w:pPr>
    </w:p>
    <w:p w:rsidR="008A2220" w:rsidRDefault="008A2220">
      <w:pPr>
        <w:jc w:val="both"/>
        <w:rPr>
          <w:rFonts w:ascii="Calibri" w:eastAsia="Calibri" w:hAnsi="Calibri" w:cs="Calibri"/>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DO OBJETO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Pr="00D20971" w:rsidRDefault="00016766" w:rsidP="00D20971">
      <w:pPr>
        <w:jc w:val="both"/>
        <w:rPr>
          <w:rFonts w:ascii="Calibri" w:eastAsia="Calibri" w:hAnsi="Calibri" w:cs="Calibri"/>
        </w:rPr>
      </w:pPr>
      <w:proofErr w:type="gramStart"/>
      <w:r>
        <w:rPr>
          <w:rFonts w:ascii="Calibri" w:eastAsia="Calibri" w:hAnsi="Calibri" w:cs="Calibri"/>
          <w:color w:val="000000"/>
        </w:rPr>
        <w:t>A presente</w:t>
      </w:r>
      <w:proofErr w:type="gramEnd"/>
      <w:r>
        <w:rPr>
          <w:rFonts w:ascii="Calibri" w:eastAsia="Calibri" w:hAnsi="Calibri" w:cs="Calibri"/>
          <w:color w:val="000000"/>
        </w:rPr>
        <w:t xml:space="preserve"> Ata tem por objeto</w:t>
      </w:r>
      <w:r w:rsidR="00D20971">
        <w:rPr>
          <w:rFonts w:ascii="Calibri" w:eastAsia="Calibri" w:hAnsi="Calibri" w:cs="Calibri"/>
          <w:color w:val="000000"/>
        </w:rPr>
        <w:t xml:space="preserve"> o registro de preços visando a</w:t>
      </w:r>
      <w:r w:rsidR="00D20971">
        <w:rPr>
          <w:rFonts w:ascii="Calibri" w:eastAsia="Calibri" w:hAnsi="Calibri" w:cs="Calibri"/>
          <w:b/>
          <w:color w:val="000000"/>
        </w:rPr>
        <w:t xml:space="preserve"> </w:t>
      </w:r>
      <w:r w:rsidR="00D20971" w:rsidRPr="00D20971">
        <w:rPr>
          <w:rFonts w:ascii="Calibri" w:eastAsia="Calibri" w:hAnsi="Calibri" w:cs="Calibri"/>
          <w:color w:val="000000"/>
        </w:rPr>
        <w:t xml:space="preserve">contratação de empresa para prestação </w:t>
      </w:r>
      <w:r w:rsidR="002B4F80">
        <w:rPr>
          <w:rFonts w:ascii="Calibri" w:eastAsia="Calibri" w:hAnsi="Calibri" w:cs="Calibri"/>
          <w:color w:val="000000"/>
        </w:rPr>
        <w:t>XXXXXXXXXXXXXXXXXXXXXXXXXXX</w:t>
      </w:r>
      <w:r>
        <w:rPr>
          <w:rFonts w:ascii="Calibri" w:eastAsia="Calibri" w:hAnsi="Calibri" w:cs="Calibri"/>
          <w:color w:val="000000"/>
        </w:rPr>
        <w:t>, conforme especificações constantes no Termo de Referência e no Estudo Técnico Preliminar, que é parte integrante desta Ata, assim como as propostas cujos preços tenham sido registrados, independentemente de transcrição.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DOS PREÇOS, ESPECIFICAÇÕES E QUANTITATIVOS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O preço registrado, as especificações do objeto, as quantidades mínimas e máximas de cada item, fornecedor (es) e as demais condições ofertadas na (s) proposta (s) são as que seguem: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tbl>
      <w:tblPr>
        <w:tblStyle w:val="aa"/>
        <w:tblW w:w="9639" w:type="dxa"/>
        <w:tblInd w:w="-5" w:type="dxa"/>
        <w:tblLayout w:type="fixed"/>
        <w:tblLook w:val="0400" w:firstRow="0" w:lastRow="0" w:firstColumn="0" w:lastColumn="0" w:noHBand="0" w:noVBand="1"/>
      </w:tblPr>
      <w:tblGrid>
        <w:gridCol w:w="707"/>
        <w:gridCol w:w="3829"/>
        <w:gridCol w:w="1134"/>
        <w:gridCol w:w="1417"/>
        <w:gridCol w:w="1279"/>
        <w:gridCol w:w="1273"/>
      </w:tblGrid>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ITEM</w:t>
            </w:r>
          </w:p>
        </w:tc>
        <w:tc>
          <w:tcPr>
            <w:tcW w:w="3829"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color w:val="000000"/>
                <w:sz w:val="20"/>
                <w:szCs w:val="20"/>
              </w:rPr>
            </w:pPr>
            <w:r>
              <w:rPr>
                <w:rFonts w:ascii="Calibri" w:eastAsia="Calibri" w:hAnsi="Calibri" w:cs="Calibri"/>
                <w:b/>
                <w:color w:val="000000"/>
                <w:sz w:val="20"/>
                <w:szCs w:val="20"/>
              </w:rPr>
              <w:t>ESPECIFICAÇÃO</w:t>
            </w: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color w:val="000000"/>
                <w:sz w:val="20"/>
                <w:szCs w:val="20"/>
              </w:rPr>
            </w:pPr>
            <w:r>
              <w:rPr>
                <w:rFonts w:ascii="Calibri" w:eastAsia="Calibri" w:hAnsi="Calibri" w:cs="Calibri"/>
                <w:b/>
                <w:color w:val="000000"/>
                <w:sz w:val="20"/>
                <w:szCs w:val="20"/>
              </w:rPr>
              <w:t>UNIDADE MEDIDA</w:t>
            </w: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QUANTIDADE</w:t>
            </w: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VALOR UNITÁRIO</w:t>
            </w:r>
          </w:p>
        </w:tc>
        <w:tc>
          <w:tcPr>
            <w:tcW w:w="1273"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sz w:val="20"/>
                <w:szCs w:val="20"/>
              </w:rPr>
            </w:pPr>
            <w:r>
              <w:rPr>
                <w:rFonts w:ascii="Calibri" w:eastAsia="Calibri" w:hAnsi="Calibri" w:cs="Calibri"/>
                <w:b/>
                <w:sz w:val="20"/>
                <w:szCs w:val="20"/>
              </w:rPr>
              <w:t>VALOR TOTAL</w:t>
            </w:r>
          </w:p>
        </w:tc>
      </w:tr>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1</w:t>
            </w:r>
          </w:p>
        </w:tc>
        <w:tc>
          <w:tcPr>
            <w:tcW w:w="382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3"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r>
      <w:tr w:rsidR="008A2220">
        <w:tc>
          <w:tcPr>
            <w:tcW w:w="70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jc w:val="center"/>
              <w:rPr>
                <w:rFonts w:ascii="Calibri" w:eastAsia="Calibri" w:hAnsi="Calibri" w:cs="Calibri"/>
                <w:b/>
                <w:color w:val="000000"/>
                <w:sz w:val="20"/>
                <w:szCs w:val="20"/>
              </w:rPr>
            </w:pPr>
            <w:r>
              <w:rPr>
                <w:rFonts w:ascii="Calibri" w:eastAsia="Calibri" w:hAnsi="Calibri" w:cs="Calibri"/>
                <w:b/>
                <w:color w:val="000000"/>
                <w:sz w:val="20"/>
                <w:szCs w:val="20"/>
              </w:rPr>
              <w:t>...</w:t>
            </w:r>
          </w:p>
        </w:tc>
        <w:tc>
          <w:tcPr>
            <w:tcW w:w="382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c>
          <w:tcPr>
            <w:tcW w:w="1273" w:type="dxa"/>
            <w:tcBorders>
              <w:top w:val="single" w:sz="4" w:space="0" w:color="000000"/>
              <w:left w:val="single" w:sz="4" w:space="0" w:color="000000"/>
              <w:bottom w:val="single" w:sz="4" w:space="0" w:color="000000"/>
              <w:right w:val="single" w:sz="4" w:space="0" w:color="000000"/>
            </w:tcBorders>
            <w:vAlign w:val="center"/>
          </w:tcPr>
          <w:p w:rsidR="008A2220" w:rsidRDefault="008A2220">
            <w:pPr>
              <w:widowControl w:val="0"/>
              <w:jc w:val="center"/>
              <w:rPr>
                <w:rFonts w:ascii="Calibri" w:eastAsia="Calibri" w:hAnsi="Calibri" w:cs="Calibri"/>
                <w:color w:val="000000"/>
                <w:sz w:val="20"/>
                <w:szCs w:val="20"/>
              </w:rPr>
            </w:pPr>
          </w:p>
        </w:tc>
      </w:tr>
    </w:tbl>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listagem do cadastro de reserva referente ao presente registro de preços consta como anexo a esta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ÓRGÃO(S) GERENCIADOR E</w:t>
      </w:r>
      <w:proofErr w:type="gramStart"/>
      <w:r>
        <w:rPr>
          <w:rFonts w:ascii="Calibri" w:eastAsia="Calibri" w:hAnsi="Calibri" w:cs="Calibri"/>
          <w:b/>
          <w:color w:val="000000"/>
        </w:rPr>
        <w:t xml:space="preserve">  </w:t>
      </w:r>
      <w:proofErr w:type="gramEnd"/>
      <w:r>
        <w:rPr>
          <w:rFonts w:ascii="Calibri" w:eastAsia="Calibri" w:hAnsi="Calibri" w:cs="Calibri"/>
          <w:b/>
          <w:color w:val="000000"/>
        </w:rPr>
        <w:t>PARTICIPANTE (S)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rsidP="00C07D42">
      <w:pPr>
        <w:numPr>
          <w:ilvl w:val="1"/>
          <w:numId w:val="8"/>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 xml:space="preserve">O órgão gerenciador será a </w:t>
      </w:r>
      <w:r w:rsidR="00C07D42" w:rsidRPr="00C07D42">
        <w:rPr>
          <w:rFonts w:ascii="Calibri" w:eastAsia="Calibri" w:hAnsi="Calibri" w:cs="Calibri"/>
          <w:b/>
          <w:color w:val="000000"/>
        </w:rPr>
        <w:t>prefeitura municipal de Bernardo Say</w:t>
      </w:r>
      <w:r w:rsidR="00C07D42" w:rsidRPr="00C07D42">
        <w:rPr>
          <w:rFonts w:ascii="Calibri" w:eastAsia="Calibri" w:hAnsi="Calibri" w:cs="Calibri" w:hint="cs"/>
          <w:b/>
          <w:color w:val="000000"/>
        </w:rPr>
        <w:t>ã</w:t>
      </w:r>
      <w:r w:rsidR="00C07D42" w:rsidRPr="00C07D42">
        <w:rPr>
          <w:rFonts w:ascii="Calibri" w:eastAsia="Calibri" w:hAnsi="Calibri" w:cs="Calibri"/>
          <w:b/>
          <w:color w:val="000000"/>
        </w:rPr>
        <w:t xml:space="preserve">o, </w:t>
      </w:r>
      <w:r w:rsidR="002B4F80">
        <w:rPr>
          <w:rFonts w:ascii="Calibri" w:eastAsia="Calibri" w:hAnsi="Calibri" w:cs="Calibri"/>
          <w:b/>
          <w:color w:val="000000"/>
        </w:rPr>
        <w:t>XXXXXXXXXXXXXXXXXX</w:t>
      </w:r>
      <w:r>
        <w:rPr>
          <w:rFonts w:ascii="Calibri" w:eastAsia="Calibri" w:hAnsi="Calibri" w:cs="Calibri"/>
          <w:color w:val="000000"/>
        </w:rPr>
        <w:t xml:space="preserve"> inscrito no CNPJ XXXXXXXX, sediado na Avenida Antônio </w:t>
      </w:r>
      <w:proofErr w:type="gramStart"/>
      <w:r w:rsidR="00C07D42">
        <w:rPr>
          <w:rFonts w:ascii="Calibri" w:eastAsia="Calibri" w:hAnsi="Calibri" w:cs="Calibri"/>
          <w:color w:val="000000"/>
        </w:rPr>
        <w:t>Pescone</w:t>
      </w:r>
      <w:r>
        <w:rPr>
          <w:rFonts w:ascii="Calibri" w:eastAsia="Calibri" w:hAnsi="Calibri" w:cs="Calibri"/>
          <w:color w:val="000000"/>
        </w:rPr>
        <w:t>,</w:t>
      </w:r>
      <w:proofErr w:type="gramEnd"/>
      <w:r>
        <w:rPr>
          <w:rFonts w:ascii="Calibri" w:eastAsia="Calibri" w:hAnsi="Calibri" w:cs="Calibri"/>
          <w:color w:val="000000"/>
        </w:rPr>
        <w:t>Nº</w:t>
      </w:r>
      <w:r w:rsidR="00C07D42">
        <w:rPr>
          <w:rFonts w:ascii="Calibri" w:eastAsia="Calibri" w:hAnsi="Calibri" w:cs="Calibri"/>
          <w:color w:val="000000"/>
        </w:rPr>
        <w:t>378</w:t>
      </w:r>
      <w:r>
        <w:rPr>
          <w:rFonts w:ascii="Calibri" w:eastAsia="Calibri" w:hAnsi="Calibri" w:cs="Calibri"/>
          <w:color w:val="000000"/>
        </w:rPr>
        <w:t>, Centro, CEP 77.755-000, Bernardo Sayão/TO.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Além do gerenciador, não há órgãos e entidades públicas participantes.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DA ADESÃO À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Durante a vigência da ata, os órgãos e as entidades da Administração Pública municipal que não participaram do procedimento de IRP poderão aderir à ata de registro de preços na condição de não participantes, observados os seguintes requisitos: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Apresentação de justificativa da vantagem da adesão, inclusive em situações de provável desabastecimento ou descontinuidade de serviço público;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Demonstração de que os valores registrados estão compatíveis com os valores praticados pelo mercado na forma do art. 23 da Lei nº 14.133, de 2021; 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Consulta e aceitação prévias do órgão ou da entidade gerenciadora e do fornecedor.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autorização do órgão ou entidade gerenciadora apenas será realizada após a aceitação da adesão pelo fornecedor.</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entidade gerenciadora poderá rejeitar adesões caso elas possam acarretar prejuízo à execução de seus próprios contratos ou à sua capacidade de gerenciamento.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autorização do órgão ou da entidade gerenciadora, o órgão ou entidade não participante deverá efetivar a aquisição ou a contratação solicitada em até noventa dias, observado o prazo de vigência da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de que trata o subitem anterior, relativo à efetivação da contratação, poderá ser prorrogado excepcionalmente, mediante solicitação do órgão ou da entidade não participante aceita pelo órgão ou pela entidade gerenciadora, desde que respeitado o limite temporal de vigência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a entidade poderá aderir a item da ata de registro de preços da qual seja integrante, na qualidade de não participante, para aqueles itens para os quais não tenha quantitativo registrado, observados os requisitos do item 4.1.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Dos limites para as adesões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aquisições ou contratações adicionais não poderão exceder, por órgão ou entidade, a cinquenta por cento dos quantitativos dos itens do instrumento convocatório registrados na ata de registro de preços para o gerenciador e para os participantes.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quantitativo decorrente das adesões não poderá exceder, na totalidade, ao dobro do quantitativo de cada item registrado na ata de registro de preços para o gerenciador e os participantes, independentemente do número de órgãos ou entidades não participantes que aderirem à ata de registro de preços.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Para aquisição emergencial de medicamentos e material de consumo médico-hospitalar por órgãos e entidades da Administração Pública federal, estadual, distrital e municipal, a adesão à ata de registro de preços gerenciada pelo Ministério da Saúde não estará sujeita ao limite previsto no item 4.6.2.</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Vedação a acréscimo de quantitativos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É vedado efetuar acréscimos nos quantitativos fixados na ata de registro de preços.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lastRenderedPageBreak/>
        <w:t>VALIDADE, FORMALIZAÇÃO DA ATA DE REGISTRO DE PREÇOS E CADASTRO RESERVA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validade da Ata de Registro de Preços será de 1 (um) ano, contado a partir do primeiro dia útil subsequente à data de divulgação no PNCP, podendo ser prorrogada por igual período, mediante a anuência do fornecedor, desde que comprovado o preço vantajoso.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contrato decorrente da ata de registro de preços terá sua vigência estabelecida no próprio instrumento contratual e observará no momento da contratação e a cada exercício financeiro a disponibilidade de créditos orçamentários, bem como a previsão no plano plurianual, quando ultrapassar 1 (um) exercício financeiro.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formalização do contrato ou do instrumento substituto deverá haver a indicação da disponibilidade dos créditos orçamentários respectivos.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contratação com os fornecedores registrados na ata será formalizada pelo órgão ou pela entidade interessada por intermédio de instrumento contratual, emissão de nota de empenho de despesa, autorização de compra ou outro instrumento hábil, conforme o art. 95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instrumento contratual de que trata o item 5.2 deverá ser assinado no prazo de validade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contratos decorrentes do sistema de registro de preços poderão ser alterados, observado o art. 124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homologação da licitação, deverão ser observadas as seguintes condições para formalização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Serão registrados na ata os preços e os quantitativos do adjudicatário, devendo ser observada a possibilidade de o licitante oferecer ou não proposta em quantitativo inferior ao máximo previsto no edital e se obrigar nos limites dela;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Será incluído na ata, na forma de anexo, o registro dos licitantes ou dos fornecedores que: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Aceitarem cotar os bens, as obras ou os serviços com preços iguais aos do adjudicatário, observada a classificação da licitação; 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Mantiverem sua proposta original. </w:t>
      </w:r>
      <w:bookmarkStart w:id="50" w:name="bookmark=id.3l18frh" w:colFirst="0" w:colLast="0"/>
      <w:bookmarkEnd w:id="50"/>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Será respeitada, nas contratações, a ordem de classificação dos licitantes ou dos fornecedores registrados na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registro a que se refere o item 5.7 tem por objetivo a formação de cadastro de reserva para o caso de impossibilidade de atendimento pelo signatário da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Para fins da ordem de classificação, os licitantes ou fornecedores que aceitarem reduzir suas propostas para o preço do adjudicatário antecederão aqueles que mantiverem sua proposta original.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habilitação dos licitantes que comporão o cadastro de reserva somente será efetuada quando houver necessidade de contratação dos licitantes remanescentes, nas seguintes hipóteses:</w:t>
      </w:r>
      <w:bookmarkStart w:id="51" w:name="bookmark=id.206ipza" w:colFirst="0" w:colLast="0"/>
      <w:bookmarkEnd w:id="51"/>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o licitante vencedor não assinar a ata de registro de preços, no prazo e nas condições estabelecidos no edital; 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houver o cancelamento do registro do licitante ou do registro de preços nas hipóteses previstas no item 9.</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preço registrado com indicação dos licitantes e fornecedores será divulgado no PNCP e ficará disponibilizado durante a vigência da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Após a homologação da licitação, o licitante mais bem classificado ou o fornecedor, no caso da contratação direta, será convocado para assinar a ata de registro de preços, no prazo e nas condições estabelecidos no edital de licitação, sob pena de decair o direito, sem prejuízo das sanções previstas na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prazo de convocação poderá ser prorrogado 1 (uma) vez, por igual período, mediante solicitação do licitante ou fornecedor convocado, desde que apresentada dentro do prazo, devidamente justificada, e que a justificativa seja aceita pela Administração.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 ata de registro de preços será assinada por meio de assinatura digital e disponibilizada no Sistema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Quando o convocado não assinar a ata de registro de preços no prazo e nas condições estabelecidos no edital ou no aviso de contratação, e observado o disposto no item 5.11, observando o item 5.7 e subitens, fica facultado à Administração convocar os licitantes remanescentes do cadastro de reserva, na ordem de classificação, para fazê-lo em igual prazo e nas condições propostas pelo primeiro classificado.</w:t>
      </w:r>
      <w:bookmarkStart w:id="52" w:name="bookmark=id.4k668n3" w:colFirst="0" w:colLast="0"/>
      <w:bookmarkEnd w:id="52"/>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nenhum dos licitantes que trata o item 5.4.2.1, aceitar a contratação nos termos do item anterior, a Administração, observados o valor estimado e sua eventual atualização nos termos do edital, poderá:</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Convocar para negociação os demais licitantes ou fornecedores remanescentes cujos preços foram registrados sem redução, observada a ordem de classificação, com vistas à obtenção de preço melhor, mesmo que acima do preço do adjudicatário; ou</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Adjudicar e firmar o contrato nas condições ofertadas pelos licitantes ou fornecedores remanescentes, atendida a ordem classificatória, quando frustrada a negociação de melhor condição.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ALTERAÇÃO OU ATUALIZAÇÃO DOS PREÇOS REGISTRADOS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Os preços registrados poderão ser alterados ou atualizados em decorrência de eventual redução dos preços praticados no mercado ou de fato que eleve o custo dos bens, das obras ou dos serviços registrados, nas seguintes situações: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Em caso de força maior, caso fortuito ou fato do príncipe ou em decorrência de fatos imprevisíveis ou previsíveis de consequências incalculáveis, que inviabilizem a execução da ata tal como pactuada, nos termos da alínea “d” do inciso II do caput do art. 124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Em caso de criação, alteração ou extinção de quaisquer tributos ou encargos legais ou a superveniência de disposições legais, com comprovada repercussão sobre os preços registrados;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bookmarkStart w:id="53" w:name="_heading=h.2zbgiuw" w:colFirst="0" w:colLast="0"/>
      <w:bookmarkEnd w:id="53"/>
      <w:r>
        <w:rPr>
          <w:rFonts w:ascii="Calibri" w:eastAsia="Calibri" w:hAnsi="Calibri" w:cs="Calibri"/>
          <w:color w:val="000000"/>
        </w:rPr>
        <w:t>Na hipótese de previsão no edital de cláusula de reajustamento ou repactuação sobre os preços registrados, nos termos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No caso do reajustamento, deverá ser respeitada a contagem da anualidade e o índice previstos para a contratação;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No caso da repactuação, poderá ser a pedido do interessado, conforme critérios definidos para a contratação.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NEGOCIAÇÃO DE PREÇOS REGISTRADOS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o preço registrado tornar-se superior ao preço praticado no mercado por motivo superveniente, o órgão ou entidade gerenciadora convocará o fornecedor para negociar a redução do preço registrado.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não aceite reduzir seu preço aos valores praticados pelo mercado, o fornecedor será liberado do compromisso assumido quanto ao item registrado, sem aplicação de penalidades administrativas.</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Na hipótese prevista no item anterior, o gerenciador convocará os fornecedores do cadastro de reserva, na ordem de classificação, para verificar se aceitam reduzir seus preços aos valores de mercado e não convocará os licitantes ou fornecedores que tiveram seu registro cancelado. </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 não obtiver êxito nas negociações, o órgão ou entidade gerenciadora procederá ao cancelamento da ata de registro de preços, adotando as medidas cabíveis para obtenção de contratação mais vantajosa.</w:t>
      </w:r>
      <w:bookmarkStart w:id="54" w:name="bookmark=id.1egqt2p" w:colFirst="0" w:colLast="0"/>
      <w:bookmarkEnd w:id="54"/>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Na hipótese de redução do preço registrado, o gerenciador comunicará aos órgãos e às entidades que tiverem firmado contratos decorrentes da ata de registro de preços para que avaliem a conveniência e a oportunidade de diligenciarem negociação com vistas à alteração contratual, observado o disposto no art. 124 da Lei nº 14.133, de 2021.</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o preço de mercado tornar-se superior ao preço registrado e o fornecedor não poder cumprir as obrigações estabelecidas na ata, será facultado ao fornecedor requerer ao gerenciador a alteração do preço registrado, mediante comprovação de fato superveniente que supostamente o impossibilite de cumprir o compromisso.</w:t>
      </w:r>
      <w:bookmarkStart w:id="55" w:name="bookmark=id.3ygebqi" w:colFirst="0" w:colLast="0"/>
      <w:bookmarkEnd w:id="55"/>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Neste caso, o fornecedor encaminhará, juntamente com o pedido de alteração, a documentação comprobatória ou a planilha de custos que demonstre a inviabilidade do preço registrado em relação às condições inicialmente pactuadas.</w:t>
      </w:r>
      <w:bookmarkStart w:id="56" w:name="bookmark=id.2dlolyb" w:colFirst="0" w:colLast="0"/>
      <w:bookmarkEnd w:id="56"/>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hipótese de não comprovação da existência de fato superveniente que inviabilize o preço registrado, o pedido será indeferido pelo órgão ou entidade gerenciadora e o fornecedor deverá cumprir as obrigações estabelecidas na ata, sob pena de cancelamento do seu registro, nos termos do item 9.1, sem prejuízo das sanções previstas na Lei nº 14.133, de 2021, e na legislação aplicável.</w:t>
      </w:r>
      <w:bookmarkStart w:id="57" w:name="bookmark=id.sqyw64" w:colFirst="0" w:colLast="0"/>
      <w:bookmarkEnd w:id="57"/>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cancelamento do registro do fornecedor, nos termos do item anterior, o gerenciador convocará os fornecedores do cadastro de reserva, na ordem de classificação, para verificar se aceitam manter seus preços registrados, observado o disposto no item 5.7.</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Se não obtiver êxito nas negociações, o órgão ou entidade gerenciadora procederá ao cancelamento da ata de registro de preços, nos termos do item 9.4, e adotará as medidas cabíveis para a obtenção da contratação mais vantajosa.</w:t>
      </w:r>
      <w:bookmarkStart w:id="58" w:name="bookmark=id.3cqmetx" w:colFirst="0" w:colLast="0"/>
      <w:bookmarkEnd w:id="58"/>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comprovação da majoração do preço de mercado que inviabilize o preço registrado, conforme previsto no item 7.2 e no item 7.2.1, o órgão ou entidade gerenciadora atualizará o preço registrado, de acordo com a realidade dos valores praticados pelo mercado.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entidade gerenciadora comunicará aos órgãos e às entidades que tiverem firmado contratos decorrentes da ata de registro de preços sobre a efetiva alteração do preço registrado, para que avaliem a necessidade de alteração contratual, observado o disposto no art. 124 da Lei nº 14.133, de 2021.</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REMANEJAMENTO DAS QUANTIDADES REGISTRADAS NA ATA DE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quantidades previstas para os itens com preços registrados nas atas de registro de preços poderão ser remanejadas pelo órgão ou entidade gerenciadora entre os órgãos ou as entidades participantes e não participantes do registro de preços.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 O remanejamento somente poderá ser feito:</w:t>
      </w:r>
    </w:p>
    <w:p w:rsidR="008A2220" w:rsidRDefault="008A2220">
      <w:pPr>
        <w:pBdr>
          <w:top w:val="nil"/>
          <w:left w:val="nil"/>
          <w:bottom w:val="nil"/>
          <w:right w:val="nil"/>
          <w:between w:val="nil"/>
        </w:pBdr>
        <w:ind w:left="720"/>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 xml:space="preserve">De órgão ou entidade participante para órgão ou entidade participante; </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 órgão ou entidade participante para órgão ou entidade não participante.</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entidade gerenciadora que tiver estimado as quantidades que pretende contratar será considerado participante para efeito do remanejamento.</w:t>
      </w:r>
      <w:bookmarkStart w:id="59" w:name="bookmark=id.1rvwp1q" w:colFirst="0" w:colLast="0"/>
      <w:bookmarkEnd w:id="59"/>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remanejamento de órgão ou entidade participante para órgão ou entidade não participante, serão observados os limites previstos no art. 32 do Decreto nº 11.462, de 2023.</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Competirá ao órgão ou à entidade gerenciadora autorizar o remanejamento solicitado, com a redução do quantitativo inicialmente informado pelo órgão ou pela entidade participante, desde que haja prévia anuência do órgão ou da entidade que sofrer redução dos quantitativos informados.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Caso o remanejamento seja feito entre órgãos ou entidades dos Estados, do Distrito Federal ou de Municípios distintos, caberá ao fornecedor beneficiário da ata de registro de preços, observadas as condições nela estabelecidas, optar pela aceitação ou não do fornecimento decorrente do remanejamento dos itens.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da compra centralizada, não havendo indicação pelo órgão ou pela entidade gerenciadora, dos quantitativos dos participantes da compra centralizada, nos termos do item 8.3, a distribuição das quantidades para a execução descentralizada será por meio do remanejamento.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CANCELAMENTO DO REGISTRO DO LICITANTE VENCEDOR E DOS PREÇOS REGISTRADOS</w:t>
      </w:r>
      <w:bookmarkStart w:id="60" w:name="bookmark=id.4bvk7pj" w:colFirst="0" w:colLast="0"/>
      <w:bookmarkEnd w:id="60"/>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registro do fornecedor será cancelado pelo gerenciador, quando o fornecedor:</w:t>
      </w:r>
      <w:bookmarkStart w:id="61" w:name="bookmark=id.2r0uhxc" w:colFirst="0" w:colLast="0"/>
      <w:bookmarkEnd w:id="61"/>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Descumprir as condições da ata de registro de preços, sem motivo justificado;</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retirar a nota de empenho, ou instrumento equivalente, no prazo estabelecido pela Administração sem justificativa razoável;</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Não aceitar manter seu preço registrado, na hipótese prevista no artigo 27, § 2º, do Decreto nº 11.462, de 2023; ou</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Sofrer sanção prevista nos incisos III ou IV do caput do art. 156 da Lei nº 14.133, de 2021.</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0"/>
          <w:numId w:val="9"/>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Na hipótese de aplicação de sanção prevista nos incisos III ou IV do caput do art. 156 da Lei nº 14.133, de 2021, caso a penalidade aplicada ao fornecedor não ultrapasse o prazo de vigência da ata de registro de preços, poderá o órgão ou a entidade gerenciadora poderá, mediante decisão fundamentada, decidir pela manutenção do registro de preços, vedadas contratações derivadas da ata enquanto perdurarem os efeitos da sanção.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lastRenderedPageBreak/>
        <w:t>O cancelamento de registros nas hipóteses previstas no item 9.1 será formalizado por despacho do órgão ou da entidade gerenciadora, garantidos os princípios do contraditório e da ampla defesa.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Na hipótese de cancelamento do registro do fornecedor, o órgão ou a entidade gerenciadora poderá convocar os licitantes que compõem o cadastro de reserva, observada a ordem de classificação.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cancelamento dos preços registrados poderá ser realizado pelo gerenciador, em determinada ata de registro de preços, total ou parcialmente, nas seguintes hipóteses, desde que devidamente comprovadas e justificadas:</w:t>
      </w:r>
      <w:bookmarkStart w:id="62" w:name="bookmark=id.1664s55" w:colFirst="0" w:colLast="0"/>
      <w:bookmarkEnd w:id="62"/>
      <w:r>
        <w:rPr>
          <w:rFonts w:ascii="Calibri" w:eastAsia="Calibri" w:hAnsi="Calibri" w:cs="Calibri"/>
          <w:color w:val="000000"/>
        </w:rPr>
        <w:t xml:space="preserve">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0"/>
          <w:numId w:val="10"/>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Por razão de interesse público;</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10"/>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A pedido do fornecedor, decorrente de caso fortuito ou força maior; ou</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numPr>
          <w:ilvl w:val="0"/>
          <w:numId w:val="10"/>
        </w:numPr>
        <w:pBdr>
          <w:top w:val="nil"/>
          <w:left w:val="nil"/>
          <w:bottom w:val="nil"/>
          <w:right w:val="nil"/>
          <w:between w:val="nil"/>
        </w:pBdr>
        <w:tabs>
          <w:tab w:val="left" w:pos="851"/>
        </w:tabs>
        <w:jc w:val="both"/>
        <w:rPr>
          <w:rFonts w:ascii="Calibri" w:eastAsia="Calibri" w:hAnsi="Calibri" w:cs="Calibri"/>
          <w:color w:val="000000"/>
        </w:rPr>
      </w:pPr>
      <w:r>
        <w:rPr>
          <w:rFonts w:ascii="Calibri" w:eastAsia="Calibri" w:hAnsi="Calibri" w:cs="Calibri"/>
          <w:color w:val="000000"/>
        </w:rPr>
        <w:t xml:space="preserve">Se não houver êxito nas negociações, nas hipóteses em que o preço de mercado tornar-se superior ou inferior ao preço registrado, nos termos </w:t>
      </w:r>
      <w:proofErr w:type="gramStart"/>
      <w:r>
        <w:rPr>
          <w:rFonts w:ascii="Calibri" w:eastAsia="Calibri" w:hAnsi="Calibri" w:cs="Calibri"/>
          <w:color w:val="000000"/>
        </w:rPr>
        <w:t>do artigos 26</w:t>
      </w:r>
      <w:proofErr w:type="gramEnd"/>
      <w:r>
        <w:rPr>
          <w:rFonts w:ascii="Calibri" w:eastAsia="Calibri" w:hAnsi="Calibri" w:cs="Calibri"/>
          <w:color w:val="000000"/>
        </w:rPr>
        <w:t>, § 3º e  27, § 4º, ambos do Decreto nº 11.462, de 2023.</w:t>
      </w:r>
    </w:p>
    <w:p w:rsidR="008A2220" w:rsidRDefault="008A2220">
      <w:pPr>
        <w:pBdr>
          <w:top w:val="nil"/>
          <w:left w:val="nil"/>
          <w:bottom w:val="nil"/>
          <w:right w:val="nil"/>
          <w:between w:val="nil"/>
        </w:pBdr>
        <w:tabs>
          <w:tab w:val="left" w:pos="851"/>
        </w:tabs>
        <w:ind w:left="360"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DAS PENALIDADES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descumprimento da Ata de Registro de Preços ensejará aplicação das penalidades estabelecidas no edital.</w:t>
      </w:r>
    </w:p>
    <w:p w:rsidR="008A2220" w:rsidRDefault="008A2220">
      <w:pPr>
        <w:pBdr>
          <w:top w:val="nil"/>
          <w:left w:val="nil"/>
          <w:bottom w:val="nil"/>
          <w:right w:val="nil"/>
          <w:between w:val="nil"/>
        </w:pBdr>
        <w:tabs>
          <w:tab w:val="left" w:pos="851"/>
        </w:tabs>
        <w:ind w:left="1638" w:hanging="504"/>
        <w:jc w:val="both"/>
        <w:rPr>
          <w:rFonts w:ascii="Calibri" w:eastAsia="Calibri" w:hAnsi="Calibri" w:cs="Calibri"/>
          <w:color w:val="000000"/>
        </w:rPr>
      </w:pPr>
    </w:p>
    <w:p w:rsidR="008A2220" w:rsidRDefault="00016766">
      <w:pPr>
        <w:numPr>
          <w:ilvl w:val="2"/>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sanções também se aplicam aos integrantes do cadastro de reserva no registro de preços que, convocados, não honrarem o compromisso assumido injustificadamente após terem assinado a ata.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É da competência do gerenciador a aplicação das penalidades decorrentes do descumprimento do pactuado nesta ata de registro de preço (art. 7º, inc. XIV, do Decreto nº 11.462, de 2023), exceto nas hipóteses em que o descumprimento disser respeito às contratações dos órgãos ou entidade participante, caso no qual caberá ao respectivo órgão participante a aplicação da penalidade (art. 8º, inc. IX, do Decreto nº 11.462, de 2023).</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O órgão ou entidade participante deverá comunicar ao órgão gerenciador qualquer das ocorrências previstas no item 9.1, dada a necessidade de instauração de procedimento para cancelamento do registro do fornecedor.</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keepNext/>
        <w:keepLines/>
        <w:numPr>
          <w:ilvl w:val="0"/>
          <w:numId w:val="8"/>
        </w:numPr>
        <w:pBdr>
          <w:top w:val="nil"/>
          <w:left w:val="nil"/>
          <w:bottom w:val="nil"/>
          <w:right w:val="nil"/>
          <w:between w:val="nil"/>
        </w:pBdr>
        <w:tabs>
          <w:tab w:val="left" w:pos="567"/>
        </w:tabs>
        <w:jc w:val="both"/>
      </w:pPr>
      <w:r>
        <w:rPr>
          <w:rFonts w:ascii="Calibri" w:eastAsia="Calibri" w:hAnsi="Calibri" w:cs="Calibri"/>
          <w:b/>
          <w:color w:val="000000"/>
        </w:rPr>
        <w:t>CONDIÇÕES GERAIS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numPr>
          <w:ilvl w:val="1"/>
          <w:numId w:val="8"/>
        </w:numPr>
        <w:pBdr>
          <w:top w:val="nil"/>
          <w:left w:val="nil"/>
          <w:bottom w:val="nil"/>
          <w:right w:val="nil"/>
          <w:between w:val="nil"/>
        </w:pBdr>
        <w:tabs>
          <w:tab w:val="left" w:pos="851"/>
        </w:tabs>
        <w:ind w:left="0" w:firstLine="0"/>
        <w:jc w:val="both"/>
        <w:rPr>
          <w:rFonts w:ascii="Calibri" w:eastAsia="Calibri" w:hAnsi="Calibri" w:cs="Calibri"/>
          <w:color w:val="000000"/>
        </w:rPr>
      </w:pPr>
      <w:r>
        <w:rPr>
          <w:rFonts w:ascii="Calibri" w:eastAsia="Calibri" w:hAnsi="Calibri" w:cs="Calibri"/>
          <w:color w:val="000000"/>
        </w:rPr>
        <w:t>As condições gerais de execução do objeto, tais como os prazos para entrega e recebimento, as obrigações da Administração e do fornecedor registrado, penalidades e demais condições do ajuste, encontram-se definidos no Termo de Referência, anexo ao edital.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lastRenderedPageBreak/>
        <w:t xml:space="preserve">Para firmeza e validade do pactuado, a presente Ata foi lavrada em 3 (três) vias de igual teor, que, depois de lida e achada em ordem, vai assinada pelas partes e encaminhada cópia aos demais órgãos participantes (se houver). </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right"/>
        <w:rPr>
          <w:rFonts w:ascii="Calibri" w:eastAsia="Calibri" w:hAnsi="Calibri" w:cs="Calibri"/>
          <w:color w:val="000000"/>
        </w:rPr>
      </w:pPr>
      <w:r>
        <w:rPr>
          <w:rFonts w:ascii="Calibri" w:eastAsia="Calibri" w:hAnsi="Calibri" w:cs="Calibri"/>
          <w:color w:val="000000"/>
        </w:rPr>
        <w:t>Bernardo Sayão/TO, aos XX de XXXX de 2025.</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 legal do órgão gerenciador</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Representante(s) legal(</w:t>
      </w:r>
      <w:proofErr w:type="spellStart"/>
      <w:r>
        <w:rPr>
          <w:rFonts w:ascii="Calibri" w:eastAsia="Calibri" w:hAnsi="Calibri" w:cs="Calibri"/>
          <w:color w:val="000000"/>
        </w:rPr>
        <w:t>is</w:t>
      </w:r>
      <w:proofErr w:type="spellEnd"/>
      <w:r>
        <w:rPr>
          <w:rFonts w:ascii="Calibri" w:eastAsia="Calibri" w:hAnsi="Calibri" w:cs="Calibri"/>
          <w:color w:val="000000"/>
        </w:rPr>
        <w:t>) do(s) fornecedor(s) registrado(s)</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F60FF4" w:rsidRDefault="00F60FF4">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b/>
          <w:color w:val="000000"/>
        </w:rPr>
      </w:pPr>
      <w:r>
        <w:rPr>
          <w:rFonts w:ascii="Calibri" w:eastAsia="Calibri" w:hAnsi="Calibri" w:cs="Calibri"/>
          <w:b/>
          <w:color w:val="000000"/>
        </w:rPr>
        <w:t>ANEXO ÚNICO DA ATA DE REGISTRO DE PREÇOS XX/2025</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b/>
          <w:color w:val="000000"/>
        </w:rPr>
      </w:pPr>
      <w:r>
        <w:rPr>
          <w:rFonts w:ascii="Calibri" w:eastAsia="Calibri" w:hAnsi="Calibri" w:cs="Calibri"/>
          <w:b/>
          <w:color w:val="000000"/>
        </w:rPr>
        <w:t>Cadastro Reserva</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Seguindo a ordem de classificação, segue relação de fornecedores que aceitaram cotar os itens com preços iguais ao adjudicatário:</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tbl>
      <w:tblPr>
        <w:tblStyle w:val="ab"/>
        <w:tblW w:w="9392" w:type="dxa"/>
        <w:tblInd w:w="10" w:type="dxa"/>
        <w:tblLayout w:type="fixed"/>
        <w:tblLook w:val="0000" w:firstRow="0" w:lastRow="0" w:firstColumn="0" w:lastColumn="0" w:noHBand="0" w:noVBand="0"/>
      </w:tblPr>
      <w:tblGrid>
        <w:gridCol w:w="497"/>
        <w:gridCol w:w="1333"/>
        <w:gridCol w:w="1253"/>
        <w:gridCol w:w="1541"/>
        <w:gridCol w:w="1121"/>
        <w:gridCol w:w="1121"/>
        <w:gridCol w:w="841"/>
        <w:gridCol w:w="841"/>
        <w:gridCol w:w="844"/>
      </w:tblGrid>
      <w:tr w:rsidR="008A2220">
        <w:trPr>
          <w:trHeight w:val="511"/>
        </w:trPr>
        <w:tc>
          <w:tcPr>
            <w:tcW w:w="497"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ind w:right="-30"/>
              <w:jc w:val="center"/>
              <w:rPr>
                <w:rFonts w:ascii="Calibri" w:eastAsia="Calibri" w:hAnsi="Calibri" w:cs="Calibri"/>
              </w:rPr>
            </w:pPr>
            <w:r>
              <w:rPr>
                <w:rFonts w:ascii="Calibri" w:eastAsia="Calibri" w:hAnsi="Calibri" w:cs="Calibri"/>
              </w:rPr>
              <w:t>Item</w:t>
            </w:r>
          </w:p>
          <w:p w:rsidR="008A2220" w:rsidRDefault="00016766">
            <w:pPr>
              <w:widowControl w:val="0"/>
              <w:ind w:right="-30"/>
              <w:jc w:val="center"/>
              <w:rPr>
                <w:rFonts w:ascii="Calibri" w:eastAsia="Calibri" w:hAnsi="Calibri" w:cs="Calibri"/>
              </w:rPr>
            </w:pPr>
            <w:r>
              <w:rPr>
                <w:rFonts w:ascii="Calibri" w:eastAsia="Calibri" w:hAnsi="Calibri" w:cs="Calibri"/>
              </w:rPr>
              <w:t>do</w:t>
            </w:r>
          </w:p>
          <w:p w:rsidR="008A2220" w:rsidRDefault="00016766">
            <w:pPr>
              <w:widowControl w:val="0"/>
              <w:ind w:right="-30"/>
              <w:jc w:val="center"/>
              <w:rPr>
                <w:rFonts w:ascii="Calibri" w:eastAsia="Calibri" w:hAnsi="Calibri" w:cs="Calibri"/>
              </w:rPr>
            </w:pPr>
            <w:r>
              <w:rPr>
                <w:rFonts w:ascii="Calibri" w:eastAsia="Calibri" w:hAnsi="Calibri" w:cs="Calibri"/>
              </w:rPr>
              <w:t>TR</w:t>
            </w:r>
          </w:p>
        </w:tc>
        <w:tc>
          <w:tcPr>
            <w:tcW w:w="8895" w:type="dxa"/>
            <w:gridSpan w:val="8"/>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i/>
                <w:color w:val="FF0000"/>
              </w:rPr>
            </w:pPr>
            <w:r>
              <w:rPr>
                <w:rFonts w:ascii="Calibri" w:eastAsia="Calibri" w:hAnsi="Calibri" w:cs="Calibri"/>
              </w:rPr>
              <w:t xml:space="preserve">Fornecedor </w:t>
            </w:r>
            <w:r>
              <w:rPr>
                <w:rFonts w:ascii="Calibri" w:eastAsia="Calibri" w:hAnsi="Calibri" w:cs="Calibri"/>
                <w:i/>
                <w:color w:val="FF0000"/>
              </w:rPr>
              <w:t>(razão social, CNPJ/MF, endereço, contatos, representante)</w:t>
            </w:r>
          </w:p>
          <w:p w:rsidR="008A2220" w:rsidRDefault="008A2220">
            <w:pPr>
              <w:widowControl w:val="0"/>
              <w:ind w:right="-30"/>
              <w:jc w:val="center"/>
              <w:rPr>
                <w:rFonts w:ascii="Calibri" w:eastAsia="Calibri" w:hAnsi="Calibri" w:cs="Calibri"/>
              </w:rPr>
            </w:pPr>
          </w:p>
        </w:tc>
      </w:tr>
      <w:tr w:rsidR="008A2220">
        <w:trPr>
          <w:trHeight w:val="674"/>
        </w:trPr>
        <w:tc>
          <w:tcPr>
            <w:tcW w:w="497" w:type="dxa"/>
            <w:tcBorders>
              <w:top w:val="single" w:sz="4" w:space="0" w:color="000000"/>
              <w:left w:val="single" w:sz="4" w:space="0" w:color="000000"/>
              <w:bottom w:val="single" w:sz="4" w:space="0" w:color="000000"/>
              <w:right w:val="nil"/>
            </w:tcBorders>
            <w:vAlign w:val="center"/>
          </w:tcPr>
          <w:p w:rsidR="008A2220" w:rsidRDefault="00016766">
            <w:pPr>
              <w:widowControl w:val="0"/>
              <w:ind w:right="-30"/>
              <w:jc w:val="center"/>
              <w:rPr>
                <w:rFonts w:ascii="Calibri" w:eastAsia="Calibri" w:hAnsi="Calibri" w:cs="Calibri"/>
              </w:rPr>
            </w:pPr>
            <w:r>
              <w:rPr>
                <w:rFonts w:ascii="Calibri" w:eastAsia="Calibri" w:hAnsi="Calibri" w:cs="Calibri"/>
              </w:rPr>
              <w:t>X</w:t>
            </w:r>
          </w:p>
        </w:tc>
        <w:tc>
          <w:tcPr>
            <w:tcW w:w="1333" w:type="dxa"/>
            <w:tcBorders>
              <w:top w:val="single" w:sz="4" w:space="0" w:color="000000"/>
              <w:left w:val="single" w:sz="4" w:space="0" w:color="000000"/>
              <w:bottom w:val="single" w:sz="4" w:space="0" w:color="000000"/>
              <w:right w:val="nil"/>
            </w:tcBorders>
          </w:tcPr>
          <w:p w:rsidR="008A2220" w:rsidRDefault="00016766">
            <w:pPr>
              <w:widowControl w:val="0"/>
              <w:ind w:right="-30"/>
              <w:jc w:val="both"/>
              <w:rPr>
                <w:rFonts w:ascii="Calibri" w:eastAsia="Calibri" w:hAnsi="Calibri" w:cs="Calibri"/>
              </w:rPr>
            </w:pPr>
            <w:r>
              <w:rPr>
                <w:rFonts w:ascii="Calibri" w:eastAsia="Calibri" w:hAnsi="Calibri" w:cs="Calibri"/>
              </w:rPr>
              <w:t>Especificação</w:t>
            </w:r>
          </w:p>
        </w:tc>
        <w:tc>
          <w:tcPr>
            <w:tcW w:w="1253"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i/>
              </w:rPr>
            </w:pPr>
            <w:r>
              <w:rPr>
                <w:rFonts w:ascii="Calibri" w:eastAsia="Calibri" w:hAnsi="Calibri" w:cs="Calibri"/>
                <w:i/>
              </w:rPr>
              <w:t xml:space="preserve">Marca </w:t>
            </w:r>
          </w:p>
          <w:p w:rsidR="008A2220" w:rsidRDefault="00016766">
            <w:pPr>
              <w:widowControl w:val="0"/>
              <w:ind w:right="-30"/>
              <w:jc w:val="center"/>
              <w:rPr>
                <w:rFonts w:ascii="Calibri" w:eastAsia="Calibri" w:hAnsi="Calibri" w:cs="Calibri"/>
                <w:i/>
              </w:rPr>
            </w:pPr>
            <w:r>
              <w:rPr>
                <w:rFonts w:ascii="Calibri" w:eastAsia="Calibri" w:hAnsi="Calibri" w:cs="Calibri"/>
                <w:i/>
              </w:rPr>
              <w:t>(se exigida no edital)</w:t>
            </w:r>
          </w:p>
        </w:tc>
        <w:tc>
          <w:tcPr>
            <w:tcW w:w="154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i/>
              </w:rPr>
            </w:pPr>
            <w:r>
              <w:rPr>
                <w:rFonts w:ascii="Calibri" w:eastAsia="Calibri" w:hAnsi="Calibri" w:cs="Calibri"/>
                <w:i/>
              </w:rPr>
              <w:t>Modelo</w:t>
            </w:r>
          </w:p>
          <w:p w:rsidR="008A2220" w:rsidRDefault="00016766">
            <w:pPr>
              <w:widowControl w:val="0"/>
              <w:ind w:right="-30"/>
              <w:jc w:val="center"/>
              <w:rPr>
                <w:rFonts w:ascii="Calibri" w:eastAsia="Calibri" w:hAnsi="Calibri" w:cs="Calibri"/>
                <w:i/>
              </w:rPr>
            </w:pPr>
            <w:r>
              <w:rPr>
                <w:rFonts w:ascii="Calibri" w:eastAsia="Calibri" w:hAnsi="Calibri" w:cs="Calibri"/>
                <w:i/>
              </w:rPr>
              <w:t>(se exigido no edital)</w:t>
            </w:r>
          </w:p>
        </w:tc>
        <w:tc>
          <w:tcPr>
            <w:tcW w:w="112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r>
              <w:rPr>
                <w:rFonts w:ascii="Calibri" w:eastAsia="Calibri" w:hAnsi="Calibri" w:cs="Calibri"/>
              </w:rPr>
              <w:t>Unidade</w:t>
            </w:r>
          </w:p>
        </w:tc>
        <w:tc>
          <w:tcPr>
            <w:tcW w:w="112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proofErr w:type="spellStart"/>
            <w:r>
              <w:rPr>
                <w:rFonts w:ascii="Calibri" w:eastAsia="Calibri" w:hAnsi="Calibri" w:cs="Calibri"/>
              </w:rPr>
              <w:t>QuantidadeMáxima</w:t>
            </w:r>
            <w:proofErr w:type="spellEnd"/>
          </w:p>
        </w:tc>
        <w:tc>
          <w:tcPr>
            <w:tcW w:w="841" w:type="dxa"/>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rPr>
            </w:pPr>
            <w:r>
              <w:rPr>
                <w:rFonts w:ascii="Calibri" w:eastAsia="Calibri" w:hAnsi="Calibri" w:cs="Calibri"/>
              </w:rPr>
              <w:t>Quantidade Mínima</w:t>
            </w:r>
          </w:p>
        </w:tc>
        <w:tc>
          <w:tcPr>
            <w:tcW w:w="84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r>
              <w:rPr>
                <w:rFonts w:ascii="Calibri" w:eastAsia="Calibri" w:hAnsi="Calibri" w:cs="Calibri"/>
              </w:rPr>
              <w:t>Valor Un</w:t>
            </w:r>
          </w:p>
        </w:tc>
        <w:tc>
          <w:tcPr>
            <w:tcW w:w="844" w:type="dxa"/>
            <w:tcBorders>
              <w:top w:val="nil"/>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rPr>
            </w:pPr>
            <w:r>
              <w:rPr>
                <w:rFonts w:ascii="Calibri" w:eastAsia="Calibri" w:hAnsi="Calibri" w:cs="Calibri"/>
                <w:i/>
              </w:rPr>
              <w:t>Prazo garantia ou validade</w:t>
            </w:r>
          </w:p>
        </w:tc>
      </w:tr>
      <w:tr w:rsidR="008A2220">
        <w:trPr>
          <w:trHeight w:val="402"/>
        </w:trPr>
        <w:tc>
          <w:tcPr>
            <w:tcW w:w="497"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333"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253"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54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2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2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841" w:type="dxa"/>
            <w:tcBorders>
              <w:top w:val="single" w:sz="4" w:space="0" w:color="000000"/>
              <w:left w:val="single" w:sz="4" w:space="0" w:color="000000"/>
              <w:bottom w:val="single" w:sz="4" w:space="0" w:color="000000"/>
              <w:right w:val="single" w:sz="4" w:space="0" w:color="000000"/>
            </w:tcBorders>
          </w:tcPr>
          <w:p w:rsidR="008A2220" w:rsidRDefault="008A2220">
            <w:pPr>
              <w:widowControl w:val="0"/>
              <w:ind w:right="-30"/>
              <w:jc w:val="both"/>
              <w:rPr>
                <w:rFonts w:ascii="Calibri" w:eastAsia="Calibri" w:hAnsi="Calibri" w:cs="Calibri"/>
              </w:rPr>
            </w:pPr>
          </w:p>
        </w:tc>
        <w:tc>
          <w:tcPr>
            <w:tcW w:w="84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844" w:type="dxa"/>
            <w:tcBorders>
              <w:top w:val="single" w:sz="4" w:space="0" w:color="000000"/>
              <w:left w:val="single" w:sz="4" w:space="0" w:color="000000"/>
              <w:bottom w:val="single" w:sz="4" w:space="0" w:color="000000"/>
              <w:right w:val="single" w:sz="4" w:space="0" w:color="000000"/>
            </w:tcBorders>
          </w:tcPr>
          <w:p w:rsidR="008A2220" w:rsidRDefault="008A2220">
            <w:pPr>
              <w:widowControl w:val="0"/>
              <w:ind w:right="-30"/>
              <w:jc w:val="both"/>
              <w:rPr>
                <w:rFonts w:ascii="Calibri" w:eastAsia="Calibri" w:hAnsi="Calibri" w:cs="Calibri"/>
              </w:rPr>
            </w:pPr>
          </w:p>
        </w:tc>
      </w:tr>
    </w:tbl>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both"/>
        <w:rPr>
          <w:rFonts w:ascii="Calibri" w:eastAsia="Calibri" w:hAnsi="Calibri" w:cs="Calibri"/>
          <w:color w:val="000000"/>
        </w:rPr>
      </w:pPr>
      <w:r>
        <w:rPr>
          <w:rFonts w:ascii="Calibri" w:eastAsia="Calibri" w:hAnsi="Calibri" w:cs="Calibri"/>
          <w:color w:val="000000"/>
        </w:rPr>
        <w:t>Seguindo a ordem de classificação, segue relação de fornecedores que mantiveram sua proposta original:</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tbl>
      <w:tblPr>
        <w:tblStyle w:val="ac"/>
        <w:tblW w:w="9392" w:type="dxa"/>
        <w:tblInd w:w="10" w:type="dxa"/>
        <w:tblLayout w:type="fixed"/>
        <w:tblLook w:val="0000" w:firstRow="0" w:lastRow="0" w:firstColumn="0" w:lastColumn="0" w:noHBand="0" w:noVBand="0"/>
      </w:tblPr>
      <w:tblGrid>
        <w:gridCol w:w="696"/>
        <w:gridCol w:w="1134"/>
        <w:gridCol w:w="1253"/>
        <w:gridCol w:w="1541"/>
        <w:gridCol w:w="1121"/>
        <w:gridCol w:w="1121"/>
        <w:gridCol w:w="841"/>
        <w:gridCol w:w="841"/>
        <w:gridCol w:w="844"/>
      </w:tblGrid>
      <w:tr w:rsidR="008A2220">
        <w:trPr>
          <w:trHeight w:val="511"/>
        </w:trPr>
        <w:tc>
          <w:tcPr>
            <w:tcW w:w="696" w:type="dxa"/>
            <w:tcBorders>
              <w:top w:val="single" w:sz="4" w:space="0" w:color="000000"/>
              <w:left w:val="single" w:sz="4" w:space="0" w:color="000000"/>
              <w:bottom w:val="single" w:sz="4" w:space="0" w:color="000000"/>
              <w:right w:val="single" w:sz="4" w:space="0" w:color="000000"/>
            </w:tcBorders>
            <w:vAlign w:val="center"/>
          </w:tcPr>
          <w:p w:rsidR="008A2220" w:rsidRDefault="00016766">
            <w:pPr>
              <w:widowControl w:val="0"/>
              <w:ind w:right="-30"/>
              <w:jc w:val="center"/>
              <w:rPr>
                <w:rFonts w:ascii="Calibri" w:eastAsia="Calibri" w:hAnsi="Calibri" w:cs="Calibri"/>
              </w:rPr>
            </w:pPr>
            <w:r>
              <w:rPr>
                <w:rFonts w:ascii="Calibri" w:eastAsia="Calibri" w:hAnsi="Calibri" w:cs="Calibri"/>
              </w:rPr>
              <w:t>Item</w:t>
            </w:r>
          </w:p>
          <w:p w:rsidR="008A2220" w:rsidRDefault="00016766">
            <w:pPr>
              <w:widowControl w:val="0"/>
              <w:ind w:right="-30"/>
              <w:jc w:val="center"/>
              <w:rPr>
                <w:rFonts w:ascii="Calibri" w:eastAsia="Calibri" w:hAnsi="Calibri" w:cs="Calibri"/>
              </w:rPr>
            </w:pPr>
            <w:r>
              <w:rPr>
                <w:rFonts w:ascii="Calibri" w:eastAsia="Calibri" w:hAnsi="Calibri" w:cs="Calibri"/>
              </w:rPr>
              <w:t>do</w:t>
            </w:r>
          </w:p>
          <w:p w:rsidR="008A2220" w:rsidRDefault="00016766">
            <w:pPr>
              <w:widowControl w:val="0"/>
              <w:ind w:right="-30"/>
              <w:jc w:val="center"/>
              <w:rPr>
                <w:rFonts w:ascii="Calibri" w:eastAsia="Calibri" w:hAnsi="Calibri" w:cs="Calibri"/>
              </w:rPr>
            </w:pPr>
            <w:r>
              <w:rPr>
                <w:rFonts w:ascii="Calibri" w:eastAsia="Calibri" w:hAnsi="Calibri" w:cs="Calibri"/>
              </w:rPr>
              <w:t>TR</w:t>
            </w:r>
          </w:p>
        </w:tc>
        <w:tc>
          <w:tcPr>
            <w:tcW w:w="8696" w:type="dxa"/>
            <w:gridSpan w:val="8"/>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i/>
                <w:color w:val="FF0000"/>
              </w:rPr>
            </w:pPr>
            <w:r>
              <w:rPr>
                <w:rFonts w:ascii="Calibri" w:eastAsia="Calibri" w:hAnsi="Calibri" w:cs="Calibri"/>
              </w:rPr>
              <w:t xml:space="preserve">Fornecedor </w:t>
            </w:r>
            <w:r>
              <w:rPr>
                <w:rFonts w:ascii="Calibri" w:eastAsia="Calibri" w:hAnsi="Calibri" w:cs="Calibri"/>
                <w:i/>
                <w:color w:val="FF0000"/>
              </w:rPr>
              <w:t>(razão social, CNPJ/MF, endereço, contatos, representante)</w:t>
            </w:r>
          </w:p>
          <w:p w:rsidR="008A2220" w:rsidRDefault="008A2220">
            <w:pPr>
              <w:widowControl w:val="0"/>
              <w:ind w:right="-30"/>
              <w:jc w:val="center"/>
              <w:rPr>
                <w:rFonts w:ascii="Calibri" w:eastAsia="Calibri" w:hAnsi="Calibri" w:cs="Calibri"/>
              </w:rPr>
            </w:pPr>
          </w:p>
        </w:tc>
      </w:tr>
      <w:tr w:rsidR="008A2220">
        <w:trPr>
          <w:trHeight w:val="674"/>
        </w:trPr>
        <w:tc>
          <w:tcPr>
            <w:tcW w:w="696" w:type="dxa"/>
            <w:tcBorders>
              <w:top w:val="single" w:sz="4" w:space="0" w:color="000000"/>
              <w:left w:val="single" w:sz="4" w:space="0" w:color="000000"/>
              <w:bottom w:val="single" w:sz="4" w:space="0" w:color="000000"/>
              <w:right w:val="nil"/>
            </w:tcBorders>
            <w:vAlign w:val="center"/>
          </w:tcPr>
          <w:p w:rsidR="008A2220" w:rsidRDefault="00016766">
            <w:pPr>
              <w:widowControl w:val="0"/>
              <w:ind w:right="-30"/>
              <w:jc w:val="center"/>
              <w:rPr>
                <w:rFonts w:ascii="Calibri" w:eastAsia="Calibri" w:hAnsi="Calibri" w:cs="Calibri"/>
              </w:rPr>
            </w:pPr>
            <w:r>
              <w:rPr>
                <w:rFonts w:ascii="Calibri" w:eastAsia="Calibri" w:hAnsi="Calibri" w:cs="Calibri"/>
              </w:rPr>
              <w:t>X</w:t>
            </w:r>
          </w:p>
        </w:tc>
        <w:tc>
          <w:tcPr>
            <w:tcW w:w="1134" w:type="dxa"/>
            <w:tcBorders>
              <w:top w:val="single" w:sz="4" w:space="0" w:color="000000"/>
              <w:left w:val="single" w:sz="4" w:space="0" w:color="000000"/>
              <w:bottom w:val="single" w:sz="4" w:space="0" w:color="000000"/>
              <w:right w:val="nil"/>
            </w:tcBorders>
          </w:tcPr>
          <w:p w:rsidR="008A2220" w:rsidRDefault="00016766">
            <w:pPr>
              <w:widowControl w:val="0"/>
              <w:ind w:right="-30"/>
              <w:jc w:val="both"/>
              <w:rPr>
                <w:rFonts w:ascii="Calibri" w:eastAsia="Calibri" w:hAnsi="Calibri" w:cs="Calibri"/>
              </w:rPr>
            </w:pPr>
            <w:r>
              <w:rPr>
                <w:rFonts w:ascii="Calibri" w:eastAsia="Calibri" w:hAnsi="Calibri" w:cs="Calibri"/>
              </w:rPr>
              <w:t>Especificação</w:t>
            </w:r>
          </w:p>
        </w:tc>
        <w:tc>
          <w:tcPr>
            <w:tcW w:w="1253"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i/>
              </w:rPr>
            </w:pPr>
            <w:r>
              <w:rPr>
                <w:rFonts w:ascii="Calibri" w:eastAsia="Calibri" w:hAnsi="Calibri" w:cs="Calibri"/>
                <w:i/>
              </w:rPr>
              <w:t xml:space="preserve">Marca </w:t>
            </w:r>
          </w:p>
          <w:p w:rsidR="008A2220" w:rsidRDefault="00016766">
            <w:pPr>
              <w:widowControl w:val="0"/>
              <w:ind w:right="-30"/>
              <w:jc w:val="center"/>
              <w:rPr>
                <w:rFonts w:ascii="Calibri" w:eastAsia="Calibri" w:hAnsi="Calibri" w:cs="Calibri"/>
                <w:i/>
              </w:rPr>
            </w:pPr>
            <w:r>
              <w:rPr>
                <w:rFonts w:ascii="Calibri" w:eastAsia="Calibri" w:hAnsi="Calibri" w:cs="Calibri"/>
                <w:i/>
              </w:rPr>
              <w:t>(se exigida no edital)</w:t>
            </w:r>
          </w:p>
        </w:tc>
        <w:tc>
          <w:tcPr>
            <w:tcW w:w="154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i/>
              </w:rPr>
            </w:pPr>
            <w:r>
              <w:rPr>
                <w:rFonts w:ascii="Calibri" w:eastAsia="Calibri" w:hAnsi="Calibri" w:cs="Calibri"/>
                <w:i/>
              </w:rPr>
              <w:t>Modelo</w:t>
            </w:r>
          </w:p>
          <w:p w:rsidR="008A2220" w:rsidRDefault="00016766">
            <w:pPr>
              <w:widowControl w:val="0"/>
              <w:ind w:right="-30"/>
              <w:jc w:val="center"/>
              <w:rPr>
                <w:rFonts w:ascii="Calibri" w:eastAsia="Calibri" w:hAnsi="Calibri" w:cs="Calibri"/>
                <w:i/>
              </w:rPr>
            </w:pPr>
            <w:r>
              <w:rPr>
                <w:rFonts w:ascii="Calibri" w:eastAsia="Calibri" w:hAnsi="Calibri" w:cs="Calibri"/>
                <w:i/>
              </w:rPr>
              <w:t>(se exigido no edital)</w:t>
            </w:r>
          </w:p>
        </w:tc>
        <w:tc>
          <w:tcPr>
            <w:tcW w:w="112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r>
              <w:rPr>
                <w:rFonts w:ascii="Calibri" w:eastAsia="Calibri" w:hAnsi="Calibri" w:cs="Calibri"/>
              </w:rPr>
              <w:t>Unidade</w:t>
            </w:r>
          </w:p>
        </w:tc>
        <w:tc>
          <w:tcPr>
            <w:tcW w:w="112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proofErr w:type="spellStart"/>
            <w:r>
              <w:rPr>
                <w:rFonts w:ascii="Calibri" w:eastAsia="Calibri" w:hAnsi="Calibri" w:cs="Calibri"/>
              </w:rPr>
              <w:t>QuantidadeMáxima</w:t>
            </w:r>
            <w:proofErr w:type="spellEnd"/>
          </w:p>
        </w:tc>
        <w:tc>
          <w:tcPr>
            <w:tcW w:w="841" w:type="dxa"/>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rPr>
            </w:pPr>
            <w:r>
              <w:rPr>
                <w:rFonts w:ascii="Calibri" w:eastAsia="Calibri" w:hAnsi="Calibri" w:cs="Calibri"/>
              </w:rPr>
              <w:t>Quantidade Mínima</w:t>
            </w:r>
          </w:p>
        </w:tc>
        <w:tc>
          <w:tcPr>
            <w:tcW w:w="841" w:type="dxa"/>
            <w:tcBorders>
              <w:top w:val="single" w:sz="4" w:space="0" w:color="000000"/>
              <w:left w:val="single" w:sz="4" w:space="0" w:color="000000"/>
              <w:bottom w:val="single" w:sz="4" w:space="0" w:color="000000"/>
              <w:right w:val="nil"/>
            </w:tcBorders>
          </w:tcPr>
          <w:p w:rsidR="008A2220" w:rsidRDefault="00016766">
            <w:pPr>
              <w:widowControl w:val="0"/>
              <w:ind w:right="-30"/>
              <w:jc w:val="center"/>
              <w:rPr>
                <w:rFonts w:ascii="Calibri" w:eastAsia="Calibri" w:hAnsi="Calibri" w:cs="Calibri"/>
              </w:rPr>
            </w:pPr>
            <w:r>
              <w:rPr>
                <w:rFonts w:ascii="Calibri" w:eastAsia="Calibri" w:hAnsi="Calibri" w:cs="Calibri"/>
              </w:rPr>
              <w:t>Valor Un</w:t>
            </w:r>
          </w:p>
        </w:tc>
        <w:tc>
          <w:tcPr>
            <w:tcW w:w="844" w:type="dxa"/>
            <w:tcBorders>
              <w:top w:val="single" w:sz="4" w:space="0" w:color="000000"/>
              <w:left w:val="single" w:sz="4" w:space="0" w:color="000000"/>
              <w:bottom w:val="single" w:sz="4" w:space="0" w:color="000000"/>
              <w:right w:val="single" w:sz="4" w:space="0" w:color="000000"/>
            </w:tcBorders>
          </w:tcPr>
          <w:p w:rsidR="008A2220" w:rsidRDefault="00016766">
            <w:pPr>
              <w:widowControl w:val="0"/>
              <w:ind w:right="-30"/>
              <w:jc w:val="center"/>
              <w:rPr>
                <w:rFonts w:ascii="Calibri" w:eastAsia="Calibri" w:hAnsi="Calibri" w:cs="Calibri"/>
              </w:rPr>
            </w:pPr>
            <w:r>
              <w:rPr>
                <w:rFonts w:ascii="Calibri" w:eastAsia="Calibri" w:hAnsi="Calibri" w:cs="Calibri"/>
                <w:i/>
              </w:rPr>
              <w:t>Prazo garantia ou validade</w:t>
            </w:r>
          </w:p>
        </w:tc>
      </w:tr>
      <w:tr w:rsidR="008A2220">
        <w:trPr>
          <w:trHeight w:val="448"/>
        </w:trPr>
        <w:tc>
          <w:tcPr>
            <w:tcW w:w="696"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34"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253"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54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2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112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841" w:type="dxa"/>
            <w:tcBorders>
              <w:top w:val="single" w:sz="4" w:space="0" w:color="000000"/>
              <w:left w:val="single" w:sz="4" w:space="0" w:color="000000"/>
              <w:bottom w:val="single" w:sz="4" w:space="0" w:color="000000"/>
              <w:right w:val="single" w:sz="4" w:space="0" w:color="000000"/>
            </w:tcBorders>
          </w:tcPr>
          <w:p w:rsidR="008A2220" w:rsidRDefault="008A2220">
            <w:pPr>
              <w:widowControl w:val="0"/>
              <w:ind w:right="-30"/>
              <w:jc w:val="both"/>
              <w:rPr>
                <w:rFonts w:ascii="Calibri" w:eastAsia="Calibri" w:hAnsi="Calibri" w:cs="Calibri"/>
              </w:rPr>
            </w:pPr>
          </w:p>
        </w:tc>
        <w:tc>
          <w:tcPr>
            <w:tcW w:w="841" w:type="dxa"/>
            <w:tcBorders>
              <w:top w:val="single" w:sz="4" w:space="0" w:color="000000"/>
              <w:left w:val="single" w:sz="4" w:space="0" w:color="000000"/>
              <w:bottom w:val="single" w:sz="4" w:space="0" w:color="000000"/>
              <w:right w:val="nil"/>
            </w:tcBorders>
          </w:tcPr>
          <w:p w:rsidR="008A2220" w:rsidRDefault="008A2220">
            <w:pPr>
              <w:widowControl w:val="0"/>
              <w:ind w:right="-30"/>
              <w:jc w:val="both"/>
              <w:rPr>
                <w:rFonts w:ascii="Calibri" w:eastAsia="Calibri" w:hAnsi="Calibri" w:cs="Calibri"/>
              </w:rPr>
            </w:pPr>
          </w:p>
        </w:tc>
        <w:tc>
          <w:tcPr>
            <w:tcW w:w="844" w:type="dxa"/>
            <w:tcBorders>
              <w:top w:val="single" w:sz="4" w:space="0" w:color="000000"/>
              <w:left w:val="single" w:sz="4" w:space="0" w:color="000000"/>
              <w:bottom w:val="single" w:sz="4" w:space="0" w:color="000000"/>
              <w:right w:val="single" w:sz="4" w:space="0" w:color="000000"/>
            </w:tcBorders>
          </w:tcPr>
          <w:p w:rsidR="008A2220" w:rsidRDefault="008A2220">
            <w:pPr>
              <w:widowControl w:val="0"/>
              <w:ind w:right="-30"/>
              <w:jc w:val="both"/>
              <w:rPr>
                <w:rFonts w:ascii="Calibri" w:eastAsia="Calibri" w:hAnsi="Calibri" w:cs="Calibri"/>
              </w:rPr>
            </w:pPr>
          </w:p>
        </w:tc>
      </w:tr>
    </w:tbl>
    <w:p w:rsidR="008A2220" w:rsidRDefault="008A2220">
      <w:pPr>
        <w:widowControl w:val="0"/>
        <w:ind w:right="-30"/>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right"/>
        <w:rPr>
          <w:rFonts w:ascii="Calibri" w:eastAsia="Calibri" w:hAnsi="Calibri" w:cs="Calibri"/>
          <w:color w:val="000000"/>
        </w:rPr>
      </w:pPr>
      <w:r>
        <w:rPr>
          <w:rFonts w:ascii="Calibri" w:eastAsia="Calibri" w:hAnsi="Calibri" w:cs="Calibri"/>
          <w:color w:val="000000"/>
        </w:rPr>
        <w:t>Bernardo Sayão/TO, aos XX de XXXX de 2025.</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 legal do órgão gerenciador</w:t>
      </w:r>
    </w:p>
    <w:p w:rsidR="008A2220" w:rsidRDefault="008A2220">
      <w:pPr>
        <w:pBdr>
          <w:top w:val="nil"/>
          <w:left w:val="nil"/>
          <w:bottom w:val="nil"/>
          <w:right w:val="nil"/>
          <w:between w:val="nil"/>
        </w:pBdr>
        <w:tabs>
          <w:tab w:val="left" w:pos="851"/>
        </w:tabs>
        <w:ind w:left="999" w:hanging="432"/>
        <w:jc w:val="center"/>
        <w:rPr>
          <w:rFonts w:ascii="Calibri" w:eastAsia="Calibri" w:hAnsi="Calibri" w:cs="Calibri"/>
          <w:color w:val="000000"/>
        </w:rPr>
      </w:pP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__________________________________</w:t>
      </w:r>
    </w:p>
    <w:p w:rsidR="008A2220" w:rsidRDefault="00016766">
      <w:pPr>
        <w:pBdr>
          <w:top w:val="nil"/>
          <w:left w:val="nil"/>
          <w:bottom w:val="nil"/>
          <w:right w:val="nil"/>
          <w:between w:val="nil"/>
        </w:pBdr>
        <w:tabs>
          <w:tab w:val="left" w:pos="851"/>
        </w:tabs>
        <w:ind w:left="999" w:hanging="432"/>
        <w:jc w:val="center"/>
        <w:rPr>
          <w:rFonts w:ascii="Calibri" w:eastAsia="Calibri" w:hAnsi="Calibri" w:cs="Calibri"/>
          <w:color w:val="000000"/>
        </w:rPr>
      </w:pPr>
      <w:r>
        <w:rPr>
          <w:rFonts w:ascii="Calibri" w:eastAsia="Calibri" w:hAnsi="Calibri" w:cs="Calibri"/>
          <w:color w:val="000000"/>
        </w:rPr>
        <w:t>Representante(s) legal(</w:t>
      </w:r>
      <w:proofErr w:type="spellStart"/>
      <w:r>
        <w:rPr>
          <w:rFonts w:ascii="Calibri" w:eastAsia="Calibri" w:hAnsi="Calibri" w:cs="Calibri"/>
          <w:color w:val="000000"/>
        </w:rPr>
        <w:t>is</w:t>
      </w:r>
      <w:proofErr w:type="spellEnd"/>
      <w:r>
        <w:rPr>
          <w:rFonts w:ascii="Calibri" w:eastAsia="Calibri" w:hAnsi="Calibri" w:cs="Calibri"/>
          <w:color w:val="000000"/>
        </w:rPr>
        <w:t>) do(s) fornecedor(s)</w:t>
      </w:r>
    </w:p>
    <w:p w:rsidR="008A2220" w:rsidRDefault="008A2220">
      <w:pPr>
        <w:widowControl w:val="0"/>
        <w:ind w:right="-30"/>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2B4F80" w:rsidRDefault="002B4F80">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DF7CE2" w:rsidRDefault="00DF7CE2">
      <w:pPr>
        <w:pBdr>
          <w:top w:val="nil"/>
          <w:left w:val="nil"/>
          <w:bottom w:val="nil"/>
          <w:right w:val="nil"/>
          <w:between w:val="nil"/>
        </w:pBdr>
        <w:tabs>
          <w:tab w:val="left" w:pos="851"/>
        </w:tabs>
        <w:ind w:left="999" w:hanging="432"/>
        <w:jc w:val="both"/>
        <w:rPr>
          <w:rFonts w:ascii="Calibri" w:eastAsia="Calibri" w:hAnsi="Calibri" w:cs="Calibri"/>
          <w:color w:val="000000"/>
        </w:rPr>
      </w:pPr>
    </w:p>
    <w:p w:rsidR="00DF7CE2" w:rsidRDefault="00DF7CE2">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jc w:val="center"/>
        <w:rPr>
          <w:rFonts w:ascii="Calibri" w:eastAsia="Calibri" w:hAnsi="Calibri" w:cs="Calibri"/>
          <w:b/>
        </w:rPr>
      </w:pPr>
      <w:r>
        <w:rPr>
          <w:rFonts w:ascii="Calibri" w:eastAsia="Calibri" w:hAnsi="Calibri" w:cs="Calibri"/>
          <w:b/>
        </w:rPr>
        <w:t>ANEXO IV</w:t>
      </w:r>
      <w:r>
        <w:rPr>
          <w:rFonts w:ascii="Calibri" w:eastAsia="Calibri" w:hAnsi="Calibri" w:cs="Calibri"/>
        </w:rPr>
        <w:t xml:space="preserve"> – </w:t>
      </w:r>
      <w:r>
        <w:rPr>
          <w:rFonts w:ascii="Calibri" w:eastAsia="Calibri" w:hAnsi="Calibri" w:cs="Calibri"/>
          <w:b/>
        </w:rPr>
        <w:t>MODELO</w:t>
      </w:r>
      <w:r>
        <w:rPr>
          <w:rFonts w:ascii="Calibri" w:eastAsia="Calibri" w:hAnsi="Calibri" w:cs="Calibri"/>
        </w:rPr>
        <w:t xml:space="preserve"> </w:t>
      </w:r>
      <w:r>
        <w:rPr>
          <w:rFonts w:ascii="Calibri" w:eastAsia="Calibri" w:hAnsi="Calibri" w:cs="Calibri"/>
          <w:b/>
        </w:rPr>
        <w:t>PROPOSTA DE PREÇOS</w:t>
      </w:r>
    </w:p>
    <w:p w:rsidR="008A2220" w:rsidRDefault="008A2220">
      <w:pPr>
        <w:jc w:val="center"/>
        <w:rPr>
          <w:rFonts w:ascii="Calibri" w:eastAsia="Calibri" w:hAnsi="Calibri" w:cs="Calibri"/>
          <w:b/>
        </w:rPr>
      </w:pPr>
    </w:p>
    <w:p w:rsidR="008A2220" w:rsidRDefault="00016766">
      <w:pPr>
        <w:jc w:val="both"/>
        <w:rPr>
          <w:rFonts w:ascii="Calibri" w:eastAsia="Calibri" w:hAnsi="Calibri" w:cs="Calibri"/>
        </w:rPr>
      </w:pPr>
      <w:r>
        <w:rPr>
          <w:rFonts w:ascii="Calibri" w:eastAsia="Calibri" w:hAnsi="Calibri" w:cs="Calibri"/>
        </w:rPr>
        <w:t>A</w:t>
      </w:r>
    </w:p>
    <w:p w:rsidR="008A2220" w:rsidRDefault="00DF7CE2">
      <w:pPr>
        <w:jc w:val="both"/>
        <w:rPr>
          <w:rFonts w:ascii="Calibri" w:eastAsia="Calibri" w:hAnsi="Calibri" w:cs="Calibri"/>
          <w:b/>
        </w:rPr>
      </w:pPr>
      <w:r>
        <w:rPr>
          <w:rFonts w:ascii="Calibri" w:eastAsia="Calibri" w:hAnsi="Calibri" w:cs="Calibri"/>
          <w:b/>
        </w:rPr>
        <w:t>PREFEITURA</w:t>
      </w:r>
      <w:r w:rsidR="00016766">
        <w:rPr>
          <w:rFonts w:ascii="Calibri" w:eastAsia="Calibri" w:hAnsi="Calibri" w:cs="Calibri"/>
          <w:b/>
        </w:rPr>
        <w:t xml:space="preserve"> MUNICIPAL</w:t>
      </w:r>
      <w:r>
        <w:rPr>
          <w:rFonts w:ascii="Calibri" w:eastAsia="Calibri" w:hAnsi="Calibri" w:cs="Calibri"/>
          <w:b/>
        </w:rPr>
        <w:t xml:space="preserve"> </w:t>
      </w:r>
      <w:r w:rsidR="00016766">
        <w:rPr>
          <w:rFonts w:ascii="Calibri" w:eastAsia="Calibri" w:hAnsi="Calibri" w:cs="Calibri"/>
          <w:b/>
        </w:rPr>
        <w:t>DE BERNARDO SAYÃO/TO.</w:t>
      </w:r>
    </w:p>
    <w:p w:rsidR="008A2220" w:rsidRDefault="00016766">
      <w:pPr>
        <w:jc w:val="both"/>
        <w:rPr>
          <w:rFonts w:ascii="Calibri" w:eastAsia="Calibri" w:hAnsi="Calibri" w:cs="Calibri"/>
        </w:rPr>
      </w:pPr>
      <w:r>
        <w:rPr>
          <w:rFonts w:ascii="Calibri" w:eastAsia="Calibri" w:hAnsi="Calibri" w:cs="Calibri"/>
        </w:rPr>
        <w:t>SETOR DE LICITAÇÕES</w:t>
      </w:r>
    </w:p>
    <w:p w:rsidR="008A2220" w:rsidRDefault="00016766">
      <w:pPr>
        <w:jc w:val="both"/>
        <w:rPr>
          <w:rFonts w:ascii="Calibri" w:eastAsia="Calibri" w:hAnsi="Calibri" w:cs="Calibri"/>
        </w:rPr>
      </w:pPr>
      <w:r>
        <w:rPr>
          <w:rFonts w:ascii="Calibri" w:eastAsia="Calibri" w:hAnsi="Calibri" w:cs="Calibri"/>
        </w:rPr>
        <w:t>Att. Sr. Pregoeira.</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rPr>
        <w:t xml:space="preserve">Processo: </w:t>
      </w:r>
      <w:r>
        <w:rPr>
          <w:rFonts w:ascii="Calibri" w:eastAsia="Calibri" w:hAnsi="Calibri" w:cs="Calibri"/>
          <w:b/>
        </w:rPr>
        <w:t>PREGÃO PRESENCIAL PM-BS Nº XXX/2025</w:t>
      </w:r>
    </w:p>
    <w:p w:rsidR="008A2220" w:rsidRDefault="008A2220">
      <w:pPr>
        <w:jc w:val="both"/>
        <w:rPr>
          <w:rFonts w:ascii="Calibri" w:eastAsia="Calibri" w:hAnsi="Calibri" w:cs="Calibri"/>
        </w:rPr>
      </w:pPr>
    </w:p>
    <w:p w:rsidR="008A2220" w:rsidRDefault="00016766">
      <w:pPr>
        <w:ind w:firstLine="709"/>
        <w:jc w:val="both"/>
        <w:rPr>
          <w:rFonts w:ascii="Calibri" w:eastAsia="Calibri" w:hAnsi="Calibri" w:cs="Calibri"/>
        </w:rPr>
      </w:pPr>
      <w:r>
        <w:rPr>
          <w:rFonts w:ascii="Calibri" w:eastAsia="Calibri" w:hAnsi="Calibri" w:cs="Calibri"/>
        </w:rPr>
        <w:t>Prezados,</w:t>
      </w:r>
    </w:p>
    <w:p w:rsidR="008A2220" w:rsidRDefault="008A2220">
      <w:pPr>
        <w:jc w:val="both"/>
        <w:rPr>
          <w:rFonts w:ascii="Calibri" w:eastAsia="Calibri" w:hAnsi="Calibri" w:cs="Calibri"/>
        </w:rPr>
      </w:pPr>
    </w:p>
    <w:p w:rsidR="008A2220" w:rsidRDefault="00016766">
      <w:pPr>
        <w:ind w:firstLine="709"/>
        <w:jc w:val="both"/>
        <w:rPr>
          <w:rFonts w:ascii="Calibri" w:eastAsia="Calibri" w:hAnsi="Calibri" w:cs="Calibri"/>
        </w:rPr>
      </w:pPr>
      <w:r>
        <w:rPr>
          <w:rFonts w:ascii="Calibri" w:eastAsia="Calibri" w:hAnsi="Calibri" w:cs="Calibri"/>
        </w:rPr>
        <w:t>Pelo presente instrumento, vimos apresentar nossa Proposta Escrita, relativa ao objeto do PREGÃO PRESENCIAL PM-BS Nº XXX/2025, bem como as informações, especificações e as condições abaixo discriminadas:</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1. Identificação da Licitante:</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Razão Social:</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Inscrição CNPJ:</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Inscrição Estadual ou Municipal:</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Endereço Completo:</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Nº Telefone, e-mail:</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 xml:space="preserve">2. Dados bancários: </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Banco, Nº Agência, Nº Conta Corrente:</w:t>
      </w:r>
    </w:p>
    <w:p w:rsidR="008A2220" w:rsidRDefault="00016766">
      <w:pPr>
        <w:jc w:val="both"/>
        <w:rPr>
          <w:rFonts w:ascii="Calibri" w:eastAsia="Calibri" w:hAnsi="Calibri" w:cs="Calibri"/>
          <w:b/>
        </w:rPr>
      </w:pPr>
      <w:r>
        <w:rPr>
          <w:rFonts w:ascii="Calibri" w:eastAsia="Calibri" w:hAnsi="Calibri" w:cs="Calibri"/>
          <w:b/>
        </w:rPr>
        <w:t>3. Identificação do Representante Legal:</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Nome Completo:</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Inscrição CPF:</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Nº Celular, e-mail:</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 xml:space="preserve">4. Objeto: </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Constitui o objeto da presente Proposta: Registro de preços visando </w:t>
      </w:r>
      <w:proofErr w:type="gramStart"/>
      <w:r>
        <w:rPr>
          <w:rFonts w:ascii="Calibri" w:eastAsia="Calibri" w:hAnsi="Calibri" w:cs="Calibri"/>
          <w:color w:val="000000"/>
        </w:rPr>
        <w:t>a</w:t>
      </w:r>
      <w:proofErr w:type="gramEnd"/>
      <w:r>
        <w:rPr>
          <w:rFonts w:ascii="Calibri" w:eastAsia="Calibri" w:hAnsi="Calibri" w:cs="Calibri"/>
          <w:color w:val="000000"/>
        </w:rPr>
        <w:t xml:space="preserve"> contratação de empresa para prestação de serviços de XXXXXXXXXX, </w:t>
      </w:r>
      <w:r w:rsidR="00DF7CE2">
        <w:rPr>
          <w:rFonts w:ascii="Calibri" w:eastAsia="Calibri" w:hAnsi="Calibri" w:cs="Calibri"/>
          <w:color w:val="000000"/>
        </w:rPr>
        <w:t>XXXXXXXXX</w:t>
      </w:r>
      <w:r>
        <w:rPr>
          <w:rFonts w:ascii="Calibri" w:eastAsia="Calibri" w:hAnsi="Calibri" w:cs="Calibri"/>
          <w:color w:val="000000"/>
        </w:rPr>
        <w:t xml:space="preserve"> de Bernardo Sayão/TO.</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5. Formação do Preço:</w:t>
      </w:r>
    </w:p>
    <w:p w:rsidR="008A2220" w:rsidRDefault="008A2220">
      <w:pPr>
        <w:tabs>
          <w:tab w:val="left" w:pos="2714"/>
          <w:tab w:val="right" w:pos="8505"/>
          <w:tab w:val="left" w:pos="10419"/>
        </w:tabs>
        <w:jc w:val="both"/>
        <w:rPr>
          <w:rFonts w:ascii="Calibri" w:eastAsia="Calibri" w:hAnsi="Calibri" w:cs="Calibri"/>
          <w:b/>
        </w:rPr>
      </w:pPr>
    </w:p>
    <w:tbl>
      <w:tblPr>
        <w:tblStyle w:val="ad"/>
        <w:tblW w:w="96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1"/>
        <w:gridCol w:w="4164"/>
        <w:gridCol w:w="683"/>
        <w:gridCol w:w="703"/>
        <w:gridCol w:w="1035"/>
        <w:gridCol w:w="14"/>
        <w:gridCol w:w="1115"/>
        <w:gridCol w:w="1171"/>
        <w:gridCol w:w="12"/>
      </w:tblGrid>
      <w:tr w:rsidR="008A2220">
        <w:trPr>
          <w:gridAfter w:val="1"/>
          <w:wAfter w:w="12" w:type="dxa"/>
        </w:trPr>
        <w:tc>
          <w:tcPr>
            <w:tcW w:w="731" w:type="dxa"/>
            <w:vAlign w:val="center"/>
          </w:tcPr>
          <w:p w:rsidR="008A2220" w:rsidRDefault="00016766">
            <w:pPr>
              <w:jc w:val="center"/>
              <w:rPr>
                <w:rFonts w:ascii="Calibri" w:eastAsia="Calibri" w:hAnsi="Calibri" w:cs="Calibri"/>
                <w:b/>
              </w:rPr>
            </w:pPr>
            <w:r>
              <w:rPr>
                <w:rFonts w:ascii="Calibri" w:eastAsia="Calibri" w:hAnsi="Calibri" w:cs="Calibri"/>
                <w:b/>
              </w:rPr>
              <w:t>ITEM</w:t>
            </w:r>
          </w:p>
        </w:tc>
        <w:tc>
          <w:tcPr>
            <w:tcW w:w="4164" w:type="dxa"/>
            <w:vAlign w:val="center"/>
          </w:tcPr>
          <w:p w:rsidR="008A2220" w:rsidRDefault="00016766">
            <w:pPr>
              <w:jc w:val="center"/>
              <w:rPr>
                <w:rFonts w:ascii="Calibri" w:eastAsia="Calibri" w:hAnsi="Calibri" w:cs="Calibri"/>
                <w:b/>
              </w:rPr>
            </w:pPr>
            <w:r>
              <w:rPr>
                <w:rFonts w:ascii="Calibri" w:eastAsia="Calibri" w:hAnsi="Calibri" w:cs="Calibri"/>
                <w:b/>
              </w:rPr>
              <w:t>DESCRIÇÃO</w:t>
            </w:r>
          </w:p>
        </w:tc>
        <w:tc>
          <w:tcPr>
            <w:tcW w:w="683" w:type="dxa"/>
            <w:vAlign w:val="center"/>
          </w:tcPr>
          <w:p w:rsidR="008A2220" w:rsidRDefault="00016766">
            <w:pPr>
              <w:jc w:val="center"/>
              <w:rPr>
                <w:rFonts w:ascii="Calibri" w:eastAsia="Calibri" w:hAnsi="Calibri" w:cs="Calibri"/>
                <w:b/>
              </w:rPr>
            </w:pPr>
            <w:r>
              <w:rPr>
                <w:rFonts w:ascii="Calibri" w:eastAsia="Calibri" w:hAnsi="Calibri" w:cs="Calibri"/>
                <w:b/>
              </w:rPr>
              <w:t>UND</w:t>
            </w:r>
          </w:p>
        </w:tc>
        <w:tc>
          <w:tcPr>
            <w:tcW w:w="703" w:type="dxa"/>
            <w:vAlign w:val="center"/>
          </w:tcPr>
          <w:p w:rsidR="008A2220" w:rsidRDefault="00016766">
            <w:pPr>
              <w:jc w:val="center"/>
              <w:rPr>
                <w:rFonts w:ascii="Calibri" w:eastAsia="Calibri" w:hAnsi="Calibri" w:cs="Calibri"/>
                <w:b/>
              </w:rPr>
            </w:pPr>
            <w:r>
              <w:rPr>
                <w:rFonts w:ascii="Calibri" w:eastAsia="Calibri" w:hAnsi="Calibri" w:cs="Calibri"/>
                <w:b/>
              </w:rPr>
              <w:t>QNT</w:t>
            </w:r>
          </w:p>
        </w:tc>
        <w:tc>
          <w:tcPr>
            <w:tcW w:w="1035" w:type="dxa"/>
          </w:tcPr>
          <w:p w:rsidR="008A2220" w:rsidRDefault="00016766">
            <w:pPr>
              <w:jc w:val="center"/>
              <w:rPr>
                <w:rFonts w:ascii="Calibri" w:eastAsia="Calibri" w:hAnsi="Calibri" w:cs="Calibri"/>
                <w:b/>
              </w:rPr>
            </w:pPr>
            <w:r>
              <w:rPr>
                <w:rFonts w:ascii="Calibri" w:eastAsia="Calibri" w:hAnsi="Calibri" w:cs="Calibri"/>
                <w:b/>
              </w:rPr>
              <w:t>MARCA</w:t>
            </w:r>
          </w:p>
        </w:tc>
        <w:tc>
          <w:tcPr>
            <w:tcW w:w="1129" w:type="dxa"/>
            <w:gridSpan w:val="2"/>
            <w:vAlign w:val="center"/>
          </w:tcPr>
          <w:p w:rsidR="008A2220" w:rsidRDefault="00016766">
            <w:pPr>
              <w:jc w:val="center"/>
              <w:rPr>
                <w:rFonts w:ascii="Calibri" w:eastAsia="Calibri" w:hAnsi="Calibri" w:cs="Calibri"/>
                <w:b/>
              </w:rPr>
            </w:pPr>
            <w:r>
              <w:rPr>
                <w:rFonts w:ascii="Calibri" w:eastAsia="Calibri" w:hAnsi="Calibri" w:cs="Calibri"/>
                <w:b/>
              </w:rPr>
              <w:t>V. UNIT</w:t>
            </w:r>
          </w:p>
        </w:tc>
        <w:tc>
          <w:tcPr>
            <w:tcW w:w="1171" w:type="dxa"/>
            <w:vAlign w:val="center"/>
          </w:tcPr>
          <w:p w:rsidR="008A2220" w:rsidRDefault="00016766">
            <w:pPr>
              <w:jc w:val="center"/>
              <w:rPr>
                <w:rFonts w:ascii="Calibri" w:eastAsia="Calibri" w:hAnsi="Calibri" w:cs="Calibri"/>
                <w:b/>
              </w:rPr>
            </w:pPr>
            <w:r>
              <w:rPr>
                <w:rFonts w:ascii="Calibri" w:eastAsia="Calibri" w:hAnsi="Calibri" w:cs="Calibri"/>
                <w:b/>
              </w:rPr>
              <w:t>V. TOTAL</w:t>
            </w:r>
          </w:p>
        </w:tc>
      </w:tr>
      <w:tr w:rsidR="008A2220">
        <w:trPr>
          <w:gridAfter w:val="1"/>
          <w:wAfter w:w="12" w:type="dxa"/>
        </w:trPr>
        <w:tc>
          <w:tcPr>
            <w:tcW w:w="731" w:type="dxa"/>
            <w:vAlign w:val="center"/>
          </w:tcPr>
          <w:p w:rsidR="008A2220" w:rsidRDefault="008A2220">
            <w:pPr>
              <w:jc w:val="center"/>
              <w:rPr>
                <w:rFonts w:ascii="Calibri" w:eastAsia="Calibri" w:hAnsi="Calibri" w:cs="Calibri"/>
              </w:rPr>
            </w:pPr>
          </w:p>
        </w:tc>
        <w:tc>
          <w:tcPr>
            <w:tcW w:w="4164" w:type="dxa"/>
            <w:vAlign w:val="center"/>
          </w:tcPr>
          <w:p w:rsidR="008A2220" w:rsidRDefault="008A2220">
            <w:pPr>
              <w:jc w:val="center"/>
              <w:rPr>
                <w:rFonts w:ascii="Calibri" w:eastAsia="Calibri" w:hAnsi="Calibri" w:cs="Calibri"/>
              </w:rPr>
            </w:pPr>
          </w:p>
        </w:tc>
        <w:tc>
          <w:tcPr>
            <w:tcW w:w="683" w:type="dxa"/>
            <w:vAlign w:val="center"/>
          </w:tcPr>
          <w:p w:rsidR="008A2220" w:rsidRDefault="008A2220">
            <w:pPr>
              <w:jc w:val="center"/>
              <w:rPr>
                <w:rFonts w:ascii="Calibri" w:eastAsia="Calibri" w:hAnsi="Calibri" w:cs="Calibri"/>
              </w:rPr>
            </w:pPr>
          </w:p>
        </w:tc>
        <w:tc>
          <w:tcPr>
            <w:tcW w:w="703" w:type="dxa"/>
            <w:vAlign w:val="center"/>
          </w:tcPr>
          <w:p w:rsidR="008A2220" w:rsidRDefault="008A2220">
            <w:pPr>
              <w:jc w:val="center"/>
              <w:rPr>
                <w:rFonts w:ascii="Calibri" w:eastAsia="Calibri" w:hAnsi="Calibri" w:cs="Calibri"/>
              </w:rPr>
            </w:pPr>
          </w:p>
        </w:tc>
        <w:tc>
          <w:tcPr>
            <w:tcW w:w="1035" w:type="dxa"/>
          </w:tcPr>
          <w:p w:rsidR="008A2220" w:rsidRDefault="008A2220">
            <w:pPr>
              <w:jc w:val="center"/>
              <w:rPr>
                <w:rFonts w:ascii="Calibri" w:eastAsia="Calibri" w:hAnsi="Calibri" w:cs="Calibri"/>
              </w:rPr>
            </w:pPr>
          </w:p>
        </w:tc>
        <w:tc>
          <w:tcPr>
            <w:tcW w:w="1129" w:type="dxa"/>
            <w:gridSpan w:val="2"/>
            <w:vAlign w:val="center"/>
          </w:tcPr>
          <w:p w:rsidR="008A2220" w:rsidRDefault="008A2220">
            <w:pPr>
              <w:jc w:val="center"/>
              <w:rPr>
                <w:rFonts w:ascii="Calibri" w:eastAsia="Calibri" w:hAnsi="Calibri" w:cs="Calibri"/>
              </w:rPr>
            </w:pPr>
          </w:p>
        </w:tc>
        <w:tc>
          <w:tcPr>
            <w:tcW w:w="1171" w:type="dxa"/>
            <w:vAlign w:val="center"/>
          </w:tcPr>
          <w:p w:rsidR="008A2220" w:rsidRDefault="008A2220">
            <w:pPr>
              <w:jc w:val="center"/>
              <w:rPr>
                <w:rFonts w:ascii="Calibri" w:eastAsia="Calibri" w:hAnsi="Calibri" w:cs="Calibri"/>
              </w:rPr>
            </w:pPr>
          </w:p>
        </w:tc>
      </w:tr>
      <w:tr w:rsidR="008A2220">
        <w:tc>
          <w:tcPr>
            <w:tcW w:w="7330" w:type="dxa"/>
            <w:gridSpan w:val="6"/>
          </w:tcPr>
          <w:p w:rsidR="008A2220" w:rsidRDefault="00016766">
            <w:pPr>
              <w:jc w:val="right"/>
              <w:rPr>
                <w:rFonts w:ascii="Calibri" w:eastAsia="Calibri" w:hAnsi="Calibri" w:cs="Calibri"/>
                <w:b/>
              </w:rPr>
            </w:pPr>
            <w:r>
              <w:rPr>
                <w:rFonts w:ascii="Calibri" w:eastAsia="Calibri" w:hAnsi="Calibri" w:cs="Calibri"/>
                <w:b/>
              </w:rPr>
              <w:t>VALOR TOTAL:</w:t>
            </w:r>
          </w:p>
        </w:tc>
        <w:tc>
          <w:tcPr>
            <w:tcW w:w="2298" w:type="dxa"/>
            <w:gridSpan w:val="3"/>
            <w:vAlign w:val="center"/>
          </w:tcPr>
          <w:p w:rsidR="008A2220" w:rsidRDefault="008A2220">
            <w:pPr>
              <w:jc w:val="center"/>
              <w:rPr>
                <w:rFonts w:ascii="Calibri" w:eastAsia="Calibri" w:hAnsi="Calibri" w:cs="Calibri"/>
                <w:b/>
              </w:rPr>
            </w:pPr>
          </w:p>
        </w:tc>
      </w:tr>
    </w:tbl>
    <w:p w:rsidR="008A2220" w:rsidRDefault="008A2220">
      <w:pPr>
        <w:jc w:val="both"/>
        <w:rPr>
          <w:rFonts w:ascii="Calibri" w:eastAsia="Calibri" w:hAnsi="Calibri" w:cs="Calibri"/>
          <w:b/>
        </w:rPr>
      </w:pPr>
    </w:p>
    <w:p w:rsidR="008A2220" w:rsidRDefault="00016766">
      <w:pPr>
        <w:jc w:val="both"/>
        <w:rPr>
          <w:rFonts w:ascii="Calibri" w:eastAsia="Calibri" w:hAnsi="Calibri" w:cs="Calibri"/>
          <w:b/>
        </w:rPr>
      </w:pPr>
      <w:r>
        <w:rPr>
          <w:rFonts w:ascii="Calibri" w:eastAsia="Calibri" w:hAnsi="Calibri" w:cs="Calibri"/>
          <w:b/>
        </w:rPr>
        <w:t>6. Validade da Proposta:</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A presente Proposta Escrita é válida por 60 (sessenta) dias, contados da data da sua apresentação.</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7. Condições Gerais da Proposta:</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Estou ciente do prazo de entrega da mercadoria, bem como sei que atrasos injustificados serão passiveis de aplicação de penalidades.</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Nos preços estão inclusos todos os custos operacionais, encargos previdenciários, trabalhistas, tributários, comerciais e quaisquer outros que incidam direta ou indiretamente na execução do objeto.</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O objeto cotado atende todas as exigências do Edital e seus anexos, relativas à especificação e características, inclusive técnicas e que estamos de pleno acordo com todas as condições estabelecidas. </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O prazo de execução do objeto será o indicado no Termo de Referência.</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O local de execução do objeto será o indicado no Termo de Referência.</w:t>
      </w: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A presente proposta compreende a integralidade dos custos para atendimento dos direitos trabalhistas assegurados na Constituição Federal, nas leis trabalhistas, nas normas infralegais, nas convenções coletivas de trabalho e nos termos de ajustamento de conduta vigentes na data de entrega das propostas, conforme disposto no parágrafo § 1º art. 63º da Lei nº 14.133, de 1 de abril de 2021.</w:t>
      </w:r>
    </w:p>
    <w:p w:rsidR="008A2220" w:rsidRDefault="008A2220">
      <w:pPr>
        <w:pBdr>
          <w:top w:val="nil"/>
          <w:left w:val="nil"/>
          <w:bottom w:val="nil"/>
          <w:right w:val="nil"/>
          <w:between w:val="nil"/>
        </w:pBdr>
        <w:ind w:left="720"/>
        <w:jc w:val="both"/>
        <w:rPr>
          <w:rFonts w:ascii="Calibri" w:eastAsia="Calibri" w:hAnsi="Calibri" w:cs="Calibri"/>
          <w:color w:val="000000"/>
        </w:rPr>
      </w:pPr>
    </w:p>
    <w:p w:rsidR="008A2220" w:rsidRDefault="00016766">
      <w:pPr>
        <w:jc w:val="center"/>
        <w:rPr>
          <w:rFonts w:ascii="Calibri" w:eastAsia="Calibri" w:hAnsi="Calibri" w:cs="Calibri"/>
          <w:b/>
        </w:rPr>
      </w:pPr>
      <w:r>
        <w:rPr>
          <w:rFonts w:ascii="Calibri" w:eastAsia="Calibri" w:hAnsi="Calibri" w:cs="Calibri"/>
        </w:rPr>
        <w:t>______________, em _____ de _____________de 2025.</w:t>
      </w:r>
    </w:p>
    <w:p w:rsidR="008A2220" w:rsidRDefault="008A2220">
      <w:pPr>
        <w:jc w:val="center"/>
        <w:rPr>
          <w:rFonts w:ascii="Calibri" w:eastAsia="Calibri" w:hAnsi="Calibri" w:cs="Calibri"/>
          <w:b/>
        </w:rPr>
      </w:pPr>
    </w:p>
    <w:p w:rsidR="008A2220" w:rsidRDefault="008A2220">
      <w:pPr>
        <w:jc w:val="center"/>
        <w:rPr>
          <w:rFonts w:ascii="Calibri" w:eastAsia="Calibri" w:hAnsi="Calibri" w:cs="Calibri"/>
          <w:b/>
        </w:rPr>
      </w:pPr>
    </w:p>
    <w:p w:rsidR="008A2220" w:rsidRDefault="00016766">
      <w:pPr>
        <w:jc w:val="center"/>
        <w:rPr>
          <w:rFonts w:ascii="Calibri" w:eastAsia="Calibri" w:hAnsi="Calibri" w:cs="Calibri"/>
          <w:b/>
        </w:rPr>
      </w:pPr>
      <w:r>
        <w:rPr>
          <w:rFonts w:ascii="Calibri" w:eastAsia="Calibri" w:hAnsi="Calibri" w:cs="Calibri"/>
          <w:b/>
        </w:rPr>
        <w:t>(ASSINATURA, CARIMBO E CNPJ)</w:t>
      </w:r>
    </w:p>
    <w:p w:rsidR="008A2220" w:rsidRDefault="008A2220">
      <w:pPr>
        <w:jc w:val="both"/>
        <w:rPr>
          <w:rFonts w:ascii="Calibri" w:eastAsia="Calibri" w:hAnsi="Calibri" w:cs="Calibri"/>
          <w:b/>
          <w:color w:val="000000"/>
        </w:rPr>
      </w:pPr>
    </w:p>
    <w:p w:rsidR="008A2220" w:rsidRDefault="00016766">
      <w:pPr>
        <w:jc w:val="both"/>
        <w:rPr>
          <w:rFonts w:ascii="Calibri" w:eastAsia="Calibri" w:hAnsi="Calibri" w:cs="Calibri"/>
          <w:b/>
          <w:color w:val="000000"/>
        </w:rPr>
      </w:pPr>
      <w:r>
        <w:rPr>
          <w:rFonts w:ascii="Calibri" w:eastAsia="Calibri" w:hAnsi="Calibri" w:cs="Calibri"/>
          <w:b/>
          <w:color w:val="000000"/>
        </w:rPr>
        <w:t>OBSERVAÇÕES:</w:t>
      </w:r>
    </w:p>
    <w:p w:rsidR="008A2220" w:rsidRDefault="00016766">
      <w:pPr>
        <w:numPr>
          <w:ilvl w:val="0"/>
          <w:numId w:val="11"/>
        </w:numPr>
        <w:pBdr>
          <w:top w:val="nil"/>
          <w:left w:val="nil"/>
          <w:bottom w:val="nil"/>
          <w:right w:val="nil"/>
          <w:between w:val="nil"/>
        </w:pBdr>
        <w:spacing w:before="120"/>
        <w:jc w:val="both"/>
        <w:rPr>
          <w:rFonts w:ascii="Calibri" w:eastAsia="Calibri" w:hAnsi="Calibri" w:cs="Calibri"/>
          <w:color w:val="000000"/>
        </w:rPr>
      </w:pPr>
      <w:r>
        <w:rPr>
          <w:rFonts w:ascii="Calibri" w:eastAsia="Calibri" w:hAnsi="Calibri" w:cs="Calibri"/>
          <w:color w:val="000000"/>
        </w:rPr>
        <w:t>Utilizar papel timbrado da licitante;</w:t>
      </w:r>
    </w:p>
    <w:p w:rsidR="008A2220" w:rsidRDefault="00016766">
      <w:pPr>
        <w:numPr>
          <w:ilvl w:val="0"/>
          <w:numId w:val="11"/>
        </w:numPr>
        <w:pBdr>
          <w:top w:val="nil"/>
          <w:left w:val="nil"/>
          <w:bottom w:val="nil"/>
          <w:right w:val="nil"/>
          <w:between w:val="nil"/>
        </w:pBdr>
        <w:spacing w:before="120"/>
        <w:jc w:val="both"/>
        <w:rPr>
          <w:rFonts w:ascii="Calibri" w:eastAsia="Calibri" w:hAnsi="Calibri" w:cs="Calibri"/>
          <w:color w:val="000000"/>
        </w:rPr>
      </w:pPr>
      <w:r>
        <w:rPr>
          <w:rFonts w:ascii="Calibri" w:eastAsia="Calibri" w:hAnsi="Calibri" w:cs="Calibri"/>
          <w:color w:val="000000"/>
        </w:rPr>
        <w:t>Identificar o signatário e utilizar carimbo padronizado da empresa</w:t>
      </w:r>
    </w:p>
    <w:p w:rsidR="008A2220" w:rsidRDefault="008A2220">
      <w:pPr>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FC0BD3" w:rsidRDefault="00FC0BD3">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jc w:val="center"/>
        <w:rPr>
          <w:rFonts w:ascii="Calibri" w:eastAsia="Calibri" w:hAnsi="Calibri" w:cs="Calibri"/>
          <w:b/>
        </w:rPr>
      </w:pPr>
      <w:r>
        <w:rPr>
          <w:rFonts w:ascii="Calibri" w:eastAsia="Calibri" w:hAnsi="Calibri" w:cs="Calibri"/>
          <w:b/>
        </w:rPr>
        <w:t>ANEXO V – MODELO DE DECLARAÇÕES UNIFICADAS</w:t>
      </w:r>
    </w:p>
    <w:p w:rsidR="008A2220" w:rsidRDefault="008A2220">
      <w:pPr>
        <w:jc w:val="center"/>
        <w:rPr>
          <w:rFonts w:ascii="Calibri" w:eastAsia="Calibri" w:hAnsi="Calibri" w:cs="Calibri"/>
          <w:b/>
        </w:rPr>
      </w:pPr>
    </w:p>
    <w:p w:rsidR="00FC0BD3" w:rsidRPr="00FC0BD3" w:rsidRDefault="00FC0BD3" w:rsidP="00FC0BD3">
      <w:pPr>
        <w:jc w:val="both"/>
        <w:rPr>
          <w:rFonts w:ascii="Calibri" w:eastAsia="Calibri" w:hAnsi="Calibri" w:cs="Calibri"/>
          <w:b/>
        </w:rPr>
      </w:pPr>
      <w:r w:rsidRPr="00FC0BD3">
        <w:rPr>
          <w:rFonts w:ascii="Calibri" w:eastAsia="Calibri" w:hAnsi="Calibri" w:cs="Calibri"/>
          <w:b/>
        </w:rPr>
        <w:t>A</w:t>
      </w:r>
    </w:p>
    <w:p w:rsidR="008A2220" w:rsidRPr="00FC0BD3" w:rsidRDefault="00FC0BD3" w:rsidP="00FC0BD3">
      <w:pPr>
        <w:jc w:val="both"/>
        <w:rPr>
          <w:rFonts w:ascii="Calibri" w:eastAsia="Calibri" w:hAnsi="Calibri" w:cs="Calibri"/>
          <w:b/>
        </w:rPr>
      </w:pPr>
      <w:r w:rsidRPr="00FC0BD3">
        <w:rPr>
          <w:rFonts w:ascii="Calibri" w:eastAsia="Calibri" w:hAnsi="Calibri" w:cs="Calibri"/>
          <w:b/>
        </w:rPr>
        <w:t>PREFEITURA MUNICIPAL DE BERNARDO SAY</w:t>
      </w:r>
      <w:r w:rsidRPr="00FC0BD3">
        <w:rPr>
          <w:rFonts w:ascii="Calibri" w:eastAsia="Calibri" w:hAnsi="Calibri" w:cs="Calibri" w:hint="cs"/>
          <w:b/>
        </w:rPr>
        <w:t>Ã</w:t>
      </w:r>
      <w:r w:rsidRPr="00FC0BD3">
        <w:rPr>
          <w:rFonts w:ascii="Calibri" w:eastAsia="Calibri" w:hAnsi="Calibri" w:cs="Calibri"/>
          <w:b/>
        </w:rPr>
        <w:t>O/TO</w:t>
      </w:r>
      <w:r w:rsidR="00016766" w:rsidRPr="00FC0BD3">
        <w:rPr>
          <w:rFonts w:ascii="Calibri" w:eastAsia="Calibri" w:hAnsi="Calibri" w:cs="Calibri"/>
          <w:b/>
        </w:rPr>
        <w:t>.</w:t>
      </w:r>
    </w:p>
    <w:p w:rsidR="008A2220" w:rsidRDefault="00016766">
      <w:pPr>
        <w:jc w:val="both"/>
        <w:rPr>
          <w:rFonts w:ascii="Calibri" w:eastAsia="Calibri" w:hAnsi="Calibri" w:cs="Calibri"/>
        </w:rPr>
      </w:pPr>
      <w:r>
        <w:rPr>
          <w:rFonts w:ascii="Calibri" w:eastAsia="Calibri" w:hAnsi="Calibri" w:cs="Calibri"/>
        </w:rPr>
        <w:t>SETOR DE LICITAÇÕES</w:t>
      </w:r>
    </w:p>
    <w:p w:rsidR="008A2220" w:rsidRDefault="00016766">
      <w:pPr>
        <w:jc w:val="both"/>
        <w:rPr>
          <w:rFonts w:ascii="Calibri" w:eastAsia="Calibri" w:hAnsi="Calibri" w:cs="Calibri"/>
        </w:rPr>
      </w:pPr>
      <w:r>
        <w:rPr>
          <w:rFonts w:ascii="Calibri" w:eastAsia="Calibri" w:hAnsi="Calibri" w:cs="Calibri"/>
        </w:rPr>
        <w:t>Att. Sr. Pregoeira.</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rPr>
        <w:t xml:space="preserve">Processo: </w:t>
      </w:r>
      <w:r>
        <w:rPr>
          <w:rFonts w:ascii="Calibri" w:eastAsia="Calibri" w:hAnsi="Calibri" w:cs="Calibri"/>
          <w:b/>
        </w:rPr>
        <w:t>PREGÃO PRESENCIAL PM-BS Nº XXX/2025</w:t>
      </w:r>
    </w:p>
    <w:p w:rsidR="008A2220" w:rsidRDefault="008A2220">
      <w:pPr>
        <w:jc w:val="both"/>
        <w:rPr>
          <w:rFonts w:ascii="Calibri" w:eastAsia="Calibri" w:hAnsi="Calibri" w:cs="Calibri"/>
        </w:rPr>
      </w:pPr>
    </w:p>
    <w:p w:rsidR="008A2220" w:rsidRDefault="00016766">
      <w:pPr>
        <w:ind w:firstLine="709"/>
        <w:jc w:val="both"/>
        <w:rPr>
          <w:rFonts w:ascii="Calibri" w:eastAsia="Calibri" w:hAnsi="Calibri" w:cs="Calibri"/>
        </w:rPr>
      </w:pPr>
      <w:r>
        <w:rPr>
          <w:rFonts w:ascii="Calibri" w:eastAsia="Calibri" w:hAnsi="Calibri" w:cs="Calibri"/>
        </w:rPr>
        <w:t>Prezados,</w:t>
      </w:r>
    </w:p>
    <w:p w:rsidR="008A2220" w:rsidRDefault="008A2220">
      <w:pPr>
        <w:ind w:firstLine="709"/>
        <w:jc w:val="both"/>
        <w:rPr>
          <w:rFonts w:ascii="Calibri" w:eastAsia="Calibri" w:hAnsi="Calibri" w:cs="Calibri"/>
        </w:rPr>
      </w:pPr>
    </w:p>
    <w:p w:rsidR="008A2220" w:rsidRDefault="00016766">
      <w:pPr>
        <w:ind w:firstLine="709"/>
        <w:jc w:val="both"/>
        <w:rPr>
          <w:rFonts w:ascii="Calibri" w:eastAsia="Calibri" w:hAnsi="Calibri" w:cs="Calibri"/>
        </w:rPr>
      </w:pPr>
      <w:r>
        <w:rPr>
          <w:rFonts w:ascii="Calibri" w:eastAsia="Calibri" w:hAnsi="Calibri" w:cs="Calibri"/>
        </w:rPr>
        <w:t xml:space="preserve">A Empresa ___________________________, inscrita no CNPJ nº _____________, com sede no ________________ por intermédio de seu representante legal, o(a) Sr.(a) _________________, inscrito(a) do CPF nº _________________, através deste, </w:t>
      </w:r>
      <w:r>
        <w:rPr>
          <w:rFonts w:ascii="Calibri" w:eastAsia="Calibri" w:hAnsi="Calibri" w:cs="Calibri"/>
          <w:b/>
        </w:rPr>
        <w:t>declara que</w:t>
      </w:r>
      <w:r>
        <w:rPr>
          <w:rFonts w:ascii="Calibri" w:eastAsia="Calibri" w:hAnsi="Calibri" w:cs="Calibri"/>
        </w:rPr>
        <w:t>;</w:t>
      </w:r>
    </w:p>
    <w:p w:rsidR="008A2220" w:rsidRDefault="008A2220">
      <w:pPr>
        <w:ind w:firstLine="709"/>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1. Que atente aos requisitos de habilitação:</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 xml:space="preserve">2. Não emprega menor de idade: </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Não emprega menor de 18 anos em trabalho noturno, perigoso ou insalubre e não emprega menor de 16 anos, salvo menor, a partir de 14 anos, na condição de aprendiz, nos termos do </w:t>
      </w:r>
      <w:hyperlink r:id="rId90" w:anchor="art7">
        <w:r>
          <w:rPr>
            <w:rFonts w:ascii="Calibri" w:eastAsia="Calibri" w:hAnsi="Calibri" w:cs="Calibri"/>
            <w:color w:val="000000"/>
          </w:rPr>
          <w:t>artigo 7°, XXXIII, da Constituição</w:t>
        </w:r>
      </w:hyperlink>
      <w:r>
        <w:rPr>
          <w:rFonts w:ascii="Calibri" w:eastAsia="Calibri" w:hAnsi="Calibri" w:cs="Calibri"/>
          <w:color w:val="000000"/>
        </w:rPr>
        <w:t>;</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 xml:space="preserve">3. De observância dos </w:t>
      </w:r>
      <w:hyperlink r:id="rId91">
        <w:r>
          <w:rPr>
            <w:rFonts w:ascii="Calibri" w:eastAsia="Calibri" w:hAnsi="Calibri" w:cs="Calibri"/>
            <w:b/>
          </w:rPr>
          <w:t>incisos III e IV do art. 1º e no inciso III do art. 5º da Constituição Federal</w:t>
        </w:r>
      </w:hyperlink>
      <w:r>
        <w:rPr>
          <w:rFonts w:ascii="Calibri" w:eastAsia="Calibri" w:hAnsi="Calibri" w:cs="Calibri"/>
          <w:b/>
        </w:rPr>
        <w:t>:</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Não possui empregados executando trabalho degradante ou forçado, observando o disposto nos </w:t>
      </w:r>
      <w:hyperlink r:id="rId92">
        <w:r>
          <w:rPr>
            <w:rFonts w:ascii="Calibri" w:eastAsia="Calibri" w:hAnsi="Calibri" w:cs="Calibri"/>
            <w:color w:val="000000"/>
          </w:rPr>
          <w:t>incisos III e IV do art. 1º e no inciso III do art. 5º da Constituição Federal</w:t>
        </w:r>
      </w:hyperlink>
      <w:r>
        <w:rPr>
          <w:rFonts w:ascii="Calibri" w:eastAsia="Calibri" w:hAnsi="Calibri" w:cs="Calibri"/>
          <w:color w:val="000000"/>
        </w:rPr>
        <w:t>;</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4. Se for o caso, que cumpre as exigências de reserva de cargos:</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Que cumpre as exigências de reserva de cargos para pessoa com deficiência e para reabilitado da Previdência Social, previstas em lei e em outras normas específicas.</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5. Que não emprega servidor público:</w:t>
      </w:r>
    </w:p>
    <w:p w:rsidR="008A2220" w:rsidRDefault="008A2220">
      <w:pPr>
        <w:jc w:val="both"/>
        <w:rPr>
          <w:rFonts w:ascii="Calibri" w:eastAsia="Calibri" w:hAnsi="Calibri" w:cs="Calibri"/>
          <w:b/>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Não tem vínculo com os servidores público do município de Bernardo Sayão bem como não tem grau de parentesco.</w:t>
      </w:r>
    </w:p>
    <w:p w:rsidR="008A2220" w:rsidRDefault="008A2220">
      <w:pPr>
        <w:jc w:val="both"/>
        <w:rPr>
          <w:rFonts w:ascii="Calibri" w:eastAsia="Calibri" w:hAnsi="Calibri" w:cs="Calibri"/>
        </w:rPr>
      </w:pPr>
    </w:p>
    <w:p w:rsidR="008A2220" w:rsidRDefault="00016766">
      <w:pPr>
        <w:jc w:val="both"/>
        <w:rPr>
          <w:rFonts w:ascii="Calibri" w:eastAsia="Calibri" w:hAnsi="Calibri" w:cs="Calibri"/>
          <w:b/>
        </w:rPr>
      </w:pPr>
      <w:r>
        <w:rPr>
          <w:rFonts w:ascii="Calibri" w:eastAsia="Calibri" w:hAnsi="Calibri" w:cs="Calibri"/>
          <w:b/>
        </w:rPr>
        <w:t>6. Se for o caso, que se enquadra como ME ou EPP:</w:t>
      </w:r>
    </w:p>
    <w:p w:rsidR="008A2220" w:rsidRDefault="008A2220">
      <w:pPr>
        <w:jc w:val="both"/>
        <w:rPr>
          <w:rFonts w:ascii="Calibri" w:eastAsia="Calibri" w:hAnsi="Calibri" w:cs="Calibri"/>
        </w:rPr>
      </w:pPr>
    </w:p>
    <w:p w:rsidR="008A2220" w:rsidRDefault="00016766">
      <w:pPr>
        <w:numPr>
          <w:ilvl w:val="0"/>
          <w:numId w:val="12"/>
        </w:numPr>
        <w:pBdr>
          <w:top w:val="nil"/>
          <w:left w:val="nil"/>
          <w:bottom w:val="nil"/>
          <w:right w:val="nil"/>
          <w:between w:val="nil"/>
        </w:pBdr>
        <w:jc w:val="both"/>
        <w:rPr>
          <w:rFonts w:ascii="Calibri" w:eastAsia="Calibri" w:hAnsi="Calibri" w:cs="Calibri"/>
          <w:color w:val="000000"/>
        </w:rPr>
      </w:pPr>
      <w:r>
        <w:rPr>
          <w:rFonts w:ascii="Calibri" w:eastAsia="Calibri" w:hAnsi="Calibri" w:cs="Calibri"/>
          <w:color w:val="000000"/>
        </w:rPr>
        <w:t xml:space="preserve">Esta empresa está enquadrada como MICROEMPRESA ou EMPRESA DE PEQUENO PORTE, declara, que cumpre os requisitos estabelecidos no </w:t>
      </w:r>
      <w:hyperlink r:id="rId93" w:anchor="art3">
        <w:r>
          <w:rPr>
            <w:rFonts w:ascii="Calibri" w:eastAsia="Calibri" w:hAnsi="Calibri" w:cs="Calibri"/>
            <w:color w:val="000000"/>
          </w:rPr>
          <w:t xml:space="preserve">artigo 3° da Lei Complementar nº 123, </w:t>
        </w:r>
        <w:r>
          <w:rPr>
            <w:rFonts w:ascii="Calibri" w:eastAsia="Calibri" w:hAnsi="Calibri" w:cs="Calibri"/>
            <w:color w:val="000000"/>
          </w:rPr>
          <w:lastRenderedPageBreak/>
          <w:t>de 2006</w:t>
        </w:r>
      </w:hyperlink>
      <w:r>
        <w:rPr>
          <w:rFonts w:ascii="Calibri" w:eastAsia="Calibri" w:hAnsi="Calibri" w:cs="Calibri"/>
          <w:color w:val="000000"/>
        </w:rPr>
        <w:t xml:space="preserve">, estando apto a usufruir do tratamento favorecido estabelecido em seus </w:t>
      </w:r>
      <w:hyperlink r:id="rId94" w:anchor="art42">
        <w:proofErr w:type="spellStart"/>
        <w:r>
          <w:rPr>
            <w:rFonts w:ascii="Calibri" w:eastAsia="Calibri" w:hAnsi="Calibri" w:cs="Calibri"/>
            <w:color w:val="000000"/>
          </w:rPr>
          <w:t>arts</w:t>
        </w:r>
        <w:proofErr w:type="spellEnd"/>
        <w:r>
          <w:rPr>
            <w:rFonts w:ascii="Calibri" w:eastAsia="Calibri" w:hAnsi="Calibri" w:cs="Calibri"/>
            <w:color w:val="000000"/>
          </w:rPr>
          <w:t>. 42 a 49</w:t>
        </w:r>
      </w:hyperlink>
      <w:r>
        <w:rPr>
          <w:rFonts w:ascii="Calibri" w:eastAsia="Calibri" w:hAnsi="Calibri" w:cs="Calibri"/>
          <w:color w:val="000000"/>
        </w:rPr>
        <w:t xml:space="preserve">, observado o disposto nos </w:t>
      </w:r>
      <w:hyperlink r:id="rId95" w:anchor="art4%C2%A71">
        <w:r>
          <w:rPr>
            <w:rFonts w:ascii="Calibri" w:eastAsia="Calibri" w:hAnsi="Calibri" w:cs="Calibri"/>
            <w:color w:val="000000"/>
          </w:rPr>
          <w:t>§§ 1º ao 3º do art. 4º, da Lei n.º 14.133, de 2021.</w:t>
        </w:r>
      </w:hyperlink>
    </w:p>
    <w:p w:rsidR="008A2220" w:rsidRDefault="008A2220">
      <w:pPr>
        <w:jc w:val="both"/>
        <w:rPr>
          <w:rFonts w:ascii="Calibri" w:eastAsia="Calibri" w:hAnsi="Calibri" w:cs="Calibri"/>
        </w:rPr>
      </w:pPr>
    </w:p>
    <w:p w:rsidR="008A2220" w:rsidRDefault="00016766">
      <w:pPr>
        <w:jc w:val="center"/>
        <w:rPr>
          <w:rFonts w:ascii="Calibri" w:eastAsia="Calibri" w:hAnsi="Calibri" w:cs="Calibri"/>
          <w:b/>
        </w:rPr>
      </w:pPr>
      <w:r>
        <w:rPr>
          <w:rFonts w:ascii="Calibri" w:eastAsia="Calibri" w:hAnsi="Calibri" w:cs="Calibri"/>
        </w:rPr>
        <w:t>______________, em _____ de _____________de 2025.</w:t>
      </w:r>
    </w:p>
    <w:p w:rsidR="008A2220" w:rsidRDefault="008A2220">
      <w:pPr>
        <w:jc w:val="center"/>
        <w:rPr>
          <w:rFonts w:ascii="Calibri" w:eastAsia="Calibri" w:hAnsi="Calibri" w:cs="Calibri"/>
          <w:b/>
        </w:rPr>
      </w:pPr>
    </w:p>
    <w:p w:rsidR="008A2220" w:rsidRDefault="008A2220">
      <w:pPr>
        <w:jc w:val="center"/>
        <w:rPr>
          <w:rFonts w:ascii="Calibri" w:eastAsia="Calibri" w:hAnsi="Calibri" w:cs="Calibri"/>
          <w:b/>
        </w:rPr>
      </w:pPr>
    </w:p>
    <w:p w:rsidR="008A2220" w:rsidRDefault="00016766">
      <w:pPr>
        <w:jc w:val="center"/>
        <w:rPr>
          <w:rFonts w:ascii="Calibri" w:eastAsia="Calibri" w:hAnsi="Calibri" w:cs="Calibri"/>
          <w:b/>
        </w:rPr>
      </w:pPr>
      <w:r>
        <w:rPr>
          <w:rFonts w:ascii="Calibri" w:eastAsia="Calibri" w:hAnsi="Calibri" w:cs="Calibri"/>
          <w:b/>
        </w:rPr>
        <w:t>(ASSINATURA, CARIMBO E CNPJ)</w:t>
      </w:r>
    </w:p>
    <w:p w:rsidR="008A2220" w:rsidRDefault="008A2220">
      <w:pPr>
        <w:jc w:val="both"/>
        <w:rPr>
          <w:rFonts w:ascii="Calibri" w:eastAsia="Calibri" w:hAnsi="Calibri" w:cs="Calibri"/>
          <w:b/>
          <w:color w:val="000000"/>
        </w:rPr>
      </w:pPr>
    </w:p>
    <w:p w:rsidR="008A2220" w:rsidRDefault="00016766">
      <w:pPr>
        <w:jc w:val="both"/>
        <w:rPr>
          <w:rFonts w:ascii="Calibri" w:eastAsia="Calibri" w:hAnsi="Calibri" w:cs="Calibri"/>
          <w:b/>
          <w:color w:val="000000"/>
        </w:rPr>
      </w:pPr>
      <w:r>
        <w:rPr>
          <w:rFonts w:ascii="Calibri" w:eastAsia="Calibri" w:hAnsi="Calibri" w:cs="Calibri"/>
          <w:b/>
          <w:color w:val="000000"/>
        </w:rPr>
        <w:t>OBSERVAÇÕES:</w:t>
      </w:r>
    </w:p>
    <w:p w:rsidR="008A2220" w:rsidRDefault="00016766">
      <w:pPr>
        <w:numPr>
          <w:ilvl w:val="0"/>
          <w:numId w:val="11"/>
        </w:numPr>
        <w:pBdr>
          <w:top w:val="nil"/>
          <w:left w:val="nil"/>
          <w:bottom w:val="nil"/>
          <w:right w:val="nil"/>
          <w:between w:val="nil"/>
        </w:pBdr>
        <w:spacing w:before="120"/>
        <w:jc w:val="both"/>
        <w:rPr>
          <w:rFonts w:ascii="Calibri" w:eastAsia="Calibri" w:hAnsi="Calibri" w:cs="Calibri"/>
          <w:color w:val="000000"/>
        </w:rPr>
      </w:pPr>
      <w:r>
        <w:rPr>
          <w:rFonts w:ascii="Calibri" w:eastAsia="Calibri" w:hAnsi="Calibri" w:cs="Calibri"/>
          <w:color w:val="000000"/>
        </w:rPr>
        <w:t>Utilizar papel timbrado da licitante;</w:t>
      </w:r>
    </w:p>
    <w:p w:rsidR="008A2220" w:rsidRDefault="00016766">
      <w:pPr>
        <w:numPr>
          <w:ilvl w:val="0"/>
          <w:numId w:val="11"/>
        </w:numPr>
        <w:pBdr>
          <w:top w:val="nil"/>
          <w:left w:val="nil"/>
          <w:bottom w:val="nil"/>
          <w:right w:val="nil"/>
          <w:between w:val="nil"/>
        </w:pBdr>
        <w:spacing w:before="120"/>
        <w:jc w:val="both"/>
        <w:rPr>
          <w:rFonts w:ascii="Calibri" w:eastAsia="Calibri" w:hAnsi="Calibri" w:cs="Calibri"/>
          <w:color w:val="000000"/>
        </w:rPr>
      </w:pPr>
      <w:r>
        <w:rPr>
          <w:rFonts w:ascii="Calibri" w:eastAsia="Calibri" w:hAnsi="Calibri" w:cs="Calibri"/>
          <w:color w:val="000000"/>
        </w:rPr>
        <w:t>Identificar o signatário e utilizar carimbo padronizado da empresa</w:t>
      </w: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FC0BD3" w:rsidRDefault="00FC0BD3">
      <w:pPr>
        <w:spacing w:before="120"/>
        <w:jc w:val="both"/>
        <w:rPr>
          <w:rFonts w:ascii="Calibri" w:eastAsia="Calibri" w:hAnsi="Calibri" w:cs="Calibri"/>
          <w:color w:val="000000"/>
        </w:rPr>
      </w:pPr>
    </w:p>
    <w:p w:rsidR="00FC0BD3" w:rsidRDefault="00FC0BD3">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8A2220">
      <w:pPr>
        <w:spacing w:before="120"/>
        <w:jc w:val="both"/>
        <w:rPr>
          <w:rFonts w:ascii="Calibri" w:eastAsia="Calibri" w:hAnsi="Calibri" w:cs="Calibri"/>
          <w:color w:val="000000"/>
        </w:rPr>
      </w:pPr>
    </w:p>
    <w:p w:rsidR="008A2220" w:rsidRDefault="00016766">
      <w:pPr>
        <w:spacing w:before="120"/>
        <w:jc w:val="center"/>
        <w:rPr>
          <w:rFonts w:ascii="Calibri" w:eastAsia="Calibri" w:hAnsi="Calibri" w:cs="Calibri"/>
          <w:b/>
          <w:color w:val="000000"/>
        </w:rPr>
      </w:pPr>
      <w:r>
        <w:rPr>
          <w:rFonts w:ascii="Calibri" w:eastAsia="Calibri" w:hAnsi="Calibri" w:cs="Calibri"/>
          <w:b/>
          <w:color w:val="000000"/>
        </w:rPr>
        <w:t>ANEXO VI                                                                                                                                                    DECLARAÇÃO DE CONFORMIDADE DE PROPOSTA</w:t>
      </w:r>
    </w:p>
    <w:p w:rsidR="00FC0BD3" w:rsidRPr="00FC0BD3" w:rsidRDefault="00FC0BD3" w:rsidP="00FC0BD3">
      <w:pPr>
        <w:jc w:val="both"/>
        <w:rPr>
          <w:rFonts w:ascii="Calibri" w:eastAsia="Calibri" w:hAnsi="Calibri" w:cs="Calibri"/>
          <w:b/>
        </w:rPr>
      </w:pPr>
      <w:r w:rsidRPr="00FC0BD3">
        <w:rPr>
          <w:rFonts w:ascii="Calibri" w:eastAsia="Calibri" w:hAnsi="Calibri" w:cs="Calibri"/>
          <w:b/>
        </w:rPr>
        <w:t>A</w:t>
      </w:r>
    </w:p>
    <w:p w:rsidR="00FC0BD3" w:rsidRPr="00FC0BD3" w:rsidRDefault="00FC0BD3" w:rsidP="00FC0BD3">
      <w:pPr>
        <w:jc w:val="both"/>
        <w:rPr>
          <w:rFonts w:ascii="Calibri" w:eastAsia="Calibri" w:hAnsi="Calibri" w:cs="Calibri"/>
          <w:b/>
        </w:rPr>
      </w:pPr>
      <w:r w:rsidRPr="00FC0BD3">
        <w:rPr>
          <w:rFonts w:ascii="Calibri" w:eastAsia="Calibri" w:hAnsi="Calibri" w:cs="Calibri"/>
          <w:b/>
        </w:rPr>
        <w:t>PREFEITURA MUNICIPAL DE BERNARDO SAY</w:t>
      </w:r>
      <w:r w:rsidRPr="00FC0BD3">
        <w:rPr>
          <w:rFonts w:ascii="Calibri" w:eastAsia="Calibri" w:hAnsi="Calibri" w:cs="Calibri" w:hint="cs"/>
          <w:b/>
        </w:rPr>
        <w:t>Ã</w:t>
      </w:r>
      <w:r w:rsidRPr="00FC0BD3">
        <w:rPr>
          <w:rFonts w:ascii="Calibri" w:eastAsia="Calibri" w:hAnsi="Calibri" w:cs="Calibri"/>
          <w:b/>
        </w:rPr>
        <w:t>O/TO.</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SETOR DE LICITAÇÕES</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lastRenderedPageBreak/>
        <w:t>Att. Sr. Pregoeira.</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Processo: PREGÃO PRESENCIAL PM-BS Nº XXX/2025</w:t>
      </w:r>
    </w:p>
    <w:p w:rsidR="008A2220" w:rsidRDefault="008A2220">
      <w:pPr>
        <w:spacing w:before="120"/>
        <w:jc w:val="both"/>
        <w:rPr>
          <w:rFonts w:ascii="Calibri" w:eastAsia="Calibri" w:hAnsi="Calibri" w:cs="Calibri"/>
          <w:color w:val="000000"/>
        </w:rPr>
      </w:pPr>
    </w:p>
    <w:p w:rsidR="008A2220" w:rsidRDefault="00016766">
      <w:pPr>
        <w:spacing w:before="120"/>
        <w:jc w:val="both"/>
        <w:rPr>
          <w:rFonts w:ascii="Calibri" w:eastAsia="Calibri" w:hAnsi="Calibri" w:cs="Calibri"/>
          <w:color w:val="000000"/>
        </w:rPr>
      </w:pPr>
      <w:r>
        <w:rPr>
          <w:rFonts w:ascii="Calibri" w:eastAsia="Calibri" w:hAnsi="Calibri" w:cs="Calibri"/>
          <w:color w:val="000000"/>
        </w:rPr>
        <w:t xml:space="preserve">A empresa [nome da empresa], [qualificação: tipo de sociedade (Ltda, S.A, etc.)], [endereço </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 xml:space="preserve">completo], inscrita no CNPJ sob o n.º [XXXXXXXXXXX], neste ato representada pelo [cargo] </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 xml:space="preserve">[nome do representante legal], portador da Carteira de Identidade n.º [XXXXXXXXXX], inscrito no </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CPF sob o n.º [XXXXXXXXXX], DECLARA, sob as penalidades da lei e sob pena de</w:t>
      </w:r>
      <w:proofErr w:type="gramStart"/>
      <w:r>
        <w:rPr>
          <w:rFonts w:ascii="Calibri" w:eastAsia="Calibri" w:hAnsi="Calibri" w:cs="Calibri"/>
          <w:color w:val="000000"/>
        </w:rPr>
        <w:t xml:space="preserve">  </w:t>
      </w:r>
      <w:proofErr w:type="gramEnd"/>
      <w:r>
        <w:rPr>
          <w:rFonts w:ascii="Calibri" w:eastAsia="Calibri" w:hAnsi="Calibri" w:cs="Calibri"/>
          <w:color w:val="000000"/>
        </w:rPr>
        <w:t xml:space="preserve">desclassificação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 nos termos do § 1º, do inciso IV, do Art. 63, da Lei nº </w:t>
      </w:r>
    </w:p>
    <w:p w:rsidR="008A2220" w:rsidRDefault="00016766">
      <w:pPr>
        <w:spacing w:before="120"/>
        <w:jc w:val="both"/>
        <w:rPr>
          <w:rFonts w:ascii="Calibri" w:eastAsia="Calibri" w:hAnsi="Calibri" w:cs="Calibri"/>
          <w:color w:val="000000"/>
        </w:rPr>
      </w:pPr>
      <w:r>
        <w:rPr>
          <w:rFonts w:ascii="Calibri" w:eastAsia="Calibri" w:hAnsi="Calibri" w:cs="Calibri"/>
          <w:color w:val="000000"/>
        </w:rPr>
        <w:t>14.133, de 2021 e em outras normas específicas.</w:t>
      </w:r>
    </w:p>
    <w:p w:rsidR="008A2220" w:rsidRDefault="008A2220">
      <w:pPr>
        <w:pBdr>
          <w:top w:val="nil"/>
          <w:left w:val="nil"/>
          <w:bottom w:val="nil"/>
          <w:right w:val="nil"/>
          <w:between w:val="nil"/>
        </w:pBdr>
        <w:rPr>
          <w:rFonts w:ascii="Times New Roman" w:eastAsia="Times New Roman" w:hAnsi="Times New Roman" w:cs="Times New Roman"/>
          <w:color w:val="000000"/>
        </w:rPr>
      </w:pPr>
    </w:p>
    <w:p w:rsidR="008A2220" w:rsidRDefault="00016766">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____</w:t>
      </w:r>
      <w:proofErr w:type="gramStart"/>
      <w:r>
        <w:rPr>
          <w:rFonts w:ascii="Times New Roman" w:eastAsia="Times New Roman" w:hAnsi="Times New Roman" w:cs="Times New Roman"/>
          <w:color w:val="000000"/>
        </w:rPr>
        <w:t>,</w:t>
      </w:r>
      <w:proofErr w:type="spellStart"/>
      <w:proofErr w:type="gramEnd"/>
      <w:r>
        <w:rPr>
          <w:rFonts w:ascii="Times New Roman" w:eastAsia="Times New Roman" w:hAnsi="Times New Roman" w:cs="Times New Roman"/>
          <w:color w:val="000000"/>
        </w:rPr>
        <w:t>em_____de___________de</w:t>
      </w:r>
      <w:proofErr w:type="spellEnd"/>
      <w:r>
        <w:rPr>
          <w:rFonts w:ascii="Times New Roman" w:eastAsia="Times New Roman" w:hAnsi="Times New Roman" w:cs="Times New Roman"/>
          <w:color w:val="000000"/>
        </w:rPr>
        <w:t xml:space="preserve"> 2025</w:t>
      </w:r>
    </w:p>
    <w:p w:rsidR="008A2220" w:rsidRDefault="008A2220">
      <w:pPr>
        <w:pBdr>
          <w:top w:val="nil"/>
          <w:left w:val="nil"/>
          <w:bottom w:val="nil"/>
          <w:right w:val="nil"/>
          <w:between w:val="nil"/>
        </w:pBdr>
        <w:rPr>
          <w:rFonts w:ascii="Times New Roman" w:eastAsia="Times New Roman" w:hAnsi="Times New Roman" w:cs="Times New Roman"/>
          <w:color w:val="000000"/>
        </w:rPr>
      </w:pPr>
    </w:p>
    <w:p w:rsidR="008A2220" w:rsidRDefault="008A2220">
      <w:pPr>
        <w:pBdr>
          <w:top w:val="nil"/>
          <w:left w:val="nil"/>
          <w:bottom w:val="nil"/>
          <w:right w:val="nil"/>
          <w:between w:val="nil"/>
        </w:pBdr>
        <w:rPr>
          <w:rFonts w:ascii="Times New Roman" w:eastAsia="Times New Roman" w:hAnsi="Times New Roman" w:cs="Times New Roman"/>
          <w:color w:val="000000"/>
        </w:rPr>
      </w:pPr>
    </w:p>
    <w:p w:rsidR="008A2220" w:rsidRDefault="008A2220">
      <w:pPr>
        <w:pBdr>
          <w:top w:val="nil"/>
          <w:left w:val="nil"/>
          <w:bottom w:val="nil"/>
          <w:right w:val="nil"/>
          <w:between w:val="nil"/>
        </w:pBdr>
        <w:rPr>
          <w:rFonts w:ascii="Times New Roman" w:eastAsia="Times New Roman" w:hAnsi="Times New Roman" w:cs="Times New Roman"/>
          <w:color w:val="000000"/>
        </w:rPr>
      </w:pPr>
    </w:p>
    <w:p w:rsidR="008A2220" w:rsidRDefault="00016766">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_______________________________________________</w:t>
      </w:r>
    </w:p>
    <w:p w:rsidR="008A2220" w:rsidRDefault="00016766">
      <w:pPr>
        <w:spacing w:before="120"/>
        <w:jc w:val="center"/>
        <w:rPr>
          <w:rFonts w:ascii="Calibri" w:eastAsia="Calibri" w:hAnsi="Calibri" w:cs="Calibri"/>
          <w:color w:val="000000"/>
        </w:rPr>
      </w:pPr>
      <w:r>
        <w:rPr>
          <w:rFonts w:ascii="Calibri" w:eastAsia="Calibri" w:hAnsi="Calibri" w:cs="Calibri"/>
          <w:color w:val="000000"/>
        </w:rPr>
        <w:t>Assinatura do Representante Legal da Licitante</w:t>
      </w:r>
    </w:p>
    <w:p w:rsidR="008A2220" w:rsidRDefault="008A2220">
      <w:pPr>
        <w:jc w:val="center"/>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7D0C57" w:rsidRDefault="007D0C57">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A82478" w:rsidRDefault="00A82478">
      <w:pPr>
        <w:pBdr>
          <w:top w:val="nil"/>
          <w:left w:val="nil"/>
          <w:bottom w:val="nil"/>
          <w:right w:val="nil"/>
          <w:between w:val="nil"/>
        </w:pBdr>
        <w:tabs>
          <w:tab w:val="left" w:pos="851"/>
        </w:tabs>
        <w:ind w:left="999" w:hanging="432"/>
        <w:jc w:val="both"/>
        <w:rPr>
          <w:rFonts w:ascii="Calibri" w:eastAsia="Calibri" w:hAnsi="Calibri" w:cs="Calibri"/>
          <w:color w:val="000000"/>
        </w:rPr>
      </w:pPr>
    </w:p>
    <w:p w:rsidR="00A82478" w:rsidRDefault="00A82478">
      <w:pPr>
        <w:pBdr>
          <w:top w:val="nil"/>
          <w:left w:val="nil"/>
          <w:bottom w:val="nil"/>
          <w:right w:val="nil"/>
          <w:between w:val="nil"/>
        </w:pBdr>
        <w:tabs>
          <w:tab w:val="left" w:pos="851"/>
        </w:tabs>
        <w:ind w:left="999" w:hanging="432"/>
        <w:jc w:val="both"/>
        <w:rPr>
          <w:rFonts w:ascii="Calibri" w:eastAsia="Calibri" w:hAnsi="Calibri" w:cs="Calibri"/>
          <w:color w:val="000000"/>
        </w:rPr>
      </w:pPr>
    </w:p>
    <w:p w:rsidR="00A82478" w:rsidRDefault="00A82478">
      <w:pPr>
        <w:pBdr>
          <w:top w:val="nil"/>
          <w:left w:val="nil"/>
          <w:bottom w:val="nil"/>
          <w:right w:val="nil"/>
          <w:between w:val="nil"/>
        </w:pBdr>
        <w:tabs>
          <w:tab w:val="left" w:pos="851"/>
        </w:tabs>
        <w:ind w:left="999" w:hanging="432"/>
        <w:jc w:val="both"/>
        <w:rPr>
          <w:rFonts w:ascii="Calibri" w:eastAsia="Calibri" w:hAnsi="Calibri" w:cs="Calibri"/>
          <w:color w:val="000000"/>
        </w:rPr>
      </w:pPr>
    </w:p>
    <w:p w:rsidR="00A82478" w:rsidRDefault="00A82478">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p w:rsidR="008A2220" w:rsidRDefault="00016766">
      <w:pPr>
        <w:widowControl w:val="0"/>
        <w:spacing w:before="157"/>
        <w:ind w:left="1168" w:right="998"/>
        <w:jc w:val="center"/>
        <w:rPr>
          <w:rFonts w:ascii="Times New Roman" w:eastAsia="Times New Roman" w:hAnsi="Times New Roman" w:cs="Times New Roman"/>
          <w:b/>
        </w:rPr>
      </w:pPr>
      <w:r>
        <w:rPr>
          <w:rFonts w:ascii="Times New Roman" w:eastAsia="Times New Roman" w:hAnsi="Times New Roman" w:cs="Times New Roman"/>
          <w:b/>
        </w:rPr>
        <w:t>ANEXO VII</w:t>
      </w:r>
    </w:p>
    <w:p w:rsidR="008A2220" w:rsidRDefault="00016766">
      <w:pPr>
        <w:widowControl w:val="0"/>
        <w:spacing w:before="38"/>
        <w:ind w:left="1164" w:right="998"/>
        <w:jc w:val="center"/>
        <w:rPr>
          <w:rFonts w:ascii="Times New Roman" w:eastAsia="Times New Roman" w:hAnsi="Times New Roman" w:cs="Times New Roman"/>
          <w:b/>
        </w:rPr>
      </w:pPr>
      <w:r>
        <w:rPr>
          <w:rFonts w:ascii="Times New Roman" w:eastAsia="Times New Roman" w:hAnsi="Times New Roman" w:cs="Times New Roman"/>
          <w:b/>
        </w:rPr>
        <w:t>DECLARAÇÃO DE RESERVA PARA PESSOA COM DEFICIÊNCIA E REABILITADOS DA PREVIDÊNCIA</w:t>
      </w:r>
    </w:p>
    <w:p w:rsidR="008A2220" w:rsidRDefault="008A2220">
      <w:pPr>
        <w:widowControl w:val="0"/>
        <w:spacing w:before="36"/>
        <w:rPr>
          <w:rFonts w:ascii="Times New Roman" w:eastAsia="Times New Roman" w:hAnsi="Times New Roman" w:cs="Times New Roman"/>
          <w:b/>
        </w:rPr>
      </w:pPr>
    </w:p>
    <w:p w:rsidR="00A82478" w:rsidRPr="00FC0BD3" w:rsidRDefault="00A82478" w:rsidP="00A82478">
      <w:pPr>
        <w:jc w:val="both"/>
        <w:rPr>
          <w:rFonts w:ascii="Calibri" w:eastAsia="Calibri" w:hAnsi="Calibri" w:cs="Calibri"/>
          <w:b/>
        </w:rPr>
      </w:pPr>
      <w:r w:rsidRPr="00FC0BD3">
        <w:rPr>
          <w:rFonts w:ascii="Calibri" w:eastAsia="Calibri" w:hAnsi="Calibri" w:cs="Calibri"/>
          <w:b/>
        </w:rPr>
        <w:t>A</w:t>
      </w:r>
    </w:p>
    <w:p w:rsidR="00A82478" w:rsidRPr="00FC0BD3" w:rsidRDefault="00A82478" w:rsidP="00A82478">
      <w:pPr>
        <w:jc w:val="both"/>
        <w:rPr>
          <w:rFonts w:ascii="Calibri" w:eastAsia="Calibri" w:hAnsi="Calibri" w:cs="Calibri"/>
          <w:b/>
        </w:rPr>
      </w:pPr>
      <w:r w:rsidRPr="00FC0BD3">
        <w:rPr>
          <w:rFonts w:ascii="Calibri" w:eastAsia="Calibri" w:hAnsi="Calibri" w:cs="Calibri"/>
          <w:b/>
        </w:rPr>
        <w:lastRenderedPageBreak/>
        <w:t>PREFEITURA MUNICIPAL DE BERNARDO SAY</w:t>
      </w:r>
      <w:r w:rsidRPr="00FC0BD3">
        <w:rPr>
          <w:rFonts w:ascii="Calibri" w:eastAsia="Calibri" w:hAnsi="Calibri" w:cs="Calibri" w:hint="cs"/>
          <w:b/>
        </w:rPr>
        <w:t>Ã</w:t>
      </w:r>
      <w:r w:rsidRPr="00FC0BD3">
        <w:rPr>
          <w:rFonts w:ascii="Calibri" w:eastAsia="Calibri" w:hAnsi="Calibri" w:cs="Calibri"/>
          <w:b/>
        </w:rPr>
        <w:t>O/TO.</w:t>
      </w:r>
    </w:p>
    <w:p w:rsidR="008A2220" w:rsidRDefault="008A2220">
      <w:pPr>
        <w:widowControl w:val="0"/>
        <w:rPr>
          <w:rFonts w:ascii="Times New Roman" w:eastAsia="Times New Roman" w:hAnsi="Times New Roman" w:cs="Times New Roman"/>
          <w:b/>
          <w:sz w:val="22"/>
          <w:szCs w:val="22"/>
        </w:rPr>
      </w:pPr>
    </w:p>
    <w:p w:rsidR="008A2220" w:rsidRDefault="00016766" w:rsidP="00A82478">
      <w:pPr>
        <w:widowControl w:val="0"/>
        <w:ind w:left="142"/>
        <w:jc w:val="both"/>
        <w:rPr>
          <w:rFonts w:ascii="Times New Roman" w:eastAsia="Times New Roman" w:hAnsi="Times New Roman" w:cs="Times New Roman"/>
          <w:b/>
          <w:sz w:val="22"/>
          <w:szCs w:val="22"/>
        </w:rPr>
      </w:pPr>
      <w:r>
        <w:rPr>
          <w:rFonts w:ascii="Times New Roman" w:eastAsia="Times New Roman" w:hAnsi="Times New Roman" w:cs="Times New Roman"/>
          <w:b/>
          <w:sz w:val="22"/>
          <w:szCs w:val="22"/>
        </w:rPr>
        <w:t>SETOR DE LICITAÇÕES</w:t>
      </w:r>
    </w:p>
    <w:p w:rsidR="008A2220" w:rsidRDefault="00016766" w:rsidP="00A82478">
      <w:pPr>
        <w:widowControl w:val="0"/>
        <w:ind w:left="142"/>
        <w:jc w:val="both"/>
        <w:rPr>
          <w:rFonts w:ascii="Times New Roman" w:eastAsia="Times New Roman" w:hAnsi="Times New Roman" w:cs="Times New Roman"/>
          <w:b/>
        </w:rPr>
      </w:pPr>
      <w:r>
        <w:rPr>
          <w:rFonts w:ascii="Times New Roman" w:eastAsia="Times New Roman" w:hAnsi="Times New Roman" w:cs="Times New Roman"/>
        </w:rPr>
        <w:t>Att. Sr. Pregoeira.</w:t>
      </w:r>
    </w:p>
    <w:p w:rsidR="008A2220" w:rsidRDefault="00016766" w:rsidP="00A82478">
      <w:pPr>
        <w:widowControl w:val="0"/>
        <w:ind w:left="142"/>
        <w:jc w:val="both"/>
        <w:rPr>
          <w:rFonts w:ascii="Times New Roman" w:eastAsia="Times New Roman" w:hAnsi="Times New Roman" w:cs="Times New Roman"/>
        </w:rPr>
      </w:pPr>
      <w:r>
        <w:rPr>
          <w:rFonts w:ascii="Times New Roman" w:eastAsia="Times New Roman" w:hAnsi="Times New Roman" w:cs="Times New Roman"/>
        </w:rPr>
        <w:t>Processo: PREGÃO PRESENCIAL PM-BS Nº XXX/2025</w:t>
      </w:r>
    </w:p>
    <w:p w:rsidR="008A2220" w:rsidRDefault="008A2220">
      <w:pPr>
        <w:widowControl w:val="0"/>
        <w:spacing w:before="5"/>
        <w:rPr>
          <w:rFonts w:ascii="Times New Roman" w:eastAsia="Times New Roman" w:hAnsi="Times New Roman" w:cs="Times New Roman"/>
        </w:rPr>
      </w:pPr>
    </w:p>
    <w:p w:rsidR="008A2220" w:rsidRDefault="00016766">
      <w:pPr>
        <w:widowControl w:val="0"/>
        <w:spacing w:line="276" w:lineRule="auto"/>
        <w:ind w:left="1133" w:right="958"/>
        <w:jc w:val="both"/>
        <w:rPr>
          <w:rFonts w:ascii="Times New Roman" w:eastAsia="Times New Roman" w:hAnsi="Times New Roman" w:cs="Times New Roman"/>
        </w:rPr>
      </w:pPr>
      <w:r>
        <w:rPr>
          <w:rFonts w:ascii="Times New Roman" w:eastAsia="Times New Roman" w:hAnsi="Times New Roman" w:cs="Times New Roman"/>
        </w:rPr>
        <w:t>A empresa [</w:t>
      </w:r>
      <w:r>
        <w:rPr>
          <w:rFonts w:ascii="Times New Roman" w:eastAsia="Times New Roman" w:hAnsi="Times New Roman" w:cs="Times New Roman"/>
          <w:color w:val="006FC0"/>
        </w:rPr>
        <w:t>nome da empresa</w:t>
      </w:r>
      <w:r>
        <w:rPr>
          <w:rFonts w:ascii="Times New Roman" w:eastAsia="Times New Roman" w:hAnsi="Times New Roman" w:cs="Times New Roman"/>
        </w:rPr>
        <w:t>], [</w:t>
      </w:r>
      <w:r>
        <w:rPr>
          <w:rFonts w:ascii="Times New Roman" w:eastAsia="Times New Roman" w:hAnsi="Times New Roman" w:cs="Times New Roman"/>
          <w:color w:val="006FC0"/>
        </w:rPr>
        <w:t>qualificação: tipo de sociedade (Ltda, S.A, etc.)</w:t>
      </w:r>
      <w:r>
        <w:rPr>
          <w:rFonts w:ascii="Times New Roman" w:eastAsia="Times New Roman" w:hAnsi="Times New Roman" w:cs="Times New Roman"/>
        </w:rPr>
        <w:t>], [</w:t>
      </w:r>
      <w:r>
        <w:rPr>
          <w:rFonts w:ascii="Times New Roman" w:eastAsia="Times New Roman" w:hAnsi="Times New Roman" w:cs="Times New Roman"/>
          <w:color w:val="006FC0"/>
        </w:rPr>
        <w:t>endereço completo</w:t>
      </w:r>
      <w:r>
        <w:rPr>
          <w:rFonts w:ascii="Times New Roman" w:eastAsia="Times New Roman" w:hAnsi="Times New Roman" w:cs="Times New Roman"/>
        </w:rPr>
        <w:t>], inscrita no CNPJ sob o n.º [</w:t>
      </w:r>
      <w:r>
        <w:rPr>
          <w:rFonts w:ascii="Times New Roman" w:eastAsia="Times New Roman" w:hAnsi="Times New Roman" w:cs="Times New Roman"/>
          <w:color w:val="006FC0"/>
        </w:rPr>
        <w:t>XXXXXXXXXXX</w:t>
      </w:r>
      <w:r>
        <w:rPr>
          <w:rFonts w:ascii="Times New Roman" w:eastAsia="Times New Roman" w:hAnsi="Times New Roman" w:cs="Times New Roman"/>
        </w:rPr>
        <w:t>], neste ato representada pelo [</w:t>
      </w:r>
      <w:r>
        <w:rPr>
          <w:rFonts w:ascii="Times New Roman" w:eastAsia="Times New Roman" w:hAnsi="Times New Roman" w:cs="Times New Roman"/>
          <w:color w:val="006FC0"/>
        </w:rPr>
        <w:t>cargo</w:t>
      </w:r>
      <w:r>
        <w:rPr>
          <w:rFonts w:ascii="Times New Roman" w:eastAsia="Times New Roman" w:hAnsi="Times New Roman" w:cs="Times New Roman"/>
        </w:rPr>
        <w:t>] [</w:t>
      </w:r>
      <w:r>
        <w:rPr>
          <w:rFonts w:ascii="Times New Roman" w:eastAsia="Times New Roman" w:hAnsi="Times New Roman" w:cs="Times New Roman"/>
          <w:color w:val="006FC0"/>
        </w:rPr>
        <w:t>nome do representante legal</w:t>
      </w:r>
      <w:r>
        <w:rPr>
          <w:rFonts w:ascii="Times New Roman" w:eastAsia="Times New Roman" w:hAnsi="Times New Roman" w:cs="Times New Roman"/>
        </w:rPr>
        <w:t>], portador da Carteira de Identidade n.º [</w:t>
      </w:r>
      <w:r>
        <w:rPr>
          <w:rFonts w:ascii="Times New Roman" w:eastAsia="Times New Roman" w:hAnsi="Times New Roman" w:cs="Times New Roman"/>
          <w:color w:val="006FC0"/>
        </w:rPr>
        <w:t>XXXXXXXXXX</w:t>
      </w:r>
      <w:r>
        <w:rPr>
          <w:rFonts w:ascii="Times New Roman" w:eastAsia="Times New Roman" w:hAnsi="Times New Roman" w:cs="Times New Roman"/>
        </w:rPr>
        <w:t>], inscrito no CPF sob o n.º [</w:t>
      </w:r>
      <w:r>
        <w:rPr>
          <w:rFonts w:ascii="Times New Roman" w:eastAsia="Times New Roman" w:hAnsi="Times New Roman" w:cs="Times New Roman"/>
          <w:color w:val="006FC0"/>
        </w:rPr>
        <w:t>XXXXXXXXXX</w:t>
      </w:r>
      <w:r>
        <w:rPr>
          <w:rFonts w:ascii="Times New Roman" w:eastAsia="Times New Roman" w:hAnsi="Times New Roman" w:cs="Times New Roman"/>
        </w:rPr>
        <w:t xml:space="preserve">], </w:t>
      </w:r>
      <w:r>
        <w:rPr>
          <w:rFonts w:ascii="Times New Roman" w:eastAsia="Times New Roman" w:hAnsi="Times New Roman" w:cs="Times New Roman"/>
          <w:b/>
        </w:rPr>
        <w:t>DECLARA</w:t>
      </w:r>
      <w:r>
        <w:rPr>
          <w:rFonts w:ascii="Times New Roman" w:eastAsia="Times New Roman" w:hAnsi="Times New Roman" w:cs="Times New Roman"/>
        </w:rPr>
        <w:t>, sob as penalidades da lei que, cumpre com as exigências de reserva de cargos para pessoa com deficiência e para reabilitado da Previdência Social, nos termos do inciso IV, do Art. 63, da Lei nº 14.133, de 2021 e em outras normas específicas.</w:t>
      </w:r>
    </w:p>
    <w:p w:rsidR="008A2220" w:rsidRDefault="008A2220">
      <w:pPr>
        <w:widowControl w:val="0"/>
        <w:rPr>
          <w:rFonts w:ascii="Times New Roman" w:eastAsia="Times New Roman" w:hAnsi="Times New Roman" w:cs="Times New Roman"/>
        </w:rPr>
      </w:pPr>
    </w:p>
    <w:p w:rsidR="008A2220" w:rsidRDefault="008A2220">
      <w:pPr>
        <w:widowControl w:val="0"/>
        <w:rPr>
          <w:rFonts w:ascii="Times New Roman" w:eastAsia="Times New Roman" w:hAnsi="Times New Roman" w:cs="Times New Roman"/>
        </w:rPr>
      </w:pPr>
    </w:p>
    <w:p w:rsidR="008A2220" w:rsidRDefault="008A2220">
      <w:pPr>
        <w:widowControl w:val="0"/>
        <w:rPr>
          <w:rFonts w:ascii="Times New Roman" w:eastAsia="Times New Roman" w:hAnsi="Times New Roman" w:cs="Times New Roman"/>
        </w:rPr>
      </w:pPr>
    </w:p>
    <w:p w:rsidR="008A2220" w:rsidRDefault="008A2220">
      <w:pPr>
        <w:widowControl w:val="0"/>
        <w:spacing w:before="88"/>
        <w:rPr>
          <w:rFonts w:ascii="Times New Roman" w:eastAsia="Times New Roman" w:hAnsi="Times New Roman" w:cs="Times New Roman"/>
        </w:rPr>
      </w:pPr>
    </w:p>
    <w:p w:rsidR="008A2220" w:rsidRDefault="00016766">
      <w:pPr>
        <w:widowControl w:val="0"/>
        <w:ind w:left="993"/>
        <w:jc w:val="both"/>
        <w:rPr>
          <w:rFonts w:ascii="Times New Roman" w:eastAsia="Times New Roman" w:hAnsi="Times New Roman" w:cs="Times New Roman"/>
        </w:rPr>
      </w:pPr>
      <w:r>
        <w:rPr>
          <w:rFonts w:ascii="Times New Roman" w:eastAsia="Times New Roman" w:hAnsi="Times New Roman" w:cs="Times New Roman"/>
        </w:rPr>
        <w:t xml:space="preserve">________________, </w:t>
      </w:r>
      <w:r>
        <w:rPr>
          <w:rFonts w:ascii="Times New Roman" w:eastAsia="Times New Roman" w:hAnsi="Times New Roman" w:cs="Times New Roman"/>
          <w:color w:val="006FC0"/>
        </w:rPr>
        <w:t xml:space="preserve">XX </w:t>
      </w:r>
      <w:r>
        <w:rPr>
          <w:rFonts w:ascii="Times New Roman" w:eastAsia="Times New Roman" w:hAnsi="Times New Roman" w:cs="Times New Roman"/>
        </w:rPr>
        <w:t xml:space="preserve">de </w:t>
      </w:r>
      <w:r>
        <w:rPr>
          <w:rFonts w:ascii="Times New Roman" w:eastAsia="Times New Roman" w:hAnsi="Times New Roman" w:cs="Times New Roman"/>
          <w:color w:val="006FC0"/>
        </w:rPr>
        <w:t xml:space="preserve">XXXXXXXXX </w:t>
      </w:r>
      <w:r>
        <w:rPr>
          <w:rFonts w:ascii="Times New Roman" w:eastAsia="Times New Roman" w:hAnsi="Times New Roman" w:cs="Times New Roman"/>
        </w:rPr>
        <w:t>de 20</w:t>
      </w:r>
      <w:r>
        <w:rPr>
          <w:rFonts w:ascii="Times New Roman" w:eastAsia="Times New Roman" w:hAnsi="Times New Roman" w:cs="Times New Roman"/>
          <w:color w:val="006FC0"/>
        </w:rPr>
        <w:t>XX</w:t>
      </w:r>
      <w:r>
        <w:rPr>
          <w:rFonts w:ascii="Times New Roman" w:eastAsia="Times New Roman" w:hAnsi="Times New Roman" w:cs="Times New Roman"/>
        </w:rPr>
        <w:t>.</w:t>
      </w:r>
    </w:p>
    <w:p w:rsidR="008A2220" w:rsidRDefault="008A2220">
      <w:pPr>
        <w:widowControl w:val="0"/>
        <w:rPr>
          <w:rFonts w:ascii="Times New Roman" w:eastAsia="Times New Roman" w:hAnsi="Times New Roman" w:cs="Times New Roman"/>
          <w:sz w:val="20"/>
          <w:szCs w:val="20"/>
        </w:rPr>
      </w:pPr>
    </w:p>
    <w:p w:rsidR="008A2220" w:rsidRDefault="008A2220">
      <w:pPr>
        <w:widowControl w:val="0"/>
        <w:rPr>
          <w:rFonts w:ascii="Times New Roman" w:eastAsia="Times New Roman" w:hAnsi="Times New Roman" w:cs="Times New Roman"/>
          <w:sz w:val="20"/>
          <w:szCs w:val="20"/>
        </w:rPr>
      </w:pPr>
    </w:p>
    <w:p w:rsidR="008A2220" w:rsidRDefault="008A2220">
      <w:pPr>
        <w:widowControl w:val="0"/>
        <w:rPr>
          <w:rFonts w:ascii="Times New Roman" w:eastAsia="Times New Roman" w:hAnsi="Times New Roman" w:cs="Times New Roman"/>
          <w:sz w:val="20"/>
          <w:szCs w:val="20"/>
        </w:rPr>
      </w:pPr>
    </w:p>
    <w:p w:rsidR="008A2220" w:rsidRDefault="008A2220">
      <w:pPr>
        <w:widowControl w:val="0"/>
        <w:rPr>
          <w:rFonts w:ascii="Times New Roman" w:eastAsia="Times New Roman" w:hAnsi="Times New Roman" w:cs="Times New Roman"/>
          <w:sz w:val="20"/>
          <w:szCs w:val="20"/>
        </w:rPr>
      </w:pPr>
    </w:p>
    <w:p w:rsidR="008A2220" w:rsidRDefault="008A2220">
      <w:pPr>
        <w:widowControl w:val="0"/>
        <w:rPr>
          <w:rFonts w:ascii="Times New Roman" w:eastAsia="Times New Roman" w:hAnsi="Times New Roman" w:cs="Times New Roman"/>
          <w:sz w:val="20"/>
          <w:szCs w:val="20"/>
        </w:rPr>
      </w:pPr>
    </w:p>
    <w:p w:rsidR="008A2220" w:rsidRDefault="00016766">
      <w:pPr>
        <w:widowControl w:val="0"/>
        <w:spacing w:before="17"/>
        <w:rPr>
          <w:rFonts w:ascii="Times New Roman" w:eastAsia="Times New Roman" w:hAnsi="Times New Roman" w:cs="Times New Roman"/>
          <w:sz w:val="20"/>
          <w:szCs w:val="20"/>
        </w:rPr>
      </w:pPr>
      <w:r>
        <w:rPr>
          <w:noProof/>
        </w:rPr>
        <mc:AlternateContent>
          <mc:Choice Requires="wps">
            <w:drawing>
              <wp:anchor distT="0" distB="0" distL="0" distR="0" simplePos="0" relativeHeight="251658240" behindDoc="0" locked="0" layoutInCell="1" hidden="0" allowOverlap="1">
                <wp:simplePos x="0" y="0"/>
                <wp:positionH relativeFrom="column">
                  <wp:posOffset>1435100</wp:posOffset>
                </wp:positionH>
                <wp:positionV relativeFrom="paragraph">
                  <wp:posOffset>165100</wp:posOffset>
                </wp:positionV>
                <wp:extent cx="1270" cy="12700"/>
                <wp:effectExtent l="0" t="0" r="0" b="0"/>
                <wp:wrapTopAndBottom distT="0" distB="0"/>
                <wp:docPr id="4" name="Forma Livre: Forma 4"/>
                <wp:cNvGraphicFramePr/>
                <a:graphic xmlns:a="http://schemas.openxmlformats.org/drawingml/2006/main">
                  <a:graphicData uri="http://schemas.microsoft.com/office/word/2010/wordprocessingShape">
                    <wps:wsp>
                      <wps:cNvSpPr/>
                      <wps:spPr>
                        <a:xfrm>
                          <a:off x="3669600" y="3779365"/>
                          <a:ext cx="3352800" cy="1270"/>
                        </a:xfrm>
                        <a:custGeom>
                          <a:avLst/>
                          <a:gdLst/>
                          <a:ahLst/>
                          <a:cxnLst/>
                          <a:rect l="l" t="t" r="r" b="b"/>
                          <a:pathLst>
                            <a:path w="3352800" h="120000" extrusionOk="0">
                              <a:moveTo>
                                <a:pt x="0" y="0"/>
                              </a:moveTo>
                              <a:lnTo>
                                <a:pt x="33528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1435100</wp:posOffset>
                </wp:positionH>
                <wp:positionV relativeFrom="paragraph">
                  <wp:posOffset>165100</wp:posOffset>
                </wp:positionV>
                <wp:extent cx="1270" cy="12700"/>
                <wp:effectExtent b="0" l="0" r="0" t="0"/>
                <wp:wrapTopAndBottom distB="0" distT="0"/>
                <wp:docPr id="4" name="image2.png"/>
                <a:graphic>
                  <a:graphicData uri="http://schemas.openxmlformats.org/drawingml/2006/picture">
                    <pic:pic>
                      <pic:nvPicPr>
                        <pic:cNvPr id="0" name="image2.png"/>
                        <pic:cNvPicPr preferRelativeResize="0"/>
                      </pic:nvPicPr>
                      <pic:blipFill>
                        <a:blip r:embed="rId111"/>
                        <a:srcRect/>
                        <a:stretch>
                          <a:fillRect/>
                        </a:stretch>
                      </pic:blipFill>
                      <pic:spPr>
                        <a:xfrm>
                          <a:off x="0" y="0"/>
                          <a:ext cx="1270" cy="12700"/>
                        </a:xfrm>
                        <a:prstGeom prst="rect"/>
                        <a:ln/>
                      </pic:spPr>
                    </pic:pic>
                  </a:graphicData>
                </a:graphic>
              </wp:anchor>
            </w:drawing>
          </mc:Fallback>
        </mc:AlternateContent>
      </w:r>
    </w:p>
    <w:p w:rsidR="008A2220" w:rsidRDefault="00016766">
      <w:pPr>
        <w:widowControl w:val="0"/>
        <w:ind w:left="1164" w:right="998"/>
        <w:jc w:val="center"/>
        <w:rPr>
          <w:rFonts w:ascii="Times New Roman" w:eastAsia="Times New Roman" w:hAnsi="Times New Roman" w:cs="Times New Roman"/>
        </w:rPr>
      </w:pPr>
      <w:r>
        <w:rPr>
          <w:rFonts w:ascii="Times New Roman" w:eastAsia="Times New Roman" w:hAnsi="Times New Roman" w:cs="Times New Roman"/>
        </w:rPr>
        <w:t>Assinatura do Representante Legal da Licitante</w:t>
      </w:r>
    </w:p>
    <w:p w:rsidR="008A2220" w:rsidRDefault="008A2220">
      <w:pPr>
        <w:pBdr>
          <w:top w:val="nil"/>
          <w:left w:val="nil"/>
          <w:bottom w:val="nil"/>
          <w:right w:val="nil"/>
          <w:between w:val="nil"/>
        </w:pBdr>
        <w:tabs>
          <w:tab w:val="left" w:pos="851"/>
        </w:tabs>
        <w:ind w:left="999" w:hanging="432"/>
        <w:jc w:val="both"/>
        <w:rPr>
          <w:rFonts w:ascii="Calibri" w:eastAsia="Calibri" w:hAnsi="Calibri" w:cs="Calibri"/>
          <w:color w:val="000000"/>
        </w:rPr>
      </w:pPr>
    </w:p>
    <w:sectPr w:rsidR="008A2220" w:rsidSect="00F215F3">
      <w:headerReference w:type="default" r:id="rId112"/>
      <w:footerReference w:type="default" r:id="rId113"/>
      <w:headerReference w:type="first" r:id="rId114"/>
      <w:pgSz w:w="11906" w:h="16838"/>
      <w:pgMar w:top="1527" w:right="1134" w:bottom="1560" w:left="1134" w:header="397" w:footer="454"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4A7B" w:rsidRDefault="00F84A7B">
      <w:r>
        <w:separator/>
      </w:r>
    </w:p>
  </w:endnote>
  <w:endnote w:type="continuationSeparator" w:id="0">
    <w:p w:rsidR="00F84A7B" w:rsidRDefault="00F84A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charset w:val="00"/>
    <w:family w:val="auto"/>
    <w:pitch w:val="default"/>
    <w:embedRegular r:id="rId1" w:fontKey="{A852BB17-585A-465C-9833-1F3294393E4A}"/>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11FEE75D-3D01-4CE4-90F1-BED478A0C236}"/>
    <w:embedBold r:id="rId3" w:fontKey="{14C73781-B15B-4FB1-9A3B-896B94BA9E6F}"/>
    <w:embedItalic r:id="rId4" w:fontKey="{6EDE2832-8175-4670-B0F6-B917EA669C58}"/>
  </w:font>
  <w:font w:name="Arial">
    <w:panose1 w:val="020B0604020202020204"/>
    <w:charset w:val="00"/>
    <w:family w:val="swiss"/>
    <w:pitch w:val="variable"/>
    <w:sig w:usb0="E0002EFF" w:usb1="C000785B" w:usb2="00000009" w:usb3="00000000" w:csb0="000001FF" w:csb1="00000000"/>
  </w:font>
  <w:font w:name="Ecofont_Spranq_eco_Sans">
    <w:altName w:val="Calibri"/>
    <w:charset w:val="00"/>
    <w:family w:val="swiss"/>
    <w:pitch w:val="variable"/>
    <w:sig w:usb0="00000003" w:usb1="1000204A" w:usb2="00000000" w:usb3="00000000" w:csb0="00000001" w:csb1="00000000"/>
  </w:font>
  <w:font w:name="Tahoma">
    <w:panose1 w:val="020B0604030504040204"/>
    <w:charset w:val="00"/>
    <w:family w:val="swiss"/>
    <w:pitch w:val="variable"/>
    <w:sig w:usb0="E1002EFF" w:usb1="C000605B" w:usb2="00000029" w:usb3="00000000" w:csb0="000101FF" w:csb1="00000000"/>
    <w:embedRegular r:id="rId5" w:fontKey="{2A9841B1-D25F-46F1-8ED0-9E0E56C7123A}"/>
    <w:embedBold r:id="rId6" w:fontKey="{AC68BC46-5397-4440-994E-8BF3EC30D4B9}"/>
    <w:embedItalic r:id="rId7" w:fontKey="{9E55E722-42B8-4375-A983-7D24BB48D429}"/>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charset w:val="00"/>
    <w:family w:val="swiss"/>
    <w:pitch w:val="variable"/>
    <w:sig w:usb0="00000003" w:usb1="00000000" w:usb2="00000000" w:usb3="00000000" w:csb0="00000001" w:csb1="00000000"/>
    <w:embedRegular r:id="rId8" w:fontKey="{34708148-0CC6-4AB7-BA4B-E80CB0676ECF}"/>
  </w:font>
  <w:font w:name="Cambria">
    <w:panose1 w:val="02040503050406030204"/>
    <w:charset w:val="00"/>
    <w:family w:val="roman"/>
    <w:pitch w:val="variable"/>
    <w:sig w:usb0="E00006FF" w:usb1="420024FF" w:usb2="02000000" w:usb3="00000000" w:csb0="0000019F" w:csb1="00000000"/>
    <w:embedRegular r:id="rId9" w:fontKey="{A04AAEEC-3C79-418C-844C-234FDFD25A2A}"/>
    <w:embedBoldItalic r:id="rId10" w:fontKey="{A0AA265C-B443-4C75-AE2F-5F9A68E62BEF}"/>
  </w:font>
  <w:font w:name="DejaVu Sans">
    <w:altName w:val="Times New Roman"/>
    <w:charset w:val="00"/>
    <w:family w:val="auto"/>
    <w:pitch w:val="variable"/>
  </w:font>
  <w:font w:name="Georgia">
    <w:panose1 w:val="02040502050405020303"/>
    <w:charset w:val="00"/>
    <w:family w:val="roman"/>
    <w:pitch w:val="variable"/>
    <w:sig w:usb0="00000287" w:usb1="00000000" w:usb2="00000000" w:usb3="00000000" w:csb0="0000009F" w:csb1="00000000"/>
    <w:embedRegular r:id="rId11" w:fontKey="{F73DAA97-B566-4B07-A45C-5C77ABF8763E}"/>
    <w:embedItalic r:id="rId12" w:fontKey="{E81EA7C6-A90B-4033-9AE6-6E4CB46B6550}"/>
  </w:font>
  <w:font w:name="Arial MT">
    <w:altName w:val="Arial"/>
    <w:charset w:val="01"/>
    <w:family w:val="swiss"/>
    <w:pitch w:val="variable"/>
  </w:font>
  <w:font w:name="Lucida Sans Unicode">
    <w:panose1 w:val="020B0602030504020204"/>
    <w:charset w:val="00"/>
    <w:family w:val="swiss"/>
    <w:pitch w:val="variable"/>
    <w:sig w:usb0="80000AFF" w:usb1="0000396B" w:usb2="00000000" w:usb3="00000000" w:csb0="000000BF" w:csb1="00000000"/>
    <w:embedRegular r:id="rId13" w:fontKey="{105B4C7B-B318-4987-922A-DDFB2F0F3416}"/>
  </w:font>
  <w:font w:name="AngsanaUPC">
    <w:charset w:val="DE"/>
    <w:family w:val="roman"/>
    <w:pitch w:val="variable"/>
    <w:sig w:usb0="81000003" w:usb1="00000000" w:usb2="00000000" w:usb3="00000000" w:csb0="00010001" w:csb1="00000000"/>
    <w:embedRegular r:id="rId14" w:fontKey="{5152211C-3CB6-49D4-B0AA-FED184434F51}"/>
    <w:embedBold r:id="rId15" w:fontKey="{C7F33512-3FE2-4553-AAF5-DEA85C0226B6}"/>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CB9" w:rsidRDefault="00E42CB9">
    <w:pPr>
      <w:pBdr>
        <w:top w:val="nil"/>
        <w:left w:val="nil"/>
        <w:bottom w:val="nil"/>
        <w:right w:val="nil"/>
        <w:between w:val="nil"/>
      </w:pBdr>
      <w:tabs>
        <w:tab w:val="center" w:pos="4252"/>
        <w:tab w:val="right" w:pos="8504"/>
      </w:tabs>
      <w:rPr>
        <w:rFonts w:ascii="Arial" w:eastAsia="Arial" w:hAnsi="Arial" w:cs="Arial"/>
        <w:color w:val="7F7F7F"/>
        <w:sz w:val="18"/>
        <w:szCs w:val="18"/>
      </w:rPr>
    </w:pPr>
    <w:bookmarkStart w:id="63" w:name="_heading=h.3q5sasy" w:colFirst="0" w:colLast="0"/>
    <w:bookmarkEnd w:id="63"/>
  </w:p>
  <w:p w:rsidR="00E42CB9" w:rsidRDefault="00E42CB9">
    <w:pPr>
      <w:pBdr>
        <w:top w:val="nil"/>
        <w:left w:val="nil"/>
        <w:bottom w:val="nil"/>
        <w:right w:val="nil"/>
        <w:between w:val="nil"/>
      </w:pBdr>
      <w:tabs>
        <w:tab w:val="center" w:pos="4252"/>
        <w:tab w:val="right" w:pos="8504"/>
      </w:tabs>
      <w:rPr>
        <w:rFonts w:ascii="Arial" w:eastAsia="Arial" w:hAnsi="Arial" w:cs="Arial"/>
        <w:color w:val="000000"/>
        <w:sz w:val="14"/>
        <w:szCs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4A7B" w:rsidRDefault="00F84A7B">
      <w:r>
        <w:separator/>
      </w:r>
    </w:p>
  </w:footnote>
  <w:footnote w:type="continuationSeparator" w:id="0">
    <w:p w:rsidR="00F84A7B" w:rsidRDefault="00F84A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CB9" w:rsidRDefault="00E42CB9">
    <w:pPr>
      <w:widowControl w:val="0"/>
      <w:tabs>
        <w:tab w:val="center" w:pos="4252"/>
        <w:tab w:val="right" w:pos="8504"/>
      </w:tabs>
      <w:jc w:val="center"/>
      <w:rPr>
        <w:rFonts w:ascii="Times New Roman" w:eastAsia="Times New Roman" w:hAnsi="Times New Roman" w:cs="Times New Roman"/>
        <w:sz w:val="28"/>
        <w:szCs w:val="28"/>
      </w:rPr>
    </w:pPr>
    <w:r>
      <w:rPr>
        <w:noProof/>
      </w:rPr>
      <w:drawing>
        <wp:anchor distT="0" distB="0" distL="114300" distR="114300" simplePos="0" relativeHeight="251658240" behindDoc="0" locked="0" layoutInCell="1" hidden="0" allowOverlap="1" wp14:anchorId="4B634C4B" wp14:editId="3B72AFF0">
          <wp:simplePos x="0" y="0"/>
          <wp:positionH relativeFrom="column">
            <wp:posOffset>2574925</wp:posOffset>
          </wp:positionH>
          <wp:positionV relativeFrom="paragraph">
            <wp:posOffset>-202564</wp:posOffset>
          </wp:positionV>
          <wp:extent cx="1114425" cy="395605"/>
          <wp:effectExtent l="0" t="0" r="0" b="0"/>
          <wp:wrapSquare wrapText="bothSides" distT="0" distB="0" distL="114300" distR="11430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14425" cy="395605"/>
                  </a:xfrm>
                  <a:prstGeom prst="rect">
                    <a:avLst/>
                  </a:prstGeom>
                  <a:ln/>
                </pic:spPr>
              </pic:pic>
            </a:graphicData>
          </a:graphic>
        </wp:anchor>
      </w:drawing>
    </w:r>
  </w:p>
  <w:p w:rsidR="00E42CB9" w:rsidRPr="009871D8" w:rsidRDefault="00E42CB9" w:rsidP="00F60FF4">
    <w:pPr>
      <w:pStyle w:val="Default"/>
      <w:rPr>
        <w:rFonts w:ascii="Times New Roman" w:eastAsia="Arial" w:hAnsi="Times New Roman" w:cs="Times New Roman"/>
        <w:b/>
      </w:rPr>
    </w:pPr>
    <w:r w:rsidRPr="009871D8">
      <w:rPr>
        <w:rFonts w:ascii="Times New Roman" w:eastAsia="Arial" w:hAnsi="Times New Roman" w:cs="Times New Roman"/>
      </w:rPr>
      <w:t xml:space="preserve"> </w:t>
    </w:r>
    <w:r>
      <w:rPr>
        <w:rFonts w:ascii="Times New Roman" w:eastAsia="Arial" w:hAnsi="Times New Roman" w:cs="Times New Roman"/>
      </w:rPr>
      <w:t xml:space="preserve">                          </w:t>
    </w:r>
    <w:r w:rsidRPr="009871D8">
      <w:rPr>
        <w:rFonts w:ascii="Times New Roman" w:eastAsia="Arial" w:hAnsi="Times New Roman" w:cs="Times New Roman"/>
      </w:rPr>
      <w:t xml:space="preserve"> </w:t>
    </w:r>
    <w:r w:rsidRPr="009871D8">
      <w:rPr>
        <w:rFonts w:ascii="Times New Roman" w:eastAsia="Arial" w:hAnsi="Times New Roman" w:cs="Times New Roman"/>
        <w:b/>
        <w:sz w:val="26"/>
      </w:rPr>
      <w:t>PREFEITURA MUNICIPAL DE BERNARDO SAYÃO</w:t>
    </w:r>
  </w:p>
  <w:p w:rsidR="00E42CB9" w:rsidRPr="009871D8" w:rsidRDefault="00E42CB9">
    <w:pPr>
      <w:widowControl w:val="0"/>
      <w:ind w:left="20" w:right="17"/>
      <w:jc w:val="center"/>
      <w:rPr>
        <w:rFonts w:ascii="Times New Roman" w:eastAsia="Arial" w:hAnsi="Times New Roman" w:cs="Times New Roman"/>
        <w:sz w:val="18"/>
        <w:szCs w:val="18"/>
      </w:rPr>
    </w:pPr>
    <w:r w:rsidRPr="009871D8">
      <w:rPr>
        <w:rFonts w:ascii="Times New Roman" w:eastAsia="Arial" w:hAnsi="Times New Roman" w:cs="Times New Roman"/>
        <w:sz w:val="18"/>
        <w:szCs w:val="18"/>
      </w:rPr>
      <w:t xml:space="preserve">     AV. ANTONIO PESCONE, 378 – CENTRO - CEP: 77.755-</w:t>
    </w:r>
    <w:proofErr w:type="gramStart"/>
    <w:r w:rsidRPr="009871D8">
      <w:rPr>
        <w:rFonts w:ascii="Times New Roman" w:eastAsia="Arial" w:hAnsi="Times New Roman" w:cs="Times New Roman"/>
        <w:sz w:val="18"/>
        <w:szCs w:val="18"/>
      </w:rPr>
      <w:t>000</w:t>
    </w:r>
    <w:proofErr w:type="gramEnd"/>
  </w:p>
  <w:p w:rsidR="00E42CB9" w:rsidRPr="009871D8" w:rsidRDefault="00E42CB9">
    <w:pPr>
      <w:widowControl w:val="0"/>
      <w:ind w:left="20" w:right="17"/>
      <w:jc w:val="center"/>
      <w:rPr>
        <w:rFonts w:ascii="Times New Roman" w:eastAsia="Arial" w:hAnsi="Times New Roman" w:cs="Times New Roman"/>
        <w:sz w:val="18"/>
        <w:szCs w:val="18"/>
      </w:rPr>
    </w:pPr>
    <w:r w:rsidRPr="009871D8">
      <w:rPr>
        <w:rFonts w:ascii="Times New Roman" w:eastAsia="Arial" w:hAnsi="Times New Roman" w:cs="Times New Roman"/>
        <w:sz w:val="18"/>
        <w:szCs w:val="18"/>
      </w:rPr>
      <w:t>BERNARDO SAYÃO – TO   Fone: (063) 3422-1241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2CB9" w:rsidRDefault="00E42CB9">
    <w:pPr>
      <w:widowControl w:val="0"/>
      <w:tabs>
        <w:tab w:val="center" w:pos="4252"/>
        <w:tab w:val="right" w:pos="8504"/>
      </w:tabs>
      <w:jc w:val="center"/>
      <w:rPr>
        <w:rFonts w:ascii="Times New Roman" w:eastAsia="Times New Roman" w:hAnsi="Times New Roman" w:cs="Times New Roman"/>
        <w:sz w:val="28"/>
        <w:szCs w:val="28"/>
      </w:rPr>
    </w:pPr>
    <w:r>
      <w:rPr>
        <w:noProof/>
      </w:rPr>
      <w:drawing>
        <wp:anchor distT="0" distB="0" distL="114300" distR="114300" simplePos="0" relativeHeight="251659264" behindDoc="0" locked="0" layoutInCell="1" hidden="0" allowOverlap="1" wp14:anchorId="39D46A19" wp14:editId="24F707BE">
          <wp:simplePos x="0" y="0"/>
          <wp:positionH relativeFrom="column">
            <wp:posOffset>2574925</wp:posOffset>
          </wp:positionH>
          <wp:positionV relativeFrom="paragraph">
            <wp:posOffset>-202564</wp:posOffset>
          </wp:positionV>
          <wp:extent cx="1114425" cy="395605"/>
          <wp:effectExtent l="0" t="0" r="0" b="0"/>
          <wp:wrapSquare wrapText="bothSides" distT="0" distB="0" distL="114300" distR="11430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114425" cy="395605"/>
                  </a:xfrm>
                  <a:prstGeom prst="rect">
                    <a:avLst/>
                  </a:prstGeom>
                  <a:ln/>
                </pic:spPr>
              </pic:pic>
            </a:graphicData>
          </a:graphic>
        </wp:anchor>
      </w:drawing>
    </w:r>
  </w:p>
  <w:p w:rsidR="00E42CB9" w:rsidRDefault="00E42CB9">
    <w:pPr>
      <w:widowControl w:val="0"/>
      <w:ind w:left="15" w:right="17"/>
      <w:jc w:val="center"/>
      <w:rPr>
        <w:rFonts w:ascii="Arial" w:eastAsia="Arial" w:hAnsi="Arial" w:cs="Arial"/>
        <w:b/>
        <w:sz w:val="28"/>
        <w:szCs w:val="28"/>
      </w:rPr>
    </w:pPr>
    <w:r>
      <w:rPr>
        <w:rFonts w:ascii="Arial" w:eastAsia="Arial" w:hAnsi="Arial" w:cs="Arial"/>
        <w:b/>
        <w:sz w:val="28"/>
        <w:szCs w:val="28"/>
      </w:rPr>
      <w:t>PREFEITURA MUNICIPAL DE BERNARDO SAYÃO</w:t>
    </w:r>
  </w:p>
  <w:p w:rsidR="00E42CB9" w:rsidRDefault="00E42CB9">
    <w:pPr>
      <w:widowControl w:val="0"/>
      <w:ind w:left="20" w:right="17"/>
      <w:jc w:val="center"/>
      <w:rPr>
        <w:rFonts w:ascii="Arial" w:eastAsia="Arial" w:hAnsi="Arial" w:cs="Arial"/>
        <w:sz w:val="18"/>
        <w:szCs w:val="18"/>
      </w:rPr>
    </w:pPr>
    <w:r>
      <w:rPr>
        <w:rFonts w:ascii="Arial" w:eastAsia="Arial" w:hAnsi="Arial" w:cs="Arial"/>
        <w:sz w:val="18"/>
        <w:szCs w:val="18"/>
      </w:rPr>
      <w:t>AV. ANTONIO PESCONE, 378 – CENTRO - CEP: 77.755-000</w:t>
    </w:r>
  </w:p>
  <w:p w:rsidR="00E42CB9" w:rsidRDefault="00E42CB9">
    <w:pPr>
      <w:widowControl w:val="0"/>
      <w:ind w:left="20" w:right="17"/>
      <w:jc w:val="center"/>
      <w:rPr>
        <w:rFonts w:ascii="Arial" w:eastAsia="Arial" w:hAnsi="Arial" w:cs="Arial"/>
        <w:sz w:val="18"/>
        <w:szCs w:val="18"/>
      </w:rPr>
    </w:pPr>
    <w:r>
      <w:rPr>
        <w:rFonts w:ascii="Arial" w:eastAsia="Arial" w:hAnsi="Arial" w:cs="Arial"/>
        <w:sz w:val="18"/>
        <w:szCs w:val="18"/>
      </w:rPr>
      <w:t>BERNARDO SAYÃO – TO   Fone: (063) 3422-1241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25775"/>
    <w:multiLevelType w:val="multilevel"/>
    <w:tmpl w:val="E9EA7ABE"/>
    <w:lvl w:ilvl="0">
      <w:start w:val="1"/>
      <w:numFmt w:val="bullet"/>
      <w:lvlText w:val="●"/>
      <w:lvlJc w:val="left"/>
      <w:pPr>
        <w:ind w:left="163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5AB2BCB"/>
    <w:multiLevelType w:val="singleLevel"/>
    <w:tmpl w:val="59A0B352"/>
    <w:lvl w:ilvl="0">
      <w:start w:val="1"/>
      <w:numFmt w:val="bullet"/>
      <w:pStyle w:val="tb1"/>
      <w:lvlText w:val=""/>
      <w:lvlJc w:val="left"/>
      <w:pPr>
        <w:tabs>
          <w:tab w:val="num" w:pos="502"/>
        </w:tabs>
        <w:ind w:left="502" w:hanging="360"/>
      </w:pPr>
      <w:rPr>
        <w:rFonts w:ascii="Symbol" w:hAnsi="Symbol" w:hint="default"/>
      </w:rPr>
    </w:lvl>
  </w:abstractNum>
  <w:abstractNum w:abstractNumId="2">
    <w:nsid w:val="075C06C7"/>
    <w:multiLevelType w:val="multilevel"/>
    <w:tmpl w:val="4A168B7A"/>
    <w:lvl w:ilvl="0">
      <w:start w:val="1"/>
      <w:numFmt w:val="lowerLetter"/>
      <w:lvlText w:val="%1)"/>
      <w:lvlJc w:val="left"/>
      <w:pPr>
        <w:ind w:left="720" w:hanging="360"/>
      </w:pPr>
      <w:rPr>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A8301D1"/>
    <w:multiLevelType w:val="multilevel"/>
    <w:tmpl w:val="C7721C20"/>
    <w:lvl w:ilvl="0">
      <w:start w:val="1"/>
      <w:numFmt w:val="decimal"/>
      <w:lvlText w:val="%1."/>
      <w:lvlJc w:val="left"/>
      <w:pPr>
        <w:ind w:left="360" w:hanging="360"/>
      </w:pPr>
      <w:rPr>
        <w:b/>
        <w:color w:val="000000"/>
      </w:rPr>
    </w:lvl>
    <w:lvl w:ilvl="1">
      <w:start w:val="1"/>
      <w:numFmt w:val="decimal"/>
      <w:lvlText w:val="%1.%2."/>
      <w:lvlJc w:val="left"/>
      <w:pPr>
        <w:ind w:left="1283" w:hanging="431"/>
      </w:pPr>
      <w:rPr>
        <w:b/>
        <w:sz w:val="24"/>
        <w:szCs w:val="24"/>
      </w:rPr>
    </w:lvl>
    <w:lvl w:ilvl="2">
      <w:start w:val="1"/>
      <w:numFmt w:val="decimal"/>
      <w:lvlText w:val="%1.%2.%3."/>
      <w:lvlJc w:val="left"/>
      <w:pPr>
        <w:ind w:left="1497" w:hanging="504"/>
      </w:pPr>
      <w:rPr>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1F80436"/>
    <w:multiLevelType w:val="multilevel"/>
    <w:tmpl w:val="71EA88C8"/>
    <w:lvl w:ilvl="0">
      <w:start w:val="1"/>
      <w:numFmt w:val="lowerLetter"/>
      <w:pStyle w:val="Commarcadores5"/>
      <w:lvlText w:val="%1)"/>
      <w:lvlJc w:val="left"/>
      <w:pPr>
        <w:ind w:left="1436" w:hanging="360"/>
      </w:pPr>
      <w:rPr>
        <w:b/>
      </w:rPr>
    </w:lvl>
    <w:lvl w:ilvl="1">
      <w:start w:val="1"/>
      <w:numFmt w:val="lowerLetter"/>
      <w:lvlText w:val="%2."/>
      <w:lvlJc w:val="left"/>
      <w:pPr>
        <w:ind w:left="2156" w:hanging="360"/>
      </w:pPr>
    </w:lvl>
    <w:lvl w:ilvl="2">
      <w:start w:val="1"/>
      <w:numFmt w:val="lowerRoman"/>
      <w:lvlText w:val="%3."/>
      <w:lvlJc w:val="right"/>
      <w:pPr>
        <w:ind w:left="2876" w:hanging="180"/>
      </w:pPr>
    </w:lvl>
    <w:lvl w:ilvl="3">
      <w:start w:val="1"/>
      <w:numFmt w:val="decimal"/>
      <w:lvlText w:val="%4."/>
      <w:lvlJc w:val="left"/>
      <w:pPr>
        <w:ind w:left="3596" w:hanging="360"/>
      </w:pPr>
    </w:lvl>
    <w:lvl w:ilvl="4">
      <w:start w:val="1"/>
      <w:numFmt w:val="lowerLetter"/>
      <w:lvlText w:val="%5."/>
      <w:lvlJc w:val="left"/>
      <w:pPr>
        <w:ind w:left="4316" w:hanging="360"/>
      </w:pPr>
    </w:lvl>
    <w:lvl w:ilvl="5">
      <w:start w:val="1"/>
      <w:numFmt w:val="lowerRoman"/>
      <w:lvlText w:val="%6."/>
      <w:lvlJc w:val="right"/>
      <w:pPr>
        <w:ind w:left="5036" w:hanging="180"/>
      </w:pPr>
    </w:lvl>
    <w:lvl w:ilvl="6">
      <w:start w:val="1"/>
      <w:numFmt w:val="decimal"/>
      <w:lvlText w:val="%7."/>
      <w:lvlJc w:val="left"/>
      <w:pPr>
        <w:ind w:left="5756" w:hanging="360"/>
      </w:pPr>
    </w:lvl>
    <w:lvl w:ilvl="7">
      <w:start w:val="1"/>
      <w:numFmt w:val="lowerLetter"/>
      <w:lvlText w:val="%8."/>
      <w:lvlJc w:val="left"/>
      <w:pPr>
        <w:ind w:left="6476" w:hanging="360"/>
      </w:pPr>
    </w:lvl>
    <w:lvl w:ilvl="8">
      <w:start w:val="1"/>
      <w:numFmt w:val="lowerRoman"/>
      <w:lvlText w:val="%9."/>
      <w:lvlJc w:val="right"/>
      <w:pPr>
        <w:ind w:left="7196" w:hanging="180"/>
      </w:pPr>
    </w:lvl>
  </w:abstractNum>
  <w:abstractNum w:abstractNumId="5">
    <w:nsid w:val="21AD0F3E"/>
    <w:multiLevelType w:val="multilevel"/>
    <w:tmpl w:val="FC52877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23151A4C"/>
    <w:multiLevelType w:val="multilevel"/>
    <w:tmpl w:val="FD08AF84"/>
    <w:lvl w:ilvl="0">
      <w:start w:val="1"/>
      <w:numFmt w:val="decimal"/>
      <w:pStyle w:val="Nivel01"/>
      <w:lvlText w:val="%1."/>
      <w:lvlJc w:val="left"/>
      <w:pPr>
        <w:ind w:left="360" w:hanging="360"/>
      </w:pPr>
      <w:rPr>
        <w:b/>
      </w:rPr>
    </w:lvl>
    <w:lvl w:ilvl="1">
      <w:start w:val="1"/>
      <w:numFmt w:val="decimal"/>
      <w:pStyle w:val="Nivel2"/>
      <w:lvlText w:val="%1.%2."/>
      <w:lvlJc w:val="left"/>
      <w:pPr>
        <w:ind w:left="999" w:hanging="432"/>
      </w:pPr>
      <w:rPr>
        <w:rFonts w:ascii="Calibri" w:eastAsia="Calibri" w:hAnsi="Calibri" w:cs="Calibri"/>
        <w:b/>
        <w:i w:val="0"/>
        <w:strike w:val="0"/>
        <w:color w:val="000000"/>
        <w:sz w:val="24"/>
        <w:szCs w:val="24"/>
        <w:u w:val="none"/>
      </w:rPr>
    </w:lvl>
    <w:lvl w:ilvl="2">
      <w:start w:val="1"/>
      <w:numFmt w:val="decimal"/>
      <w:pStyle w:val="Nivel3"/>
      <w:lvlText w:val="%1.%2.%3."/>
      <w:lvlJc w:val="left"/>
      <w:pPr>
        <w:ind w:left="1638" w:hanging="504"/>
      </w:pPr>
      <w:rPr>
        <w:rFonts w:ascii="Calibri" w:eastAsia="Calibri" w:hAnsi="Calibri" w:cs="Calibri"/>
        <w:b/>
        <w:i w:val="0"/>
        <w:strike w:val="0"/>
        <w:color w:val="000000"/>
        <w:sz w:val="24"/>
        <w:szCs w:val="24"/>
      </w:rPr>
    </w:lvl>
    <w:lvl w:ilvl="3">
      <w:start w:val="1"/>
      <w:numFmt w:val="decimal"/>
      <w:pStyle w:val="Nivel4"/>
      <w:lvlText w:val="%1.%2.%3.%4."/>
      <w:lvlJc w:val="left"/>
      <w:pPr>
        <w:ind w:left="2491" w:hanging="648"/>
      </w:pPr>
      <w:rPr>
        <w:rFonts w:ascii="Calibri" w:eastAsia="Calibri" w:hAnsi="Calibri" w:cs="Calibri"/>
        <w:b/>
        <w:sz w:val="24"/>
        <w:szCs w:val="24"/>
      </w:rPr>
    </w:lvl>
    <w:lvl w:ilvl="4">
      <w:start w:val="1"/>
      <w:numFmt w:val="decimal"/>
      <w:pStyle w:val="Nivel5"/>
      <w:lvlText w:val="%1.%2.%3.%4.%5."/>
      <w:lvlJc w:val="left"/>
      <w:pPr>
        <w:ind w:left="2232" w:hanging="792"/>
      </w:pPr>
      <w:rPr>
        <w:b/>
      </w:r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6A307F4"/>
    <w:multiLevelType w:val="multilevel"/>
    <w:tmpl w:val="7696EE2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pStyle w:val="Nivel3-erro"/>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7E546A7"/>
    <w:multiLevelType w:val="multilevel"/>
    <w:tmpl w:val="938A8C20"/>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DB06E3D"/>
    <w:multiLevelType w:val="multilevel"/>
    <w:tmpl w:val="ED649676"/>
    <w:lvl w:ilvl="0">
      <w:start w:val="1"/>
      <w:numFmt w:val="upperRoman"/>
      <w:lvlText w:val="%1."/>
      <w:lvlJc w:val="righ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39055D8"/>
    <w:multiLevelType w:val="multilevel"/>
    <w:tmpl w:val="1ECCC62E"/>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3DCF7770"/>
    <w:multiLevelType w:val="multilevel"/>
    <w:tmpl w:val="C312FE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4AC06569"/>
    <w:multiLevelType w:val="multilevel"/>
    <w:tmpl w:val="7D164900"/>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5257085E"/>
    <w:multiLevelType w:val="multilevel"/>
    <w:tmpl w:val="7C8C8EF0"/>
    <w:lvl w:ilvl="0">
      <w:start w:val="1"/>
      <w:numFmt w:val="decimal"/>
      <w:lvlText w:val="%1."/>
      <w:lvlJc w:val="left"/>
      <w:pPr>
        <w:ind w:left="360" w:hanging="360"/>
      </w:pPr>
      <w:rPr>
        <w:b/>
      </w:rPr>
    </w:lvl>
    <w:lvl w:ilvl="1">
      <w:start w:val="1"/>
      <w:numFmt w:val="decimal"/>
      <w:lvlText w:val="%1.%2."/>
      <w:lvlJc w:val="left"/>
      <w:pPr>
        <w:ind w:left="999" w:hanging="432"/>
      </w:pPr>
      <w:rPr>
        <w:rFonts w:ascii="Calibri" w:eastAsia="Calibri" w:hAnsi="Calibri" w:cs="Calibri"/>
        <w:b/>
        <w:i w:val="0"/>
        <w:strike w:val="0"/>
        <w:color w:val="000000"/>
        <w:sz w:val="24"/>
        <w:szCs w:val="24"/>
        <w:u w:val="none"/>
      </w:rPr>
    </w:lvl>
    <w:lvl w:ilvl="2">
      <w:start w:val="1"/>
      <w:numFmt w:val="decimal"/>
      <w:lvlText w:val="%1.%2.%3."/>
      <w:lvlJc w:val="left"/>
      <w:pPr>
        <w:ind w:left="1638" w:hanging="504"/>
      </w:pPr>
      <w:rPr>
        <w:rFonts w:ascii="Calibri" w:eastAsia="Calibri" w:hAnsi="Calibri" w:cs="Calibri"/>
        <w:b/>
        <w:i w:val="0"/>
        <w:strike w:val="0"/>
        <w:color w:val="000000"/>
        <w:sz w:val="24"/>
        <w:szCs w:val="24"/>
      </w:rPr>
    </w:lvl>
    <w:lvl w:ilvl="3">
      <w:start w:val="1"/>
      <w:numFmt w:val="decimal"/>
      <w:lvlText w:val="%1.%2.%3.%4."/>
      <w:lvlJc w:val="left"/>
      <w:pPr>
        <w:ind w:left="2491" w:hanging="648"/>
      </w:pPr>
      <w:rPr>
        <w:rFonts w:ascii="Calibri" w:eastAsia="Calibri" w:hAnsi="Calibri" w:cs="Calibri"/>
        <w:b/>
        <w:sz w:val="24"/>
        <w:szCs w:val="24"/>
      </w:rPr>
    </w:lvl>
    <w:lvl w:ilvl="4">
      <w:start w:val="1"/>
      <w:numFmt w:val="decimal"/>
      <w:lvlText w:val="%1.%2.%3.%4.%5."/>
      <w:lvlJc w:val="left"/>
      <w:pPr>
        <w:ind w:left="2232" w:hanging="792"/>
      </w:pPr>
      <w:rPr>
        <w:b/>
      </w:r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71C27F66"/>
    <w:multiLevelType w:val="multilevel"/>
    <w:tmpl w:val="679A116C"/>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754A7058"/>
    <w:multiLevelType w:val="multilevel"/>
    <w:tmpl w:val="FE18ACE2"/>
    <w:lvl w:ilvl="0">
      <w:start w:val="6"/>
      <w:numFmt w:val="decimal"/>
      <w:lvlText w:val="%1"/>
      <w:lvlJc w:val="left"/>
      <w:pPr>
        <w:ind w:left="720" w:hanging="360"/>
      </w:pPr>
      <w:rPr>
        <w:rFonts w:ascii="Arial" w:eastAsia="Calibri" w:hAnsi="Arial" w:cs="Arial" w:hint="default"/>
        <w:b/>
        <w:sz w:val="21"/>
      </w:rPr>
    </w:lvl>
    <w:lvl w:ilvl="1">
      <w:start w:val="2"/>
      <w:numFmt w:val="decimal"/>
      <w:isLgl/>
      <w:lvlText w:val="%1.%2"/>
      <w:lvlJc w:val="left"/>
      <w:pPr>
        <w:ind w:left="943" w:hanging="480"/>
      </w:pPr>
      <w:rPr>
        <w:rFonts w:hint="default"/>
      </w:rPr>
    </w:lvl>
    <w:lvl w:ilvl="2">
      <w:start w:val="1"/>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16">
    <w:nsid w:val="759061DC"/>
    <w:multiLevelType w:val="multilevel"/>
    <w:tmpl w:val="E09A22A4"/>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
  </w:num>
  <w:num w:numId="2">
    <w:abstractNumId w:val="4"/>
  </w:num>
  <w:num w:numId="3">
    <w:abstractNumId w:val="2"/>
  </w:num>
  <w:num w:numId="4">
    <w:abstractNumId w:val="10"/>
  </w:num>
  <w:num w:numId="5">
    <w:abstractNumId w:val="9"/>
  </w:num>
  <w:num w:numId="6">
    <w:abstractNumId w:val="12"/>
  </w:num>
  <w:num w:numId="7">
    <w:abstractNumId w:val="13"/>
  </w:num>
  <w:num w:numId="8">
    <w:abstractNumId w:val="3"/>
  </w:num>
  <w:num w:numId="9">
    <w:abstractNumId w:val="8"/>
  </w:num>
  <w:num w:numId="10">
    <w:abstractNumId w:val="7"/>
  </w:num>
  <w:num w:numId="11">
    <w:abstractNumId w:val="0"/>
  </w:num>
  <w:num w:numId="12">
    <w:abstractNumId w:val="11"/>
  </w:num>
  <w:num w:numId="13">
    <w:abstractNumId w:val="14"/>
  </w:num>
  <w:num w:numId="14">
    <w:abstractNumId w:val="16"/>
  </w:num>
  <w:num w:numId="15">
    <w:abstractNumId w:val="5"/>
  </w:num>
  <w:num w:numId="16">
    <w:abstractNumId w:val="15"/>
  </w:num>
  <w:num w:numId="17">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2220"/>
    <w:rsid w:val="00001B11"/>
    <w:rsid w:val="000118E1"/>
    <w:rsid w:val="00016766"/>
    <w:rsid w:val="0002074B"/>
    <w:rsid w:val="00025042"/>
    <w:rsid w:val="00025570"/>
    <w:rsid w:val="000A2FCA"/>
    <w:rsid w:val="000C3E44"/>
    <w:rsid w:val="000D6D13"/>
    <w:rsid w:val="000E229D"/>
    <w:rsid w:val="00132992"/>
    <w:rsid w:val="00145F6A"/>
    <w:rsid w:val="0016693B"/>
    <w:rsid w:val="001701ED"/>
    <w:rsid w:val="00183649"/>
    <w:rsid w:val="00192BFF"/>
    <w:rsid w:val="001B2F82"/>
    <w:rsid w:val="001B5DB3"/>
    <w:rsid w:val="001D0E18"/>
    <w:rsid w:val="001E24AC"/>
    <w:rsid w:val="002035AB"/>
    <w:rsid w:val="00232FFF"/>
    <w:rsid w:val="00244E50"/>
    <w:rsid w:val="002513F9"/>
    <w:rsid w:val="00252FDA"/>
    <w:rsid w:val="0028382B"/>
    <w:rsid w:val="002A539B"/>
    <w:rsid w:val="002A7F0C"/>
    <w:rsid w:val="002B20ED"/>
    <w:rsid w:val="002B4F80"/>
    <w:rsid w:val="002B6099"/>
    <w:rsid w:val="002F5299"/>
    <w:rsid w:val="0030494C"/>
    <w:rsid w:val="0031079A"/>
    <w:rsid w:val="0032442F"/>
    <w:rsid w:val="00357695"/>
    <w:rsid w:val="00380512"/>
    <w:rsid w:val="00392F73"/>
    <w:rsid w:val="003B418E"/>
    <w:rsid w:val="003D3BD2"/>
    <w:rsid w:val="004044BE"/>
    <w:rsid w:val="004119F0"/>
    <w:rsid w:val="004228FB"/>
    <w:rsid w:val="0044310F"/>
    <w:rsid w:val="00452B01"/>
    <w:rsid w:val="004C2DB6"/>
    <w:rsid w:val="004C3F3C"/>
    <w:rsid w:val="00505E8D"/>
    <w:rsid w:val="00553828"/>
    <w:rsid w:val="00562B83"/>
    <w:rsid w:val="00583BA8"/>
    <w:rsid w:val="00583E2E"/>
    <w:rsid w:val="00587E98"/>
    <w:rsid w:val="005B283D"/>
    <w:rsid w:val="005B5AD9"/>
    <w:rsid w:val="005E095B"/>
    <w:rsid w:val="00622DB0"/>
    <w:rsid w:val="00631AA3"/>
    <w:rsid w:val="006424BD"/>
    <w:rsid w:val="006578A5"/>
    <w:rsid w:val="00663A11"/>
    <w:rsid w:val="00666F20"/>
    <w:rsid w:val="006765F4"/>
    <w:rsid w:val="00677878"/>
    <w:rsid w:val="0068718C"/>
    <w:rsid w:val="006A7AB6"/>
    <w:rsid w:val="006D435E"/>
    <w:rsid w:val="006D6C4B"/>
    <w:rsid w:val="006F39A9"/>
    <w:rsid w:val="006F47EE"/>
    <w:rsid w:val="00702853"/>
    <w:rsid w:val="007139F0"/>
    <w:rsid w:val="00747397"/>
    <w:rsid w:val="00783B8D"/>
    <w:rsid w:val="007A4B09"/>
    <w:rsid w:val="007D0C57"/>
    <w:rsid w:val="007F2B9A"/>
    <w:rsid w:val="008015BD"/>
    <w:rsid w:val="00817ECC"/>
    <w:rsid w:val="00824369"/>
    <w:rsid w:val="00827397"/>
    <w:rsid w:val="00855D90"/>
    <w:rsid w:val="00857365"/>
    <w:rsid w:val="00867ED7"/>
    <w:rsid w:val="008A2220"/>
    <w:rsid w:val="008B4A8B"/>
    <w:rsid w:val="008E3412"/>
    <w:rsid w:val="00920147"/>
    <w:rsid w:val="00925DC9"/>
    <w:rsid w:val="009274F9"/>
    <w:rsid w:val="00945B8D"/>
    <w:rsid w:val="00957BD6"/>
    <w:rsid w:val="009871D8"/>
    <w:rsid w:val="009B142C"/>
    <w:rsid w:val="009D4AD0"/>
    <w:rsid w:val="009F6EEF"/>
    <w:rsid w:val="009F7677"/>
    <w:rsid w:val="00A104E7"/>
    <w:rsid w:val="00A137F7"/>
    <w:rsid w:val="00A14410"/>
    <w:rsid w:val="00A549FE"/>
    <w:rsid w:val="00A6050A"/>
    <w:rsid w:val="00A60573"/>
    <w:rsid w:val="00A62A86"/>
    <w:rsid w:val="00A82478"/>
    <w:rsid w:val="00A976B7"/>
    <w:rsid w:val="00AA68AF"/>
    <w:rsid w:val="00AB06EB"/>
    <w:rsid w:val="00AE5134"/>
    <w:rsid w:val="00B00DD9"/>
    <w:rsid w:val="00B226DC"/>
    <w:rsid w:val="00B4006F"/>
    <w:rsid w:val="00B665E0"/>
    <w:rsid w:val="00B741F6"/>
    <w:rsid w:val="00B805E1"/>
    <w:rsid w:val="00B872ED"/>
    <w:rsid w:val="00BA0451"/>
    <w:rsid w:val="00BB1DFC"/>
    <w:rsid w:val="00BB351A"/>
    <w:rsid w:val="00BB4EA2"/>
    <w:rsid w:val="00BC46D5"/>
    <w:rsid w:val="00BD439A"/>
    <w:rsid w:val="00BD7D82"/>
    <w:rsid w:val="00BE0D54"/>
    <w:rsid w:val="00BE39A8"/>
    <w:rsid w:val="00BE3B70"/>
    <w:rsid w:val="00C0541C"/>
    <w:rsid w:val="00C07D42"/>
    <w:rsid w:val="00C35A59"/>
    <w:rsid w:val="00C56F18"/>
    <w:rsid w:val="00C83EE7"/>
    <w:rsid w:val="00C849B5"/>
    <w:rsid w:val="00CA5F1A"/>
    <w:rsid w:val="00CA6AE2"/>
    <w:rsid w:val="00CB40FB"/>
    <w:rsid w:val="00CB5BD1"/>
    <w:rsid w:val="00CC28C5"/>
    <w:rsid w:val="00CE759F"/>
    <w:rsid w:val="00D20971"/>
    <w:rsid w:val="00D4541F"/>
    <w:rsid w:val="00D51CD5"/>
    <w:rsid w:val="00D53A0A"/>
    <w:rsid w:val="00D61900"/>
    <w:rsid w:val="00D61DAC"/>
    <w:rsid w:val="00DC46A1"/>
    <w:rsid w:val="00DD4DA7"/>
    <w:rsid w:val="00DE582A"/>
    <w:rsid w:val="00DF3D36"/>
    <w:rsid w:val="00DF7CE2"/>
    <w:rsid w:val="00E06451"/>
    <w:rsid w:val="00E42CB9"/>
    <w:rsid w:val="00E558DF"/>
    <w:rsid w:val="00EA1256"/>
    <w:rsid w:val="00EB2C3C"/>
    <w:rsid w:val="00EB55C0"/>
    <w:rsid w:val="00EB7721"/>
    <w:rsid w:val="00EB78F0"/>
    <w:rsid w:val="00EE4069"/>
    <w:rsid w:val="00EF4280"/>
    <w:rsid w:val="00F0008A"/>
    <w:rsid w:val="00F1658A"/>
    <w:rsid w:val="00F215F3"/>
    <w:rsid w:val="00F243EE"/>
    <w:rsid w:val="00F31656"/>
    <w:rsid w:val="00F42B7E"/>
    <w:rsid w:val="00F60FF4"/>
    <w:rsid w:val="00F77F88"/>
    <w:rsid w:val="00F84A7B"/>
    <w:rsid w:val="00F9721F"/>
    <w:rsid w:val="00FC0B87"/>
    <w:rsid w:val="00FC0BD3"/>
    <w:rsid w:val="00FF461B"/>
    <w:rsid w:val="00FF473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Ecofont_Spranq_eco_Sans" w:eastAsia="Ecofont_Spranq_eco_Sans" w:hAnsi="Ecofont_Spranq_eco_Sans" w:cs="Ecofont_Spranq_eco_Sans"/>
        <w:sz w:val="24"/>
        <w:szCs w:val="24"/>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List" w:uiPriority="0"/>
    <w:lsdException w:name="List Bullet 5" w:uiPriority="0"/>
    <w:lsdException w:name="List Number 4"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3B8D"/>
    <w:rPr>
      <w:rFonts w:cs="Tahoma"/>
    </w:rPr>
  </w:style>
  <w:style w:type="paragraph" w:styleId="Ttulo1">
    <w:name w:val="heading 1"/>
    <w:basedOn w:val="Normal"/>
    <w:next w:val="Normal"/>
    <w:link w:val="Ttulo1Char"/>
    <w:uiPriority w:val="9"/>
    <w:qFormat/>
    <w:rsid w:val="007F77A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nhideWhenUsed/>
    <w:qFormat/>
    <w:rsid w:val="004B460A"/>
    <w:pPr>
      <w:keepNext/>
      <w:tabs>
        <w:tab w:val="left" w:pos="1701"/>
      </w:tabs>
      <w:ind w:right="-1"/>
      <w:jc w:val="center"/>
      <w:outlineLvl w:val="1"/>
    </w:pPr>
    <w:rPr>
      <w:rFonts w:ascii="Times New Roman" w:hAnsi="Times New Roman" w:cs="Times New Roman"/>
      <w:b/>
      <w:color w:val="000000"/>
      <w:szCs w:val="20"/>
    </w:rPr>
  </w:style>
  <w:style w:type="paragraph" w:styleId="Ttulo3">
    <w:name w:val="heading 3"/>
    <w:basedOn w:val="Normal"/>
    <w:next w:val="Normal"/>
    <w:link w:val="Ttulo3Char"/>
    <w:unhideWhenUsed/>
    <w:qFormat/>
    <w:rsid w:val="00CB3192"/>
    <w:pPr>
      <w:keepNext/>
      <w:keepLines/>
      <w:spacing w:before="40" w:line="259" w:lineRule="auto"/>
      <w:outlineLvl w:val="2"/>
    </w:pPr>
    <w:rPr>
      <w:rFonts w:asciiTheme="majorHAnsi" w:eastAsiaTheme="majorEastAsia" w:hAnsiTheme="majorHAnsi" w:cstheme="majorBidi"/>
      <w:color w:val="243F60" w:themeColor="accent1" w:themeShade="7F"/>
      <w:lang w:eastAsia="en-US"/>
    </w:rPr>
  </w:style>
  <w:style w:type="paragraph" w:styleId="Ttulo4">
    <w:name w:val="heading 4"/>
    <w:basedOn w:val="Normal"/>
    <w:next w:val="Normal"/>
    <w:link w:val="Ttulo4Char"/>
    <w:unhideWhenUsed/>
    <w:qFormat/>
    <w:rsid w:val="00A45A85"/>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nhideWhenUsed/>
    <w:qFormat/>
    <w:pPr>
      <w:keepNext/>
      <w:keepLines/>
      <w:spacing w:before="220" w:after="40"/>
      <w:outlineLvl w:val="4"/>
    </w:pPr>
    <w:rPr>
      <w:b/>
      <w:sz w:val="22"/>
      <w:szCs w:val="22"/>
    </w:rPr>
  </w:style>
  <w:style w:type="paragraph" w:styleId="Ttulo6">
    <w:name w:val="heading 6"/>
    <w:basedOn w:val="Normal"/>
    <w:next w:val="Normal"/>
    <w:link w:val="Ttulo6Char"/>
    <w:unhideWhenUsed/>
    <w:qFormat/>
    <w:rsid w:val="00CB3192"/>
    <w:pPr>
      <w:keepNext/>
      <w:keepLines/>
      <w:spacing w:before="40" w:line="259" w:lineRule="auto"/>
      <w:outlineLvl w:val="5"/>
    </w:pPr>
    <w:rPr>
      <w:rFonts w:asciiTheme="majorHAnsi" w:eastAsiaTheme="majorEastAsia" w:hAnsiTheme="majorHAnsi" w:cstheme="majorBidi"/>
      <w:color w:val="243F60" w:themeColor="accent1" w:themeShade="7F"/>
      <w:sz w:val="22"/>
      <w:szCs w:val="22"/>
      <w:lang w:eastAsia="en-US"/>
    </w:rPr>
  </w:style>
  <w:style w:type="paragraph" w:styleId="Ttulo7">
    <w:name w:val="heading 7"/>
    <w:basedOn w:val="Normal"/>
    <w:next w:val="Normal"/>
    <w:link w:val="Ttulo7Char"/>
    <w:qFormat/>
    <w:rsid w:val="00357695"/>
    <w:pPr>
      <w:spacing w:before="240" w:after="60"/>
      <w:outlineLvl w:val="6"/>
    </w:pPr>
    <w:rPr>
      <w:rFonts w:ascii="Times New Roman" w:eastAsia="Times New Roman" w:hAnsi="Times New Roman" w:cs="Times New Roman"/>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har"/>
    <w:qFormat/>
    <w:rsid w:val="007F77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styleId="PargrafodaLista">
    <w:name w:val="List Paragraph"/>
    <w:basedOn w:val="Normal"/>
    <w:link w:val="PargrafodaListaChar"/>
    <w:uiPriority w:val="34"/>
    <w:qFormat/>
    <w:rsid w:val="004773FC"/>
    <w:pPr>
      <w:ind w:left="720"/>
      <w:contextualSpacing/>
    </w:pPr>
  </w:style>
  <w:style w:type="paragraph" w:styleId="NormalWeb">
    <w:name w:val="Normal (Web)"/>
    <w:basedOn w:val="Normal"/>
    <w:uiPriority w:val="99"/>
    <w:rsid w:val="006B156A"/>
    <w:pPr>
      <w:spacing w:before="100" w:beforeAutospacing="1" w:after="100" w:afterAutospacing="1"/>
    </w:pPr>
    <w:rPr>
      <w:rFonts w:ascii="Times New Roman" w:hAnsi="Times New Roman" w:cs="Times New Roman"/>
    </w:rPr>
  </w:style>
  <w:style w:type="paragraph" w:styleId="Textodebalo">
    <w:name w:val="Balloon Text"/>
    <w:basedOn w:val="Normal"/>
    <w:link w:val="TextodebaloChar"/>
    <w:uiPriority w:val="99"/>
    <w:rsid w:val="003A73C1"/>
    <w:rPr>
      <w:rFonts w:ascii="Tahoma" w:hAnsi="Tahoma"/>
      <w:sz w:val="16"/>
      <w:szCs w:val="16"/>
    </w:rPr>
  </w:style>
  <w:style w:type="character" w:customStyle="1" w:styleId="TextodebaloChar">
    <w:name w:val="Texto de balão Char"/>
    <w:link w:val="Textodebalo"/>
    <w:uiPriority w:val="99"/>
    <w:rsid w:val="003A73C1"/>
    <w:rPr>
      <w:rFonts w:ascii="Tahoma" w:hAnsi="Tahoma" w:cs="Tahoma"/>
      <w:sz w:val="16"/>
      <w:szCs w:val="16"/>
    </w:rPr>
  </w:style>
  <w:style w:type="character" w:customStyle="1" w:styleId="Ttulo2Char">
    <w:name w:val="Título 2 Char"/>
    <w:link w:val="Ttulo2"/>
    <w:rsid w:val="004B460A"/>
    <w:rPr>
      <w:b/>
      <w:color w:val="000000"/>
      <w:sz w:val="24"/>
    </w:rPr>
  </w:style>
  <w:style w:type="paragraph" w:customStyle="1" w:styleId="Nvel2">
    <w:name w:val="Nível 2"/>
    <w:basedOn w:val="Normal"/>
    <w:next w:val="Normal"/>
    <w:rsid w:val="00D30A43"/>
    <w:pPr>
      <w:spacing w:after="120"/>
      <w:jc w:val="both"/>
    </w:pPr>
    <w:rPr>
      <w:rFonts w:ascii="Arial" w:hAnsi="Arial" w:cs="Times New Roman"/>
      <w:b/>
      <w:szCs w:val="20"/>
    </w:rPr>
  </w:style>
  <w:style w:type="character" w:customStyle="1" w:styleId="normalchar1">
    <w:name w:val="normal__char1"/>
    <w:qFormat/>
    <w:rsid w:val="008D51CC"/>
    <w:rPr>
      <w:rFonts w:ascii="Arial" w:hAnsi="Arial" w:cs="Arial" w:hint="default"/>
      <w:strike w:val="0"/>
      <w:dstrike w:val="0"/>
      <w:sz w:val="24"/>
      <w:szCs w:val="24"/>
      <w:u w:val="none"/>
      <w:effect w:val="none"/>
    </w:rPr>
  </w:style>
  <w:style w:type="character" w:customStyle="1" w:styleId="apple-style-span">
    <w:name w:val="apple-style-span"/>
    <w:basedOn w:val="Fontepargpadro"/>
    <w:rsid w:val="00260802"/>
  </w:style>
  <w:style w:type="character" w:styleId="Hyperlink">
    <w:name w:val="Hyperlink"/>
    <w:rsid w:val="00BF1A7F"/>
    <w:rPr>
      <w:color w:val="000080"/>
      <w:u w:val="single"/>
    </w:rPr>
  </w:style>
  <w:style w:type="paragraph" w:styleId="Citao">
    <w:name w:val="Quote"/>
    <w:aliases w:val="TCU,Citação AGU,NotaExplicativa"/>
    <w:basedOn w:val="Normal"/>
    <w:next w:val="Normal"/>
    <w:link w:val="CitaoChar"/>
    <w:qFormat/>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i/>
      <w:iCs/>
      <w:color w:val="000000"/>
      <w:sz w:val="20"/>
      <w:lang w:eastAsia="en-US"/>
    </w:rPr>
  </w:style>
  <w:style w:type="character" w:customStyle="1" w:styleId="CitaoChar">
    <w:name w:val="Citação Char"/>
    <w:aliases w:val="TCU Char,Citação AGU Char,NotaExplicativa Char"/>
    <w:link w:val="Citao"/>
    <w:qFormat/>
    <w:rsid w:val="00080B53"/>
    <w:rPr>
      <w:rFonts w:ascii="Arial" w:eastAsia="Calibri" w:hAnsi="Arial" w:cs="Tahoma"/>
      <w:i/>
      <w:iCs/>
      <w:color w:val="000000"/>
      <w:szCs w:val="24"/>
      <w:shd w:val="clear" w:color="auto" w:fill="FFFFCC"/>
    </w:rPr>
  </w:style>
  <w:style w:type="paragraph" w:styleId="Commarcadores5">
    <w:name w:val="List Bullet 5"/>
    <w:basedOn w:val="Normal"/>
    <w:rsid w:val="001A3A05"/>
    <w:pPr>
      <w:numPr>
        <w:numId w:val="2"/>
      </w:numPr>
      <w:contextualSpacing/>
    </w:pPr>
  </w:style>
  <w:style w:type="paragraph" w:customStyle="1" w:styleId="Notaexplicativa">
    <w:name w:val="Nota explicativa"/>
    <w:basedOn w:val="Citao"/>
    <w:link w:val="NotaexplicativaChar"/>
    <w:rsid w:val="00265FB6"/>
    <w:rPr>
      <w:szCs w:val="20"/>
    </w:rPr>
  </w:style>
  <w:style w:type="character" w:customStyle="1" w:styleId="NotaexplicativaChar">
    <w:name w:val="Nota explicativa Char"/>
    <w:basedOn w:val="CitaoChar"/>
    <w:link w:val="Notaexplicativa"/>
    <w:rsid w:val="00265FB6"/>
    <w:rPr>
      <w:rFonts w:ascii="Arial" w:eastAsia="Calibri" w:hAnsi="Arial" w:cs="Tahoma"/>
      <w:i/>
      <w:iCs/>
      <w:color w:val="000000"/>
      <w:szCs w:val="24"/>
      <w:shd w:val="clear" w:color="auto" w:fill="FFFFCC"/>
    </w:rPr>
  </w:style>
  <w:style w:type="paragraph" w:styleId="Cabealho">
    <w:name w:val="header"/>
    <w:aliases w:val="encabezado,Heading 1a"/>
    <w:basedOn w:val="Normal"/>
    <w:link w:val="CabealhoChar"/>
    <w:rsid w:val="00CA24FB"/>
    <w:pPr>
      <w:tabs>
        <w:tab w:val="center" w:pos="4252"/>
        <w:tab w:val="right" w:pos="8504"/>
      </w:tabs>
    </w:pPr>
  </w:style>
  <w:style w:type="character" w:customStyle="1" w:styleId="CabealhoChar">
    <w:name w:val="Cabeçalho Char"/>
    <w:aliases w:val="encabezado Char,Heading 1a Char"/>
    <w:link w:val="Cabealho"/>
    <w:rsid w:val="00CA24FB"/>
    <w:rPr>
      <w:rFonts w:ascii="Ecofont_Spranq_eco_Sans" w:hAnsi="Ecofont_Spranq_eco_Sans" w:cs="Tahoma"/>
      <w:sz w:val="24"/>
      <w:szCs w:val="24"/>
    </w:rPr>
  </w:style>
  <w:style w:type="paragraph" w:styleId="Rodap">
    <w:name w:val="footer"/>
    <w:basedOn w:val="Normal"/>
    <w:link w:val="RodapChar"/>
    <w:uiPriority w:val="99"/>
    <w:rsid w:val="00CA24FB"/>
    <w:pPr>
      <w:tabs>
        <w:tab w:val="center" w:pos="4252"/>
        <w:tab w:val="right" w:pos="8504"/>
      </w:tabs>
    </w:pPr>
  </w:style>
  <w:style w:type="character" w:customStyle="1" w:styleId="RodapChar">
    <w:name w:val="Rodapé Char"/>
    <w:link w:val="Rodap"/>
    <w:uiPriority w:val="99"/>
    <w:qFormat/>
    <w:rsid w:val="00CA24FB"/>
    <w:rPr>
      <w:rFonts w:ascii="Ecofont_Spranq_eco_Sans" w:hAnsi="Ecofont_Spranq_eco_Sans" w:cs="Tahoma"/>
      <w:sz w:val="24"/>
      <w:szCs w:val="24"/>
    </w:rPr>
  </w:style>
  <w:style w:type="numbering" w:customStyle="1" w:styleId="Estilo1">
    <w:name w:val="Estilo1"/>
    <w:uiPriority w:val="99"/>
    <w:rsid w:val="008C6874"/>
  </w:style>
  <w:style w:type="numbering" w:customStyle="1" w:styleId="Estilo2">
    <w:name w:val="Estilo2"/>
    <w:uiPriority w:val="99"/>
    <w:rsid w:val="00A72B79"/>
  </w:style>
  <w:style w:type="numbering" w:customStyle="1" w:styleId="Estilo3">
    <w:name w:val="Estilo3"/>
    <w:uiPriority w:val="99"/>
    <w:rsid w:val="00A72B79"/>
  </w:style>
  <w:style w:type="numbering" w:customStyle="1" w:styleId="Estilo4">
    <w:name w:val="Estilo4"/>
    <w:uiPriority w:val="99"/>
    <w:rsid w:val="0054016D"/>
  </w:style>
  <w:style w:type="numbering" w:customStyle="1" w:styleId="Estilo5">
    <w:name w:val="Estilo5"/>
    <w:uiPriority w:val="99"/>
    <w:rsid w:val="0054016D"/>
  </w:style>
  <w:style w:type="numbering" w:customStyle="1" w:styleId="Estilo6">
    <w:name w:val="Estilo6"/>
    <w:uiPriority w:val="99"/>
    <w:rsid w:val="0054016D"/>
  </w:style>
  <w:style w:type="character" w:styleId="Refdecomentrio">
    <w:name w:val="annotation reference"/>
    <w:basedOn w:val="Fontepargpadro"/>
    <w:unhideWhenUsed/>
    <w:rsid w:val="00430FDB"/>
    <w:rPr>
      <w:sz w:val="16"/>
      <w:szCs w:val="16"/>
    </w:rPr>
  </w:style>
  <w:style w:type="paragraph" w:styleId="Textodecomentrio">
    <w:name w:val="annotation text"/>
    <w:basedOn w:val="Normal"/>
    <w:link w:val="TextodecomentrioChar"/>
    <w:unhideWhenUsed/>
    <w:rsid w:val="00D30A43"/>
    <w:rPr>
      <w:sz w:val="20"/>
      <w:szCs w:val="20"/>
    </w:rPr>
  </w:style>
  <w:style w:type="character" w:customStyle="1" w:styleId="TextodecomentrioChar">
    <w:name w:val="Texto de comentário Char"/>
    <w:basedOn w:val="Fontepargpadro"/>
    <w:link w:val="Textodecomentrio"/>
    <w:qFormat/>
    <w:rsid w:val="00430FDB"/>
    <w:rPr>
      <w:rFonts w:ascii="Ecofont_Spranq_eco_Sans" w:hAnsi="Ecofont_Spranq_eco_Sans" w:cs="Tahoma"/>
      <w:lang w:eastAsia="pt-BR"/>
    </w:rPr>
  </w:style>
  <w:style w:type="paragraph" w:styleId="Assuntodocomentrio">
    <w:name w:val="annotation subject"/>
    <w:basedOn w:val="Textodecomentrio"/>
    <w:next w:val="Textodecomentrio"/>
    <w:link w:val="AssuntodocomentrioChar"/>
    <w:unhideWhenUsed/>
    <w:rsid w:val="00430FDB"/>
    <w:rPr>
      <w:b/>
      <w:bCs/>
    </w:rPr>
  </w:style>
  <w:style w:type="character" w:customStyle="1" w:styleId="AssuntodocomentrioChar">
    <w:name w:val="Assunto do comentário Char"/>
    <w:basedOn w:val="TextodecomentrioChar"/>
    <w:link w:val="Assuntodocomentrio"/>
    <w:rsid w:val="00430FDB"/>
    <w:rPr>
      <w:rFonts w:ascii="Ecofont_Spranq_eco_Sans" w:hAnsi="Ecofont_Spranq_eco_Sans" w:cs="Tahoma"/>
      <w:b/>
      <w:bCs/>
      <w:lang w:eastAsia="pt-BR"/>
    </w:rPr>
  </w:style>
  <w:style w:type="character" w:customStyle="1" w:styleId="Ttulo4Char">
    <w:name w:val="Título 4 Char"/>
    <w:basedOn w:val="Fontepargpadro"/>
    <w:link w:val="Ttulo4"/>
    <w:rsid w:val="00A45A85"/>
    <w:rPr>
      <w:rFonts w:asciiTheme="majorHAnsi" w:eastAsiaTheme="majorEastAsia" w:hAnsiTheme="majorHAnsi" w:cstheme="majorBidi"/>
      <w:i/>
      <w:iCs/>
      <w:color w:val="365F91" w:themeColor="accent1" w:themeShade="BF"/>
      <w:sz w:val="24"/>
      <w:szCs w:val="24"/>
      <w:lang w:eastAsia="pt-BR"/>
    </w:rPr>
  </w:style>
  <w:style w:type="paragraph" w:customStyle="1" w:styleId="Nivel01">
    <w:name w:val="Nivel 01"/>
    <w:basedOn w:val="Ttulo1"/>
    <w:next w:val="Normal"/>
    <w:link w:val="Nivel01Char"/>
    <w:autoRedefine/>
    <w:qFormat/>
    <w:rsid w:val="00F83A11"/>
    <w:pPr>
      <w:numPr>
        <w:numId w:val="1"/>
      </w:numPr>
      <w:tabs>
        <w:tab w:val="left" w:pos="567"/>
      </w:tabs>
      <w:spacing w:before="0"/>
      <w:jc w:val="both"/>
    </w:pPr>
    <w:rPr>
      <w:rFonts w:cstheme="majorHAnsi"/>
      <w:color w:val="auto"/>
      <w:sz w:val="24"/>
      <w:szCs w:val="20"/>
      <w:lang w:eastAsia="en-US"/>
    </w:rPr>
  </w:style>
  <w:style w:type="paragraph" w:customStyle="1" w:styleId="Nivel01Titulo">
    <w:name w:val="Nivel_01_Titulo"/>
    <w:basedOn w:val="Nivel01"/>
    <w:link w:val="Nivel01TituloChar"/>
    <w:rsid w:val="00E967EA"/>
    <w:pPr>
      <w:jc w:val="left"/>
    </w:pPr>
    <w:rPr>
      <w:rFonts w:cstheme="majorBidi"/>
      <w:color w:val="000000" w:themeColor="text1"/>
      <w:spacing w:val="5"/>
      <w:kern w:val="28"/>
      <w:sz w:val="52"/>
      <w:szCs w:val="52"/>
    </w:rPr>
  </w:style>
  <w:style w:type="character" w:customStyle="1" w:styleId="TtuloChar">
    <w:name w:val="Título Char"/>
    <w:basedOn w:val="Fontepargpadro"/>
    <w:link w:val="Ttulo"/>
    <w:rsid w:val="007F77AD"/>
    <w:rPr>
      <w:rFonts w:asciiTheme="majorHAnsi" w:eastAsiaTheme="majorEastAsia" w:hAnsiTheme="majorHAnsi" w:cstheme="majorBidi"/>
      <w:color w:val="17365D" w:themeColor="text2" w:themeShade="BF"/>
      <w:spacing w:val="5"/>
      <w:kern w:val="28"/>
      <w:sz w:val="52"/>
      <w:szCs w:val="52"/>
      <w:lang w:eastAsia="pt-BR"/>
    </w:rPr>
  </w:style>
  <w:style w:type="character" w:customStyle="1" w:styleId="Nivel01Char">
    <w:name w:val="Nivel 01 Char"/>
    <w:basedOn w:val="TtuloChar"/>
    <w:link w:val="Nivel01"/>
    <w:rsid w:val="00F83A11"/>
    <w:rPr>
      <w:rFonts w:asciiTheme="majorHAnsi" w:eastAsiaTheme="majorEastAsia" w:hAnsiTheme="majorHAnsi" w:cstheme="majorHAnsi"/>
      <w:b/>
      <w:bCs/>
      <w:color w:val="17365D" w:themeColor="text2" w:themeShade="BF"/>
      <w:spacing w:val="5"/>
      <w:kern w:val="28"/>
      <w:sz w:val="52"/>
      <w:szCs w:val="20"/>
      <w:lang w:eastAsia="en-US"/>
    </w:rPr>
  </w:style>
  <w:style w:type="character" w:customStyle="1" w:styleId="Ttulo1Char">
    <w:name w:val="Título 1 Char"/>
    <w:basedOn w:val="Fontepargpadro"/>
    <w:link w:val="Ttulo1"/>
    <w:uiPriority w:val="9"/>
    <w:rsid w:val="007F77AD"/>
    <w:rPr>
      <w:rFonts w:asciiTheme="majorHAnsi" w:eastAsiaTheme="majorEastAsia" w:hAnsiTheme="majorHAnsi" w:cstheme="majorBidi"/>
      <w:b/>
      <w:bCs/>
      <w:color w:val="365F91" w:themeColor="accent1" w:themeShade="BF"/>
      <w:sz w:val="28"/>
      <w:szCs w:val="28"/>
      <w:lang w:eastAsia="pt-BR"/>
    </w:rPr>
  </w:style>
  <w:style w:type="character" w:customStyle="1" w:styleId="Nivel01TituloChar">
    <w:name w:val="Nivel_01_Titulo Char"/>
    <w:basedOn w:val="Nivel01Char"/>
    <w:link w:val="Nivel01Titulo"/>
    <w:qFormat/>
    <w:rsid w:val="00E967EA"/>
    <w:rPr>
      <w:rFonts w:asciiTheme="majorHAnsi" w:eastAsiaTheme="majorEastAsia" w:hAnsiTheme="majorHAnsi" w:cstheme="majorBidi"/>
      <w:b/>
      <w:bCs/>
      <w:color w:val="000000" w:themeColor="text1"/>
      <w:spacing w:val="5"/>
      <w:kern w:val="28"/>
      <w:sz w:val="52"/>
      <w:szCs w:val="52"/>
      <w:lang w:eastAsia="en-US"/>
    </w:rPr>
  </w:style>
  <w:style w:type="table" w:styleId="Tabelacomgrade">
    <w:name w:val="Table Grid"/>
    <w:basedOn w:val="Tabelanormal"/>
    <w:uiPriority w:val="39"/>
    <w:rsid w:val="00DB54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DRO">
    <w:name w:val="PADRÃO"/>
    <w:rsid w:val="001E2495"/>
    <w:pPr>
      <w:keepNext/>
      <w:widowControl w:val="0"/>
      <w:shd w:val="clear" w:color="auto" w:fill="FFFFFF"/>
      <w:spacing w:before="119" w:after="119" w:line="276" w:lineRule="auto"/>
      <w:ind w:firstLine="567"/>
      <w:jc w:val="both"/>
      <w:textAlignment w:val="baseline"/>
    </w:pPr>
    <w:rPr>
      <w:rFonts w:eastAsia="WenQuanYi Micro Hei" w:cs="Lohit Hindi"/>
      <w:lang w:eastAsia="zh-CN" w:bidi="hi-IN"/>
    </w:rPr>
  </w:style>
  <w:style w:type="character" w:customStyle="1" w:styleId="QuoteChar">
    <w:name w:val="Quote Char"/>
    <w:basedOn w:val="Fontepargpadro"/>
    <w:link w:val="Citao1"/>
    <w:rsid w:val="00B77761"/>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sz w:val="20"/>
      <w:szCs w:val="20"/>
      <w:lang w:eastAsia="en-US"/>
    </w:rPr>
  </w:style>
  <w:style w:type="paragraph" w:customStyle="1" w:styleId="paragraph">
    <w:name w:val="paragraph"/>
    <w:basedOn w:val="Normal"/>
    <w:rsid w:val="00D30A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ontepargpadro"/>
    <w:rsid w:val="0053119E"/>
  </w:style>
  <w:style w:type="character" w:customStyle="1" w:styleId="eop">
    <w:name w:val="eop"/>
    <w:basedOn w:val="Fontepargpadro"/>
    <w:rsid w:val="0053119E"/>
  </w:style>
  <w:style w:type="character" w:customStyle="1" w:styleId="spellingerror">
    <w:name w:val="spellingerror"/>
    <w:basedOn w:val="Fontepargpadro"/>
    <w:rsid w:val="0053119E"/>
  </w:style>
  <w:style w:type="paragraph" w:styleId="Corpodetexto">
    <w:name w:val="Body Text"/>
    <w:basedOn w:val="Normal"/>
    <w:link w:val="CorpodetextoChar"/>
    <w:unhideWhenUsed/>
    <w:qFormat/>
    <w:rsid w:val="00D30A43"/>
    <w:pPr>
      <w:spacing w:before="100" w:beforeAutospacing="1" w:after="100" w:afterAutospacing="1"/>
    </w:pPr>
    <w:rPr>
      <w:rFonts w:ascii="Times New Roman" w:eastAsia="Times New Roman" w:hAnsi="Times New Roman" w:cs="Times New Roman"/>
    </w:rPr>
  </w:style>
  <w:style w:type="character" w:customStyle="1" w:styleId="CorpodetextoChar">
    <w:name w:val="Corpo de texto Char"/>
    <w:basedOn w:val="Fontepargpadro"/>
    <w:link w:val="Corpodetexto"/>
    <w:rsid w:val="00405763"/>
    <w:rPr>
      <w:rFonts w:eastAsia="Times New Roman"/>
      <w:sz w:val="24"/>
      <w:szCs w:val="24"/>
      <w:lang w:eastAsia="pt-BR"/>
    </w:rPr>
  </w:style>
  <w:style w:type="paragraph" w:customStyle="1" w:styleId="Nivel1">
    <w:name w:val="Nivel1"/>
    <w:basedOn w:val="Ttulo1"/>
    <w:link w:val="Nivel1Char"/>
    <w:rsid w:val="00D30A43"/>
    <w:pPr>
      <w:spacing w:line="276" w:lineRule="auto"/>
      <w:ind w:left="357" w:hanging="357"/>
      <w:jc w:val="both"/>
    </w:pPr>
    <w:rPr>
      <w:rFonts w:ascii="Arial" w:hAnsi="Arial" w:cs="Arial"/>
      <w:bCs w:val="0"/>
      <w:color w:val="000000"/>
    </w:rPr>
  </w:style>
  <w:style w:type="character" w:customStyle="1" w:styleId="Nivel1Char">
    <w:name w:val="Nivel1 Char"/>
    <w:basedOn w:val="Ttulo1Char"/>
    <w:link w:val="Nivel1"/>
    <w:rsid w:val="001B6423"/>
    <w:rPr>
      <w:rFonts w:ascii="Arial" w:eastAsiaTheme="majorEastAsia" w:hAnsi="Arial" w:cs="Arial"/>
      <w:b/>
      <w:bCs w:val="0"/>
      <w:color w:val="000000"/>
      <w:sz w:val="28"/>
      <w:szCs w:val="28"/>
      <w:lang w:eastAsia="pt-BR"/>
    </w:rPr>
  </w:style>
  <w:style w:type="paragraph" w:customStyle="1" w:styleId="PargrafodaLista1">
    <w:name w:val="Parágrafo da Lista1"/>
    <w:basedOn w:val="Normal"/>
    <w:rsid w:val="00D30A43"/>
    <w:pPr>
      <w:ind w:left="720"/>
    </w:pPr>
    <w:rPr>
      <w:rFonts w:eastAsia="Times New Roman" w:cs="Ecofont_Spranq_eco_Sans"/>
    </w:rPr>
  </w:style>
  <w:style w:type="paragraph" w:customStyle="1" w:styleId="Nivel2">
    <w:name w:val="Nivel 2"/>
    <w:basedOn w:val="Normal"/>
    <w:link w:val="Nivel2Char"/>
    <w:qFormat/>
    <w:rsid w:val="00447F3E"/>
    <w:pPr>
      <w:numPr>
        <w:ilvl w:val="1"/>
        <w:numId w:val="1"/>
      </w:numPr>
      <w:spacing w:before="120" w:after="120" w:line="276" w:lineRule="auto"/>
      <w:jc w:val="both"/>
    </w:pPr>
    <w:rPr>
      <w:rFonts w:ascii="Arial" w:hAnsi="Arial" w:cs="Arial"/>
      <w:color w:val="000000"/>
      <w:sz w:val="20"/>
      <w:szCs w:val="20"/>
    </w:rPr>
  </w:style>
  <w:style w:type="paragraph" w:customStyle="1" w:styleId="Nivel10">
    <w:name w:val="Nivel 1"/>
    <w:basedOn w:val="Nivel2"/>
    <w:next w:val="Nivel2"/>
    <w:link w:val="Nivel1Char0"/>
    <w:qFormat/>
    <w:rsid w:val="003629E4"/>
    <w:pPr>
      <w:numPr>
        <w:ilvl w:val="0"/>
        <w:numId w:val="0"/>
      </w:numPr>
      <w:ind w:left="360" w:hanging="360"/>
    </w:pPr>
    <w:rPr>
      <w:b/>
    </w:rPr>
  </w:style>
  <w:style w:type="paragraph" w:customStyle="1" w:styleId="Nivel3">
    <w:name w:val="Nivel 3"/>
    <w:basedOn w:val="Normal"/>
    <w:link w:val="Nivel3Char"/>
    <w:qFormat/>
    <w:rsid w:val="00447F3E"/>
    <w:pPr>
      <w:numPr>
        <w:ilvl w:val="2"/>
        <w:numId w:val="1"/>
      </w:numPr>
      <w:spacing w:before="120" w:after="120" w:line="276" w:lineRule="auto"/>
      <w:jc w:val="both"/>
    </w:pPr>
    <w:rPr>
      <w:rFonts w:ascii="Arial" w:hAnsi="Arial" w:cs="Arial"/>
      <w:color w:val="000000"/>
      <w:sz w:val="20"/>
      <w:szCs w:val="20"/>
    </w:rPr>
  </w:style>
  <w:style w:type="paragraph" w:customStyle="1" w:styleId="Nivel4">
    <w:name w:val="Nivel 4"/>
    <w:basedOn w:val="Nivel3"/>
    <w:link w:val="Nivel4Char"/>
    <w:qFormat/>
    <w:rsid w:val="00447F3E"/>
    <w:pPr>
      <w:numPr>
        <w:ilvl w:val="3"/>
      </w:numPr>
    </w:pPr>
    <w:rPr>
      <w:color w:val="auto"/>
    </w:rPr>
  </w:style>
  <w:style w:type="paragraph" w:customStyle="1" w:styleId="Nivel5">
    <w:name w:val="Nivel 5"/>
    <w:basedOn w:val="Nivel4"/>
    <w:link w:val="Nivel5Char"/>
    <w:qFormat/>
    <w:rsid w:val="00447F3E"/>
    <w:pPr>
      <w:numPr>
        <w:ilvl w:val="4"/>
      </w:numPr>
    </w:pPr>
  </w:style>
  <w:style w:type="character" w:customStyle="1" w:styleId="Nivel4Char">
    <w:name w:val="Nivel 4 Char"/>
    <w:basedOn w:val="Fontepargpadro"/>
    <w:link w:val="Nivel4"/>
    <w:rsid w:val="00447F3E"/>
    <w:rPr>
      <w:rFonts w:ascii="Arial" w:hAnsi="Arial" w:cs="Arial"/>
      <w:sz w:val="20"/>
      <w:szCs w:val="20"/>
    </w:rPr>
  </w:style>
  <w:style w:type="paragraph" w:customStyle="1" w:styleId="textbody">
    <w:name w:val="textbody"/>
    <w:basedOn w:val="Normal"/>
    <w:rsid w:val="00D30A43"/>
    <w:pPr>
      <w:spacing w:before="100" w:beforeAutospacing="1" w:after="100" w:afterAutospacing="1"/>
    </w:pPr>
    <w:rPr>
      <w:rFonts w:ascii="Times New Roman" w:eastAsia="Times New Roman" w:hAnsi="Times New Roman" w:cs="Times New Roman"/>
    </w:rPr>
  </w:style>
  <w:style w:type="paragraph" w:customStyle="1" w:styleId="em0020ementa">
    <w:name w:val="em_0020ementa"/>
    <w:basedOn w:val="Normal"/>
    <w:rsid w:val="00D30A43"/>
    <w:pPr>
      <w:ind w:left="4160"/>
      <w:jc w:val="both"/>
    </w:pPr>
    <w:rPr>
      <w:rFonts w:ascii="Times New Roman" w:eastAsia="Times New Roman" w:hAnsi="Times New Roman" w:cs="Times New Roman"/>
      <w:sz w:val="28"/>
      <w:szCs w:val="28"/>
    </w:rPr>
  </w:style>
  <w:style w:type="character" w:customStyle="1" w:styleId="cp0020corpodespachochar1">
    <w:name w:val="cp_0020corpodespacho__char1"/>
    <w:rsid w:val="00D30A43"/>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D30A43"/>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D30A43"/>
    <w:rPr>
      <w:rFonts w:eastAsia="Times New Roman" w:cs="Tahoma"/>
    </w:rPr>
  </w:style>
  <w:style w:type="character" w:styleId="Forte">
    <w:name w:val="Strong"/>
    <w:basedOn w:val="Fontepargpadro"/>
    <w:uiPriority w:val="22"/>
    <w:qFormat/>
    <w:rsid w:val="00D30A43"/>
    <w:rPr>
      <w:b/>
      <w:bCs/>
    </w:rPr>
  </w:style>
  <w:style w:type="character" w:styleId="nfase">
    <w:name w:val="Emphasis"/>
    <w:basedOn w:val="Fontepargpadro"/>
    <w:uiPriority w:val="20"/>
    <w:qFormat/>
    <w:rsid w:val="00D30A43"/>
    <w:rPr>
      <w:i/>
      <w:iCs/>
    </w:rPr>
  </w:style>
  <w:style w:type="character" w:customStyle="1" w:styleId="Manoel">
    <w:name w:val="Manoel"/>
    <w:qFormat/>
    <w:rsid w:val="00D30A43"/>
    <w:rPr>
      <w:rFonts w:ascii="Arial" w:hAnsi="Arial" w:cs="Arial"/>
      <w:color w:val="7030A0"/>
      <w:sz w:val="20"/>
    </w:rPr>
  </w:style>
  <w:style w:type="character" w:customStyle="1" w:styleId="ListLabel12">
    <w:name w:val="ListLabel 12"/>
    <w:rsid w:val="00D30A43"/>
    <w:rPr>
      <w:b/>
    </w:rPr>
  </w:style>
  <w:style w:type="paragraph" w:customStyle="1" w:styleId="texto1">
    <w:name w:val="texto1"/>
    <w:basedOn w:val="Normal"/>
    <w:rsid w:val="00D30A43"/>
    <w:pPr>
      <w:spacing w:before="100" w:beforeAutospacing="1" w:after="100" w:afterAutospacing="1"/>
    </w:pPr>
    <w:rPr>
      <w:rFonts w:ascii="Times New Roman" w:eastAsia="Times New Roman" w:hAnsi="Times New Roman" w:cs="Times New Roman"/>
    </w:rPr>
  </w:style>
  <w:style w:type="paragraph" w:customStyle="1" w:styleId="GradeColorida-nfase11">
    <w:name w:val="Grade Colorida - Ênfase 11"/>
    <w:basedOn w:val="Normal"/>
    <w:next w:val="Normal"/>
    <w:link w:val="GradeColorida-nfase1Char"/>
    <w:uiPriority w:val="29"/>
    <w:qFormat/>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cs="Times New Roman"/>
      <w:i/>
      <w:iCs/>
      <w:color w:val="000000"/>
      <w:sz w:val="20"/>
      <w:lang w:eastAsia="en-US"/>
    </w:rPr>
  </w:style>
  <w:style w:type="character" w:customStyle="1" w:styleId="GradeColorida-nfase1Char">
    <w:name w:val="Grade Colorida - Ênfase 1 Char"/>
    <w:link w:val="GradeColorida-nfase11"/>
    <w:uiPriority w:val="29"/>
    <w:rsid w:val="00D30A43"/>
    <w:rPr>
      <w:rFonts w:ascii="Arial" w:eastAsia="Calibri" w:hAnsi="Arial"/>
      <w:i/>
      <w:iCs/>
      <w:color w:val="000000"/>
      <w:szCs w:val="24"/>
      <w:shd w:val="clear" w:color="auto" w:fill="FFFFCC"/>
    </w:rPr>
  </w:style>
  <w:style w:type="paragraph" w:customStyle="1" w:styleId="xwestern">
    <w:name w:val="x_western"/>
    <w:basedOn w:val="Normal"/>
    <w:rsid w:val="00D30A43"/>
    <w:pPr>
      <w:spacing w:before="100" w:beforeAutospacing="1" w:after="100" w:afterAutospacing="1"/>
    </w:pPr>
    <w:rPr>
      <w:rFonts w:ascii="Times New Roman" w:eastAsia="Times New Roman" w:hAnsi="Times New Roman" w:cs="Times New Roman"/>
    </w:rPr>
  </w:style>
  <w:style w:type="paragraph" w:customStyle="1" w:styleId="TCU-Ac-item9-0">
    <w:name w:val="TCU - Ac - item 9 - §§_0"/>
    <w:basedOn w:val="Normal"/>
    <w:rsid w:val="00D30A43"/>
    <w:pPr>
      <w:ind w:firstLine="1134"/>
      <w:jc w:val="both"/>
    </w:pPr>
    <w:rPr>
      <w:rFonts w:ascii="Times New Roman" w:eastAsia="Times New Roman" w:hAnsi="Times New Roman" w:cs="Times New Roman"/>
      <w:szCs w:val="22"/>
      <w:lang w:eastAsia="en-US"/>
    </w:rPr>
  </w:style>
  <w:style w:type="paragraph" w:customStyle="1" w:styleId="Normal1">
    <w:name w:val="Normal_1"/>
    <w:rsid w:val="00D30A43"/>
    <w:rPr>
      <w:rFonts w:eastAsia="Times New Roman"/>
      <w:szCs w:val="22"/>
    </w:rPr>
  </w:style>
  <w:style w:type="paragraph" w:customStyle="1" w:styleId="tcu-ac-item9-1linha">
    <w:name w:val="tcu_-__ac_-_item_9_-_1ª_linha"/>
    <w:basedOn w:val="Normal"/>
    <w:rsid w:val="00D30A43"/>
    <w:pPr>
      <w:spacing w:before="100" w:beforeAutospacing="1" w:after="100" w:afterAutospacing="1"/>
    </w:pPr>
    <w:rPr>
      <w:rFonts w:ascii="Times New Roman" w:eastAsia="Times New Roman" w:hAnsi="Times New Roman" w:cs="Times New Roman"/>
    </w:rPr>
  </w:style>
  <w:style w:type="paragraph" w:customStyle="1" w:styleId="textojustificadorecuoprimeiralinha">
    <w:name w:val="texto_justificado_recuo_primeira_linha"/>
    <w:basedOn w:val="Normal"/>
    <w:rsid w:val="00D30A43"/>
    <w:pPr>
      <w:spacing w:before="100" w:beforeAutospacing="1" w:after="100" w:afterAutospacing="1"/>
    </w:pPr>
    <w:rPr>
      <w:rFonts w:ascii="Times New Roman" w:eastAsia="Times New Roman" w:hAnsi="Times New Roman" w:cs="Times New Roman"/>
    </w:rPr>
  </w:style>
  <w:style w:type="character" w:customStyle="1" w:styleId="highlight">
    <w:name w:val="highlight"/>
    <w:basedOn w:val="Fontepargpadro"/>
    <w:rsid w:val="00D30A43"/>
  </w:style>
  <w:style w:type="paragraph" w:customStyle="1" w:styleId="textojustificado">
    <w:name w:val="texto_justificado"/>
    <w:basedOn w:val="Normal"/>
    <w:rsid w:val="00D30A43"/>
    <w:pPr>
      <w:spacing w:before="100" w:beforeAutospacing="1" w:after="100" w:afterAutospacing="1"/>
    </w:pPr>
    <w:rPr>
      <w:rFonts w:ascii="Times New Roman" w:eastAsia="Times New Roman" w:hAnsi="Times New Roman" w:cs="Times New Roman"/>
    </w:rPr>
  </w:style>
  <w:style w:type="character" w:styleId="HiperlinkVisitado">
    <w:name w:val="FollowedHyperlink"/>
    <w:basedOn w:val="Fontepargpadro"/>
    <w:unhideWhenUsed/>
    <w:rsid w:val="00D30A43"/>
    <w:rPr>
      <w:color w:val="800080" w:themeColor="followedHyperlink"/>
      <w:u w:val="single"/>
    </w:rPr>
  </w:style>
  <w:style w:type="character" w:customStyle="1" w:styleId="MenoPendente1">
    <w:name w:val="Menção Pendente1"/>
    <w:basedOn w:val="Fontepargpadro"/>
    <w:uiPriority w:val="99"/>
    <w:semiHidden/>
    <w:unhideWhenUsed/>
    <w:rsid w:val="00D30A43"/>
    <w:rPr>
      <w:color w:val="605E5C"/>
      <w:shd w:val="clear" w:color="auto" w:fill="E1DFDD"/>
    </w:rPr>
  </w:style>
  <w:style w:type="character" w:customStyle="1" w:styleId="MenoPendente2">
    <w:name w:val="Menção Pendente2"/>
    <w:basedOn w:val="Fontepargpadro"/>
    <w:uiPriority w:val="99"/>
    <w:semiHidden/>
    <w:unhideWhenUsed/>
    <w:rsid w:val="0063029C"/>
    <w:rPr>
      <w:color w:val="605E5C"/>
      <w:shd w:val="clear" w:color="auto" w:fill="E1DFDD"/>
    </w:rPr>
  </w:style>
  <w:style w:type="character" w:customStyle="1" w:styleId="Nivel2Char">
    <w:name w:val="Nivel 2 Char"/>
    <w:basedOn w:val="Fontepargpadro"/>
    <w:link w:val="Nivel2"/>
    <w:locked/>
    <w:rsid w:val="00447F3E"/>
    <w:rPr>
      <w:rFonts w:ascii="Arial" w:hAnsi="Arial" w:cs="Arial"/>
      <w:color w:val="000000"/>
      <w:sz w:val="20"/>
      <w:szCs w:val="20"/>
    </w:rPr>
  </w:style>
  <w:style w:type="paragraph" w:customStyle="1" w:styleId="Nvel2Opcional">
    <w:name w:val="Nível 2 Opcional"/>
    <w:basedOn w:val="Nivel2"/>
    <w:link w:val="Nvel2OpcionalChar"/>
    <w:rsid w:val="00A831D9"/>
    <w:pPr>
      <w:numPr>
        <w:ilvl w:val="0"/>
        <w:numId w:val="0"/>
      </w:numPr>
      <w:ind w:left="432" w:hanging="432"/>
    </w:pPr>
    <w:rPr>
      <w:rFonts w:eastAsia="Times New Roman"/>
      <w:i/>
      <w:noProof/>
      <w:color w:val="FF0000"/>
    </w:rPr>
  </w:style>
  <w:style w:type="paragraph" w:customStyle="1" w:styleId="Nvel3Opcional">
    <w:name w:val="Nível 3 Opcional"/>
    <w:basedOn w:val="Nivel3"/>
    <w:link w:val="Nvel3OpcionalChar"/>
    <w:rsid w:val="00A831D9"/>
    <w:pPr>
      <w:numPr>
        <w:ilvl w:val="0"/>
        <w:numId w:val="0"/>
      </w:numPr>
      <w:ind w:left="1072" w:hanging="504"/>
    </w:pPr>
    <w:rPr>
      <w:rFonts w:eastAsia="Times New Roman"/>
      <w:i/>
      <w:iCs/>
      <w:noProof/>
      <w:color w:val="FF0000"/>
    </w:rPr>
  </w:style>
  <w:style w:type="character" w:customStyle="1" w:styleId="Nvel2OpcionalChar">
    <w:name w:val="Nível 2 Opcional Char"/>
    <w:basedOn w:val="Fontepargpadro"/>
    <w:link w:val="Nvel2Opcional"/>
    <w:rsid w:val="00A831D9"/>
    <w:rPr>
      <w:rFonts w:ascii="Arial" w:eastAsia="Times New Roman" w:hAnsi="Arial" w:cs="Arial"/>
      <w:i/>
      <w:noProof/>
      <w:color w:val="FF0000"/>
      <w:lang w:eastAsia="pt-BR"/>
    </w:rPr>
  </w:style>
  <w:style w:type="character" w:customStyle="1" w:styleId="Nvel3OpcionalChar">
    <w:name w:val="Nível 3 Opcional Char"/>
    <w:basedOn w:val="Fontepargpadro"/>
    <w:link w:val="Nvel3Opcional"/>
    <w:rsid w:val="00A831D9"/>
    <w:rPr>
      <w:rFonts w:ascii="Arial" w:eastAsia="Times New Roman" w:hAnsi="Arial" w:cs="Arial"/>
      <w:i/>
      <w:iCs/>
      <w:noProof/>
      <w:color w:val="FF0000"/>
      <w:lang w:eastAsia="pt-BR"/>
    </w:rPr>
  </w:style>
  <w:style w:type="character" w:styleId="TextodoEspaoReservado">
    <w:name w:val="Placeholder Text"/>
    <w:basedOn w:val="Fontepargpadro"/>
    <w:uiPriority w:val="99"/>
    <w:semiHidden/>
    <w:rsid w:val="0029332D"/>
    <w:rPr>
      <w:color w:val="808080"/>
    </w:rPr>
  </w:style>
  <w:style w:type="character" w:customStyle="1" w:styleId="PargrafodaListaChar">
    <w:name w:val="Parágrafo da Lista Char"/>
    <w:basedOn w:val="Fontepargpadro"/>
    <w:link w:val="PargrafodaLista"/>
    <w:uiPriority w:val="34"/>
    <w:qFormat/>
    <w:rsid w:val="002430F2"/>
    <w:rPr>
      <w:rFonts w:ascii="Ecofont_Spranq_eco_Sans" w:hAnsi="Ecofont_Spranq_eco_Sans" w:cs="Tahoma"/>
      <w:sz w:val="24"/>
      <w:szCs w:val="24"/>
      <w:lang w:eastAsia="pt-BR"/>
    </w:rPr>
  </w:style>
  <w:style w:type="character" w:customStyle="1" w:styleId="Ttulo3Char">
    <w:name w:val="Título 3 Char"/>
    <w:basedOn w:val="Fontepargpadro"/>
    <w:link w:val="Ttulo3"/>
    <w:rsid w:val="00CB3192"/>
    <w:rPr>
      <w:rFonts w:asciiTheme="majorHAnsi" w:eastAsiaTheme="majorEastAsia" w:hAnsiTheme="majorHAnsi" w:cstheme="majorBidi"/>
      <w:color w:val="243F60" w:themeColor="accent1" w:themeShade="7F"/>
      <w:sz w:val="24"/>
      <w:szCs w:val="24"/>
    </w:rPr>
  </w:style>
  <w:style w:type="character" w:customStyle="1" w:styleId="Ttulo6Char">
    <w:name w:val="Título 6 Char"/>
    <w:basedOn w:val="Fontepargpadro"/>
    <w:link w:val="Ttulo6"/>
    <w:rsid w:val="00CB3192"/>
    <w:rPr>
      <w:rFonts w:asciiTheme="majorHAnsi" w:eastAsiaTheme="majorEastAsia" w:hAnsiTheme="majorHAnsi" w:cstheme="majorBidi"/>
      <w:color w:val="243F60" w:themeColor="accent1" w:themeShade="7F"/>
      <w:sz w:val="22"/>
      <w:szCs w:val="22"/>
    </w:rPr>
  </w:style>
  <w:style w:type="paragraph" w:customStyle="1" w:styleId="SombreamentoMdio1-nfase31">
    <w:name w:val="Sombreamento Médio 1 - Ênfase 31"/>
    <w:basedOn w:val="Normal"/>
    <w:next w:val="Normal"/>
    <w:rsid w:val="00CB3192"/>
    <w:pPr>
      <w:pBdr>
        <w:top w:val="single" w:sz="4" w:space="1" w:color="000080"/>
        <w:left w:val="single" w:sz="4" w:space="4" w:color="000080"/>
        <w:bottom w:val="single" w:sz="4" w:space="1" w:color="000080"/>
        <w:right w:val="single" w:sz="4" w:space="4" w:color="000080"/>
      </w:pBdr>
      <w:shd w:val="clear" w:color="auto" w:fill="FFFFCC"/>
      <w:suppressAutoHyphens/>
      <w:spacing w:before="120"/>
      <w:jc w:val="both"/>
    </w:pPr>
    <w:rPr>
      <w:rFonts w:eastAsia="Calibri"/>
      <w:i/>
      <w:iCs/>
      <w:color w:val="000000"/>
      <w:sz w:val="20"/>
      <w:lang w:eastAsia="zh-CN"/>
    </w:rPr>
  </w:style>
  <w:style w:type="paragraph" w:customStyle="1" w:styleId="corpo">
    <w:name w:val="corpo"/>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2">
    <w:name w:val="item_nivel2"/>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1">
    <w:name w:val="item_nivel1"/>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alinealetra">
    <w:name w:val="item_alinea_letra"/>
    <w:basedOn w:val="Normal"/>
    <w:rsid w:val="00CB3192"/>
    <w:pPr>
      <w:spacing w:before="100" w:beforeAutospacing="1" w:after="100" w:afterAutospacing="1"/>
    </w:pPr>
    <w:rPr>
      <w:rFonts w:ascii="Times New Roman" w:eastAsia="Times New Roman" w:hAnsi="Times New Roman" w:cs="Times New Roman"/>
    </w:rPr>
  </w:style>
  <w:style w:type="character" w:customStyle="1" w:styleId="markedcontent">
    <w:name w:val="markedcontent"/>
    <w:basedOn w:val="Fontepargpadro"/>
    <w:rsid w:val="00CB3192"/>
  </w:style>
  <w:style w:type="paragraph" w:customStyle="1" w:styleId="Standard">
    <w:name w:val="Standard"/>
    <w:rsid w:val="00CB3192"/>
    <w:pPr>
      <w:suppressAutoHyphens/>
      <w:autoSpaceDN w:val="0"/>
    </w:pPr>
    <w:rPr>
      <w:rFonts w:ascii="Liberation Serif" w:eastAsia="NSimSun" w:hAnsi="Liberation Serif" w:cs="Lucida Sans"/>
      <w:kern w:val="3"/>
      <w:lang w:eastAsia="zh-CN" w:bidi="hi-IN"/>
    </w:rPr>
  </w:style>
  <w:style w:type="paragraph" w:customStyle="1" w:styleId="Textbody0">
    <w:name w:val="Text body"/>
    <w:basedOn w:val="Standard"/>
    <w:rsid w:val="00CB3192"/>
    <w:pPr>
      <w:spacing w:after="140" w:line="276" w:lineRule="auto"/>
    </w:pPr>
  </w:style>
  <w:style w:type="character" w:customStyle="1" w:styleId="MenoPendente3">
    <w:name w:val="Menção Pendente3"/>
    <w:basedOn w:val="Fontepargpadro"/>
    <w:uiPriority w:val="99"/>
    <w:semiHidden/>
    <w:unhideWhenUsed/>
    <w:rsid w:val="00CB3192"/>
    <w:rPr>
      <w:color w:val="605E5C"/>
      <w:shd w:val="clear" w:color="auto" w:fill="E1DFDD"/>
    </w:rPr>
  </w:style>
  <w:style w:type="character" w:customStyle="1" w:styleId="MenoPendente4">
    <w:name w:val="Menção Pendente4"/>
    <w:basedOn w:val="Fontepargpadro"/>
    <w:uiPriority w:val="99"/>
    <w:semiHidden/>
    <w:unhideWhenUsed/>
    <w:rsid w:val="00CB3192"/>
    <w:rPr>
      <w:color w:val="605E5C"/>
      <w:shd w:val="clear" w:color="auto" w:fill="E1DFDD"/>
    </w:rPr>
  </w:style>
  <w:style w:type="paragraph" w:customStyle="1" w:styleId="ou">
    <w:name w:val="ou"/>
    <w:basedOn w:val="PargrafodaLista"/>
    <w:link w:val="ouChar"/>
    <w:qFormat/>
    <w:rsid w:val="00D14643"/>
    <w:pPr>
      <w:spacing w:before="60" w:after="60" w:line="259" w:lineRule="auto"/>
      <w:ind w:left="0"/>
      <w:contextualSpacing w:val="0"/>
      <w:jc w:val="center"/>
    </w:pPr>
    <w:rPr>
      <w:rFonts w:ascii="Arial" w:eastAsiaTheme="minorHAnsi" w:hAnsi="Arial" w:cs="Arial"/>
      <w:b/>
      <w:bCs/>
      <w:i/>
      <w:iCs/>
      <w:color w:val="FF0000"/>
      <w:u w:val="single"/>
    </w:rPr>
  </w:style>
  <w:style w:type="character" w:customStyle="1" w:styleId="ouChar">
    <w:name w:val="ou Char"/>
    <w:basedOn w:val="PargrafodaListaChar"/>
    <w:link w:val="ou"/>
    <w:rsid w:val="00D14643"/>
    <w:rPr>
      <w:rFonts w:ascii="Arial" w:eastAsiaTheme="minorHAnsi" w:hAnsi="Arial" w:cs="Arial"/>
      <w:b/>
      <w:bCs/>
      <w:i/>
      <w:iCs/>
      <w:color w:val="FF0000"/>
      <w:sz w:val="24"/>
      <w:szCs w:val="24"/>
      <w:u w:val="single"/>
      <w:lang w:eastAsia="pt-BR"/>
    </w:rPr>
  </w:style>
  <w:style w:type="paragraph" w:customStyle="1" w:styleId="dou-paragraph">
    <w:name w:val="dou-paragraph"/>
    <w:basedOn w:val="Normal"/>
    <w:rsid w:val="00CB3192"/>
    <w:pPr>
      <w:spacing w:before="100" w:beforeAutospacing="1" w:after="100" w:afterAutospacing="1"/>
    </w:pPr>
    <w:rPr>
      <w:rFonts w:ascii="Times New Roman" w:eastAsia="Times New Roman" w:hAnsi="Times New Roman" w:cs="Times New Roman"/>
    </w:rPr>
  </w:style>
  <w:style w:type="paragraph" w:customStyle="1" w:styleId="Nvel2-Red">
    <w:name w:val="Nível 2 -Red"/>
    <w:basedOn w:val="Nivel2"/>
    <w:link w:val="Nvel2-RedChar"/>
    <w:qFormat/>
    <w:rsid w:val="00447F3E"/>
    <w:pPr>
      <w:numPr>
        <w:ilvl w:val="0"/>
        <w:numId w:val="0"/>
      </w:numPr>
    </w:pPr>
    <w:rPr>
      <w:i/>
      <w:iCs/>
      <w:color w:val="FF0000"/>
    </w:rPr>
  </w:style>
  <w:style w:type="paragraph" w:customStyle="1" w:styleId="Nvel3-R">
    <w:name w:val="Nível 3-R"/>
    <w:basedOn w:val="Nivel3"/>
    <w:link w:val="Nvel3-RChar"/>
    <w:qFormat/>
    <w:rsid w:val="00447F3E"/>
    <w:rPr>
      <w:i/>
      <w:iCs/>
      <w:color w:val="FF0000"/>
    </w:rPr>
  </w:style>
  <w:style w:type="character" w:customStyle="1" w:styleId="Nvel2-RedChar">
    <w:name w:val="Nível 2 -Red Char"/>
    <w:basedOn w:val="Nivel2Char"/>
    <w:link w:val="Nvel2-Red"/>
    <w:rsid w:val="00447F3E"/>
    <w:rPr>
      <w:rFonts w:ascii="Arial" w:hAnsi="Arial" w:cs="Arial"/>
      <w:i/>
      <w:iCs/>
      <w:color w:val="FF0000"/>
      <w:sz w:val="20"/>
      <w:szCs w:val="20"/>
      <w:lang w:eastAsia="pt-BR"/>
    </w:rPr>
  </w:style>
  <w:style w:type="paragraph" w:customStyle="1" w:styleId="Nvel4-R">
    <w:name w:val="Nível 4-R"/>
    <w:basedOn w:val="Nivel4"/>
    <w:link w:val="Nvel4-RChar"/>
    <w:qFormat/>
    <w:rsid w:val="00447F3E"/>
    <w:rPr>
      <w:i/>
      <w:iCs/>
      <w:color w:val="FF0000"/>
    </w:rPr>
  </w:style>
  <w:style w:type="character" w:customStyle="1" w:styleId="Nivel3Char">
    <w:name w:val="Nivel 3 Char"/>
    <w:basedOn w:val="Fontepargpadro"/>
    <w:link w:val="Nivel3"/>
    <w:rsid w:val="00447F3E"/>
    <w:rPr>
      <w:rFonts w:ascii="Arial" w:hAnsi="Arial" w:cs="Arial"/>
      <w:color w:val="000000"/>
      <w:sz w:val="20"/>
      <w:szCs w:val="20"/>
    </w:rPr>
  </w:style>
  <w:style w:type="character" w:customStyle="1" w:styleId="Nvel3-RChar">
    <w:name w:val="Nível 3-R Char"/>
    <w:basedOn w:val="Nivel3Char"/>
    <w:link w:val="Nvel3-R"/>
    <w:rsid w:val="00447F3E"/>
    <w:rPr>
      <w:rFonts w:ascii="Arial" w:hAnsi="Arial" w:cs="Arial"/>
      <w:i/>
      <w:iCs/>
      <w:color w:val="FF0000"/>
      <w:sz w:val="20"/>
      <w:szCs w:val="20"/>
    </w:rPr>
  </w:style>
  <w:style w:type="paragraph" w:customStyle="1" w:styleId="Nvel1-SemNum">
    <w:name w:val="Nível 1-Sem Num"/>
    <w:basedOn w:val="Nivel01"/>
    <w:link w:val="Nvel1-SemNumChar"/>
    <w:qFormat/>
    <w:rsid w:val="00447F3E"/>
    <w:pPr>
      <w:numPr>
        <w:numId w:val="0"/>
      </w:numPr>
      <w:outlineLvl w:val="1"/>
    </w:pPr>
    <w:rPr>
      <w:color w:val="FF0000"/>
    </w:rPr>
  </w:style>
  <w:style w:type="character" w:customStyle="1" w:styleId="Nvel4-RChar">
    <w:name w:val="Nível 4-R Char"/>
    <w:basedOn w:val="Nivel4Char"/>
    <w:link w:val="Nvel4-R"/>
    <w:rsid w:val="00447F3E"/>
    <w:rPr>
      <w:rFonts w:ascii="Arial" w:hAnsi="Arial" w:cs="Arial"/>
      <w:i/>
      <w:iCs/>
      <w:color w:val="FF0000"/>
      <w:sz w:val="20"/>
      <w:szCs w:val="20"/>
    </w:rPr>
  </w:style>
  <w:style w:type="character" w:customStyle="1" w:styleId="LinkdaInternet">
    <w:name w:val="Link da Internet"/>
    <w:basedOn w:val="Fontepargpadro"/>
    <w:uiPriority w:val="99"/>
    <w:unhideWhenUsed/>
    <w:rsid w:val="00DC41DD"/>
    <w:rPr>
      <w:color w:val="0000FF" w:themeColor="hyperlink"/>
      <w:u w:val="single"/>
    </w:rPr>
  </w:style>
  <w:style w:type="character" w:customStyle="1" w:styleId="Nvel1-SemNumChar">
    <w:name w:val="Nível 1-Sem Num Char"/>
    <w:basedOn w:val="Nivel01Char"/>
    <w:link w:val="Nvel1-SemNum"/>
    <w:rsid w:val="00447F3E"/>
    <w:rPr>
      <w:rFonts w:ascii="Arial" w:eastAsiaTheme="majorEastAsia" w:hAnsi="Arial" w:cs="Arial"/>
      <w:b/>
      <w:bCs/>
      <w:color w:val="FF0000"/>
      <w:spacing w:val="5"/>
      <w:kern w:val="28"/>
      <w:sz w:val="52"/>
      <w:szCs w:val="52"/>
      <w:lang w:eastAsia="pt-BR"/>
    </w:rPr>
  </w:style>
  <w:style w:type="paragraph" w:customStyle="1" w:styleId="citao2">
    <w:name w:val="citação 2"/>
    <w:basedOn w:val="Citao"/>
    <w:link w:val="citao2Char"/>
    <w:rsid w:val="00DC41DD"/>
    <w:pPr>
      <w:overflowPunct w:val="0"/>
    </w:pPr>
    <w:rPr>
      <w:szCs w:val="20"/>
    </w:rPr>
  </w:style>
  <w:style w:type="paragraph" w:customStyle="1" w:styleId="Prembulo">
    <w:name w:val="Preâmbulo"/>
    <w:basedOn w:val="Normal"/>
    <w:link w:val="PrembuloChar"/>
    <w:qFormat/>
    <w:rsid w:val="00BB19E4"/>
    <w:pPr>
      <w:spacing w:before="480" w:after="120" w:line="360" w:lineRule="auto"/>
      <w:ind w:left="4253" w:right="-17"/>
      <w:jc w:val="both"/>
    </w:pPr>
    <w:rPr>
      <w:rFonts w:ascii="Arial" w:eastAsia="Arial" w:hAnsi="Arial" w:cs="Arial"/>
      <w:bCs/>
      <w:sz w:val="20"/>
      <w:szCs w:val="20"/>
    </w:rPr>
  </w:style>
  <w:style w:type="character" w:customStyle="1" w:styleId="PrembuloChar">
    <w:name w:val="Preâmbulo Char"/>
    <w:basedOn w:val="Fontepargpadro"/>
    <w:link w:val="Prembulo"/>
    <w:rsid w:val="00BB19E4"/>
    <w:rPr>
      <w:rFonts w:ascii="Arial" w:eastAsia="Arial" w:hAnsi="Arial" w:cs="Arial"/>
      <w:bCs/>
      <w:lang w:eastAsia="pt-BR"/>
    </w:rPr>
  </w:style>
  <w:style w:type="character" w:customStyle="1" w:styleId="MenoPendente5">
    <w:name w:val="Menção Pendente5"/>
    <w:basedOn w:val="Fontepargpadro"/>
    <w:uiPriority w:val="99"/>
    <w:semiHidden/>
    <w:unhideWhenUsed/>
    <w:rsid w:val="00E27AEB"/>
    <w:rPr>
      <w:color w:val="605E5C"/>
      <w:shd w:val="clear" w:color="auto" w:fill="E1DFDD"/>
    </w:rPr>
  </w:style>
  <w:style w:type="character" w:customStyle="1" w:styleId="citao2Char">
    <w:name w:val="citação 2 Char"/>
    <w:basedOn w:val="CitaoChar"/>
    <w:link w:val="citao2"/>
    <w:rsid w:val="003C7A23"/>
    <w:rPr>
      <w:rFonts w:ascii="Arial" w:eastAsia="Calibri" w:hAnsi="Arial" w:cs="Tahoma"/>
      <w:i/>
      <w:iCs/>
      <w:color w:val="000000"/>
      <w:szCs w:val="24"/>
      <w:shd w:val="clear" w:color="auto" w:fill="FFFFCC"/>
    </w:rPr>
  </w:style>
  <w:style w:type="paragraph" w:styleId="CabealhodoSumrio">
    <w:name w:val="TOC Heading"/>
    <w:basedOn w:val="Ttulo1"/>
    <w:next w:val="Normal"/>
    <w:uiPriority w:val="39"/>
    <w:unhideWhenUsed/>
    <w:rsid w:val="003F579D"/>
    <w:pPr>
      <w:spacing w:before="240" w:line="259" w:lineRule="auto"/>
      <w:outlineLvl w:val="9"/>
    </w:pPr>
    <w:rPr>
      <w:b w:val="0"/>
      <w:bCs w:val="0"/>
      <w:sz w:val="32"/>
      <w:szCs w:val="32"/>
    </w:rPr>
  </w:style>
  <w:style w:type="paragraph" w:styleId="Sumrio1">
    <w:name w:val="toc 1"/>
    <w:basedOn w:val="Normal"/>
    <w:next w:val="Normal"/>
    <w:autoRedefine/>
    <w:uiPriority w:val="39"/>
    <w:unhideWhenUsed/>
    <w:qFormat/>
    <w:rsid w:val="00805832"/>
    <w:pPr>
      <w:tabs>
        <w:tab w:val="left" w:pos="426"/>
        <w:tab w:val="right" w:leader="dot" w:pos="9628"/>
      </w:tabs>
      <w:spacing w:after="100"/>
    </w:pPr>
    <w:rPr>
      <w:rFonts w:ascii="Arial" w:eastAsia="Times New Roman" w:hAnsi="Arial"/>
      <w:sz w:val="20"/>
    </w:rPr>
  </w:style>
  <w:style w:type="character" w:customStyle="1" w:styleId="MenoPendente6">
    <w:name w:val="Menção Pendente6"/>
    <w:basedOn w:val="Fontepargpadro"/>
    <w:uiPriority w:val="99"/>
    <w:semiHidden/>
    <w:unhideWhenUsed/>
    <w:rsid w:val="009944DF"/>
    <w:rPr>
      <w:color w:val="605E5C"/>
      <w:shd w:val="clear" w:color="auto" w:fill="E1DFDD"/>
    </w:rPr>
  </w:style>
  <w:style w:type="character" w:customStyle="1" w:styleId="Mentionnonrsolue1">
    <w:name w:val="Mention non résolue1"/>
    <w:basedOn w:val="Fontepargpadro"/>
    <w:uiPriority w:val="99"/>
    <w:semiHidden/>
    <w:unhideWhenUsed/>
    <w:rsid w:val="009A0DA5"/>
    <w:rPr>
      <w:color w:val="605E5C"/>
      <w:shd w:val="clear" w:color="auto" w:fill="E1DFDD"/>
    </w:rPr>
  </w:style>
  <w:style w:type="paragraph" w:customStyle="1" w:styleId="Default">
    <w:name w:val="Default"/>
    <w:qFormat/>
    <w:rsid w:val="00F67496"/>
    <w:pPr>
      <w:autoSpaceDE w:val="0"/>
      <w:autoSpaceDN w:val="0"/>
      <w:adjustRightInd w:val="0"/>
    </w:pPr>
    <w:rPr>
      <w:rFonts w:eastAsia="Times New Roman"/>
      <w:color w:val="000000"/>
    </w:rPr>
  </w:style>
  <w:style w:type="character" w:customStyle="1" w:styleId="findhit">
    <w:name w:val="findhit"/>
    <w:basedOn w:val="Fontepargpadro"/>
    <w:rsid w:val="00FB75BF"/>
  </w:style>
  <w:style w:type="paragraph" w:customStyle="1" w:styleId="Nivel3-erro">
    <w:name w:val="Nivel 3-erro"/>
    <w:basedOn w:val="Nivel3"/>
    <w:link w:val="Nivel3-erroChar"/>
    <w:rsid w:val="00FB75BF"/>
    <w:pPr>
      <w:numPr>
        <w:numId w:val="10"/>
      </w:numPr>
      <w:tabs>
        <w:tab w:val="left" w:pos="1134"/>
      </w:tabs>
      <w:spacing w:before="0" w:after="0" w:line="240" w:lineRule="auto"/>
      <w:ind w:left="425" w:firstLine="0"/>
    </w:pPr>
    <w:rPr>
      <w:rFonts w:asciiTheme="majorHAnsi" w:hAnsiTheme="majorHAnsi" w:cs="Tahoma"/>
      <w:color w:val="auto"/>
      <w:sz w:val="24"/>
      <w:szCs w:val="24"/>
    </w:rPr>
  </w:style>
  <w:style w:type="character" w:customStyle="1" w:styleId="Nivel3-erroChar">
    <w:name w:val="Nivel 3-erro Char"/>
    <w:basedOn w:val="Fontepargpadro"/>
    <w:link w:val="Nivel3-erro"/>
    <w:rsid w:val="00FB75BF"/>
    <w:rPr>
      <w:rFonts w:asciiTheme="majorHAnsi" w:hAnsiTheme="majorHAnsi" w:cs="Tahoma"/>
    </w:rPr>
  </w:style>
  <w:style w:type="paragraph" w:customStyle="1" w:styleId="Alteraes">
    <w:name w:val="Alterações"/>
    <w:basedOn w:val="Normal"/>
    <w:link w:val="AlteraesChar"/>
    <w:uiPriority w:val="1"/>
    <w:rsid w:val="00FB75BF"/>
    <w:pPr>
      <w:spacing w:before="120" w:after="120" w:line="276" w:lineRule="auto"/>
      <w:jc w:val="both"/>
      <w:outlineLvl w:val="1"/>
    </w:pPr>
    <w:rPr>
      <w:rFonts w:ascii="Arial" w:hAnsi="Arial" w:cs="Arial"/>
      <w:i/>
      <w:iCs/>
      <w:color w:val="0000FF"/>
      <w:sz w:val="20"/>
      <w:szCs w:val="20"/>
    </w:rPr>
  </w:style>
  <w:style w:type="character" w:customStyle="1" w:styleId="AlteraesChar">
    <w:name w:val="Alterações Char"/>
    <w:basedOn w:val="Fontepargpadro"/>
    <w:link w:val="Alteraes"/>
    <w:uiPriority w:val="1"/>
    <w:rsid w:val="00FB75BF"/>
    <w:rPr>
      <w:rFonts w:ascii="Arial" w:hAnsi="Arial" w:cs="Arial"/>
      <w:i/>
      <w:iCs/>
      <w:color w:val="0000FF"/>
      <w:lang w:eastAsia="pt-BR"/>
    </w:rPr>
  </w:style>
  <w:style w:type="character" w:customStyle="1" w:styleId="Meno1">
    <w:name w:val="Menção1"/>
    <w:basedOn w:val="Fontepargpadro"/>
    <w:uiPriority w:val="99"/>
    <w:unhideWhenUsed/>
    <w:rsid w:val="00FB75BF"/>
    <w:rPr>
      <w:color w:val="2B579A"/>
      <w:shd w:val="clear" w:color="auto" w:fill="E6E6E6"/>
    </w:rPr>
  </w:style>
  <w:style w:type="character" w:customStyle="1" w:styleId="MenoPendente7">
    <w:name w:val="Menção Pendente7"/>
    <w:basedOn w:val="Fontepargpadro"/>
    <w:uiPriority w:val="99"/>
    <w:semiHidden/>
    <w:unhideWhenUsed/>
    <w:rsid w:val="00FB75BF"/>
    <w:rPr>
      <w:color w:val="605E5C"/>
      <w:shd w:val="clear" w:color="auto" w:fill="E1DFDD"/>
    </w:rPr>
  </w:style>
  <w:style w:type="paragraph" w:customStyle="1" w:styleId="Nvel1-SemNumPreto">
    <w:name w:val="Nível 1-Sem Num Preto"/>
    <w:basedOn w:val="Nvel1-SemNum"/>
    <w:link w:val="Nvel1-SemNumPretoChar"/>
    <w:qFormat/>
    <w:rsid w:val="00FB75BF"/>
    <w:pPr>
      <w:spacing w:before="240" w:after="120" w:line="276" w:lineRule="auto"/>
    </w:pPr>
    <w:rPr>
      <w:rFonts w:ascii="Arial" w:hAnsi="Arial" w:cs="Arial"/>
      <w:spacing w:val="5"/>
      <w:kern w:val="28"/>
      <w:sz w:val="52"/>
      <w:szCs w:val="52"/>
      <w:lang w:eastAsia="zh-CN" w:bidi="hi-IN"/>
    </w:rPr>
  </w:style>
  <w:style w:type="character" w:customStyle="1" w:styleId="Nvel1-SemNumPretoChar">
    <w:name w:val="Nível 1-Sem Num Preto Char"/>
    <w:basedOn w:val="Nvel1-SemNumChar"/>
    <w:link w:val="Nvel1-SemNumPreto"/>
    <w:rsid w:val="00FB75BF"/>
    <w:rPr>
      <w:rFonts w:ascii="Arial" w:eastAsiaTheme="majorEastAsia" w:hAnsi="Arial" w:cs="Arial"/>
      <w:b/>
      <w:bCs/>
      <w:color w:val="FF0000"/>
      <w:spacing w:val="5"/>
      <w:kern w:val="28"/>
      <w:sz w:val="52"/>
      <w:szCs w:val="52"/>
      <w:lang w:eastAsia="zh-CN" w:bidi="hi-IN"/>
    </w:rPr>
  </w:style>
  <w:style w:type="paragraph" w:customStyle="1" w:styleId="Normal10">
    <w:name w:val="Normal1"/>
    <w:rsid w:val="00FB75BF"/>
    <w:pPr>
      <w:widowControl w:val="0"/>
      <w:suppressAutoHyphens/>
      <w:spacing w:before="60" w:after="200" w:line="276" w:lineRule="auto"/>
    </w:pPr>
    <w:rPr>
      <w:rFonts w:ascii="Liberation Serif" w:eastAsia="DejaVu Sans" w:hAnsi="Liberation Serif" w:cs="Lohit Hindi"/>
      <w:color w:val="00000A"/>
      <w:lang w:eastAsia="zh-CN" w:bidi="hi-IN"/>
    </w:rPr>
  </w:style>
  <w:style w:type="paragraph" w:customStyle="1" w:styleId="xl65">
    <w:name w:val="xl65"/>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6">
    <w:name w:val="xl66"/>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7">
    <w:name w:val="xl67"/>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8">
    <w:name w:val="xl68"/>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69">
    <w:name w:val="xl69"/>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sz w:val="20"/>
      <w:szCs w:val="20"/>
    </w:rPr>
  </w:style>
  <w:style w:type="paragraph" w:customStyle="1" w:styleId="xl70">
    <w:name w:val="xl70"/>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color w:val="000000"/>
      <w:sz w:val="16"/>
      <w:szCs w:val="16"/>
    </w:rPr>
  </w:style>
  <w:style w:type="paragraph" w:customStyle="1" w:styleId="xl71">
    <w:name w:val="xl71"/>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72">
    <w:name w:val="xl72"/>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3">
    <w:name w:val="xl73"/>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5">
    <w:name w:val="xl75"/>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rPr>
  </w:style>
  <w:style w:type="paragraph" w:customStyle="1" w:styleId="xl76">
    <w:name w:val="xl76"/>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rPr>
  </w:style>
  <w:style w:type="paragraph" w:customStyle="1" w:styleId="xl78">
    <w:name w:val="xl78"/>
    <w:basedOn w:val="Normal"/>
    <w:rsid w:val="00FB75B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9">
    <w:name w:val="xl79"/>
    <w:basedOn w:val="Normal"/>
    <w:rsid w:val="00FB75B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80">
    <w:name w:val="xl80"/>
    <w:basedOn w:val="Normal"/>
    <w:rsid w:val="00FB75BF"/>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1">
    <w:name w:val="xl81"/>
    <w:basedOn w:val="Normal"/>
    <w:rsid w:val="00FB75BF"/>
    <w:pPr>
      <w:pBdr>
        <w:top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2">
    <w:name w:val="xl82"/>
    <w:basedOn w:val="Normal"/>
    <w:rsid w:val="00FB75BF"/>
    <w:pPr>
      <w:pBdr>
        <w:top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3">
    <w:name w:val="xl83"/>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84">
    <w:name w:val="xl84"/>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85">
    <w:name w:val="xl85"/>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86">
    <w:name w:val="xl86"/>
    <w:basedOn w:val="Normal"/>
    <w:rsid w:val="00FB75BF"/>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87">
    <w:name w:val="xl87"/>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88">
    <w:name w:val="xl88"/>
    <w:basedOn w:val="Normal"/>
    <w:rsid w:val="00FB75B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Nvel4">
    <w:name w:val="Nível 4"/>
    <w:basedOn w:val="Normal"/>
    <w:qFormat/>
    <w:rsid w:val="002B507E"/>
    <w:pPr>
      <w:spacing w:before="120" w:after="120" w:line="276" w:lineRule="auto"/>
      <w:ind w:left="567"/>
      <w:jc w:val="both"/>
    </w:pPr>
    <w:rPr>
      <w:rFonts w:ascii="Arial" w:eastAsia="Times New Roman" w:hAnsi="Arial" w:cs="Arial"/>
      <w:sz w:val="20"/>
      <w:szCs w:val="20"/>
    </w:rPr>
  </w:style>
  <w:style w:type="paragraph" w:styleId="Subttulo">
    <w:name w:val="Subtitle"/>
    <w:basedOn w:val="Normal"/>
    <w:next w:val="Normal"/>
    <w:link w:val="SubttuloChar"/>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70" w:type="dxa"/>
        <w:bottom w:w="0" w:type="dxa"/>
        <w:right w:w="70" w:type="dxa"/>
      </w:tblCellMar>
    </w:tblPr>
  </w:style>
  <w:style w:type="table" w:customStyle="1" w:styleId="a1">
    <w:basedOn w:val="TableNormal"/>
    <w:tblPr>
      <w:tblStyleRowBandSize w:val="1"/>
      <w:tblStyleColBandSize w:val="1"/>
      <w:tblCellMar>
        <w:top w:w="0" w:type="dxa"/>
        <w:left w:w="70" w:type="dxa"/>
        <w:bottom w:w="0" w:type="dxa"/>
        <w:right w:w="70" w:type="dxa"/>
      </w:tblCellMar>
    </w:tblPr>
  </w:style>
  <w:style w:type="table" w:customStyle="1" w:styleId="a2">
    <w:basedOn w:val="TableNormal"/>
    <w:tblPr>
      <w:tblStyleRowBandSize w:val="1"/>
      <w:tblStyleColBandSize w:val="1"/>
      <w:tblCellMar>
        <w:top w:w="0" w:type="dxa"/>
        <w:left w:w="70" w:type="dxa"/>
        <w:bottom w:w="0" w:type="dxa"/>
        <w:right w:w="70" w:type="dxa"/>
      </w:tblCellMar>
    </w:tblPr>
  </w:style>
  <w:style w:type="table" w:customStyle="1" w:styleId="a3">
    <w:basedOn w:val="TableNormal"/>
    <w:tblPr>
      <w:tblStyleRowBandSize w:val="1"/>
      <w:tblStyleColBandSize w:val="1"/>
      <w:tblCellMar>
        <w:top w:w="0" w:type="dxa"/>
        <w:left w:w="70" w:type="dxa"/>
        <w:bottom w:w="0" w:type="dxa"/>
        <w:right w:w="70" w:type="dxa"/>
      </w:tblCellMar>
    </w:tblPr>
  </w:style>
  <w:style w:type="table" w:customStyle="1" w:styleId="a4">
    <w:basedOn w:val="TableNormal"/>
    <w:tblPr>
      <w:tblStyleRowBandSize w:val="1"/>
      <w:tblStyleColBandSize w:val="1"/>
      <w:tblCellMar>
        <w:top w:w="0" w:type="dxa"/>
        <w:left w:w="70" w:type="dxa"/>
        <w:bottom w:w="0" w:type="dxa"/>
        <w:right w:w="70" w:type="dxa"/>
      </w:tblCellMar>
    </w:tblPr>
  </w:style>
  <w:style w:type="table" w:customStyle="1" w:styleId="a5">
    <w:basedOn w:val="TableNormal"/>
    <w:tblPr>
      <w:tblStyleRowBandSize w:val="1"/>
      <w:tblStyleColBandSize w:val="1"/>
      <w:tblCellMar>
        <w:top w:w="0" w:type="dxa"/>
        <w:left w:w="70" w:type="dxa"/>
        <w:bottom w:w="0" w:type="dxa"/>
        <w:right w:w="70" w:type="dxa"/>
      </w:tblCellMar>
    </w:tblPr>
  </w:style>
  <w:style w:type="table" w:customStyle="1" w:styleId="a6">
    <w:basedOn w:val="TableNormal"/>
    <w:tblPr>
      <w:tblStyleRowBandSize w:val="1"/>
      <w:tblStyleColBandSize w:val="1"/>
      <w:tblCellMar>
        <w:top w:w="0" w:type="dxa"/>
        <w:left w:w="70" w:type="dxa"/>
        <w:bottom w:w="0" w:type="dxa"/>
        <w:right w:w="70" w:type="dxa"/>
      </w:tblCellMar>
    </w:tblPr>
  </w:style>
  <w:style w:type="table" w:customStyle="1" w:styleId="a7">
    <w:basedOn w:val="TableNormal"/>
    <w:tblPr>
      <w:tblStyleRowBandSize w:val="1"/>
      <w:tblStyleColBandSize w:val="1"/>
      <w:tblCellMar>
        <w:top w:w="0" w:type="dxa"/>
        <w:left w:w="70" w:type="dxa"/>
        <w:bottom w:w="0" w:type="dxa"/>
        <w:right w:w="70" w:type="dxa"/>
      </w:tblCellMar>
    </w:tblPr>
  </w:style>
  <w:style w:type="table" w:customStyle="1" w:styleId="a8">
    <w:basedOn w:val="TableNormal"/>
    <w:tblPr>
      <w:tblStyleRowBandSize w:val="1"/>
      <w:tblStyleColBandSize w:val="1"/>
      <w:tblCellMar>
        <w:top w:w="0" w:type="dxa"/>
        <w:left w:w="70" w:type="dxa"/>
        <w:bottom w:w="0" w:type="dxa"/>
        <w:right w:w="70" w:type="dxa"/>
      </w:tblCellMar>
    </w:tblPr>
  </w:style>
  <w:style w:type="table" w:customStyle="1" w:styleId="a9">
    <w:basedOn w:val="TableNormal"/>
    <w:tblPr>
      <w:tblStyleRowBandSize w:val="1"/>
      <w:tblStyleColBandSize w:val="1"/>
      <w:tblCellMar>
        <w:top w:w="0" w:type="dxa"/>
        <w:left w:w="115" w:type="dxa"/>
        <w:bottom w:w="0" w:type="dxa"/>
        <w:right w:w="115" w:type="dxa"/>
      </w:tblCellMar>
    </w:tblPr>
  </w:style>
  <w:style w:type="table" w:customStyle="1" w:styleId="aa">
    <w:basedOn w:val="TableNormal"/>
    <w:tblPr>
      <w:tblStyleRowBandSize w:val="1"/>
      <w:tblStyleColBandSize w:val="1"/>
      <w:tblCellMar>
        <w:top w:w="0" w:type="dxa"/>
        <w:left w:w="115" w:type="dxa"/>
        <w:bottom w:w="0" w:type="dxa"/>
        <w:right w:w="115" w:type="dxa"/>
      </w:tblCellMar>
    </w:tblPr>
  </w:style>
  <w:style w:type="table" w:customStyle="1" w:styleId="ab">
    <w:basedOn w:val="TableNormal"/>
    <w:tblPr>
      <w:tblStyleRowBandSize w:val="1"/>
      <w:tblStyleColBandSize w:val="1"/>
      <w:tblCellMar>
        <w:top w:w="0" w:type="dxa"/>
        <w:left w:w="0" w:type="dxa"/>
        <w:bottom w:w="0" w:type="dxa"/>
        <w:right w:w="0" w:type="dxa"/>
      </w:tblCellMar>
    </w:tblPr>
  </w:style>
  <w:style w:type="table" w:customStyle="1" w:styleId="ac">
    <w:basedOn w:val="TableNormal"/>
    <w:tblPr>
      <w:tblStyleRowBandSize w:val="1"/>
      <w:tblStyleColBandSize w:val="1"/>
      <w:tblCellMar>
        <w:top w:w="0" w:type="dxa"/>
        <w:left w:w="0" w:type="dxa"/>
        <w:bottom w:w="0" w:type="dxa"/>
        <w:right w:w="0"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character" w:customStyle="1" w:styleId="Ttulo7Char">
    <w:name w:val="Título 7 Char"/>
    <w:basedOn w:val="Fontepargpadro"/>
    <w:link w:val="Ttulo7"/>
    <w:rsid w:val="00357695"/>
    <w:rPr>
      <w:rFonts w:ascii="Times New Roman" w:eastAsia="Times New Roman" w:hAnsi="Times New Roman" w:cs="Times New Roman"/>
    </w:rPr>
  </w:style>
  <w:style w:type="numbering" w:customStyle="1" w:styleId="Semlista1">
    <w:name w:val="Sem lista1"/>
    <w:next w:val="Semlista"/>
    <w:uiPriority w:val="99"/>
    <w:semiHidden/>
    <w:unhideWhenUsed/>
    <w:rsid w:val="00357695"/>
  </w:style>
  <w:style w:type="character" w:customStyle="1" w:styleId="Ttulo5Char">
    <w:name w:val="Título 5 Char"/>
    <w:basedOn w:val="Fontepargpadro"/>
    <w:link w:val="Ttulo5"/>
    <w:rsid w:val="00357695"/>
    <w:rPr>
      <w:rFonts w:cs="Tahoma"/>
      <w:b/>
      <w:sz w:val="22"/>
      <w:szCs w:val="22"/>
    </w:rPr>
  </w:style>
  <w:style w:type="paragraph" w:styleId="Legenda">
    <w:name w:val="caption"/>
    <w:basedOn w:val="Normal"/>
    <w:next w:val="Normal"/>
    <w:qFormat/>
    <w:rsid w:val="00357695"/>
    <w:pPr>
      <w:jc w:val="both"/>
    </w:pPr>
    <w:rPr>
      <w:rFonts w:ascii="Arial" w:eastAsia="Times New Roman" w:hAnsi="Arial" w:cs="Times New Roman"/>
      <w:b/>
      <w:szCs w:val="20"/>
    </w:rPr>
  </w:style>
  <w:style w:type="table" w:customStyle="1" w:styleId="Tabelacomgrade1">
    <w:name w:val="Tabela com grade1"/>
    <w:basedOn w:val="Tabelanormal"/>
    <w:next w:val="Tabelacomgrade"/>
    <w:uiPriority w:val="59"/>
    <w:rsid w:val="00357695"/>
    <w:rPr>
      <w:rFonts w:ascii="Calibri" w:eastAsia="Calibri" w:hAnsi="Calibri" w:cs="Times New Roman"/>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2">
    <w:name w:val="Body Text 2"/>
    <w:basedOn w:val="Normal"/>
    <w:link w:val="Corpodetexto2Char"/>
    <w:uiPriority w:val="99"/>
    <w:rsid w:val="00357695"/>
    <w:pPr>
      <w:jc w:val="both"/>
    </w:pPr>
    <w:rPr>
      <w:rFonts w:ascii="Times New Roman" w:eastAsia="Times New Roman" w:hAnsi="Times New Roman" w:cs="Times New Roman"/>
      <w:szCs w:val="20"/>
    </w:rPr>
  </w:style>
  <w:style w:type="character" w:customStyle="1" w:styleId="Corpodetexto2Char">
    <w:name w:val="Corpo de texto 2 Char"/>
    <w:basedOn w:val="Fontepargpadro"/>
    <w:link w:val="Corpodetexto2"/>
    <w:uiPriority w:val="99"/>
    <w:rsid w:val="00357695"/>
    <w:rPr>
      <w:rFonts w:ascii="Times New Roman" w:eastAsia="Times New Roman" w:hAnsi="Times New Roman" w:cs="Times New Roman"/>
      <w:szCs w:val="20"/>
    </w:rPr>
  </w:style>
  <w:style w:type="paragraph" w:styleId="Recuodecorpodetexto">
    <w:name w:val="Body Text Indent"/>
    <w:basedOn w:val="Normal"/>
    <w:link w:val="RecuodecorpodetextoChar"/>
    <w:rsid w:val="00357695"/>
    <w:pPr>
      <w:ind w:firstLine="1440"/>
      <w:jc w:val="both"/>
    </w:pPr>
    <w:rPr>
      <w:rFonts w:ascii="Times New Roman" w:eastAsia="Times New Roman" w:hAnsi="Times New Roman" w:cs="Times New Roman"/>
    </w:rPr>
  </w:style>
  <w:style w:type="character" w:customStyle="1" w:styleId="RecuodecorpodetextoChar">
    <w:name w:val="Recuo de corpo de texto Char"/>
    <w:basedOn w:val="Fontepargpadro"/>
    <w:link w:val="Recuodecorpodetexto"/>
    <w:rsid w:val="00357695"/>
    <w:rPr>
      <w:rFonts w:ascii="Times New Roman" w:eastAsia="Times New Roman" w:hAnsi="Times New Roman" w:cs="Times New Roman"/>
    </w:rPr>
  </w:style>
  <w:style w:type="paragraph" w:styleId="Recuodecorpodetexto2">
    <w:name w:val="Body Text Indent 2"/>
    <w:basedOn w:val="Normal"/>
    <w:link w:val="Recuodecorpodetexto2Char"/>
    <w:rsid w:val="00357695"/>
    <w:pPr>
      <w:ind w:firstLine="1418"/>
      <w:jc w:val="both"/>
    </w:pPr>
    <w:rPr>
      <w:rFonts w:ascii="Arial" w:eastAsia="Times New Roman" w:hAnsi="Arial" w:cs="Arial"/>
    </w:rPr>
  </w:style>
  <w:style w:type="character" w:customStyle="1" w:styleId="Recuodecorpodetexto2Char">
    <w:name w:val="Recuo de corpo de texto 2 Char"/>
    <w:basedOn w:val="Fontepargpadro"/>
    <w:link w:val="Recuodecorpodetexto2"/>
    <w:rsid w:val="00357695"/>
    <w:rPr>
      <w:rFonts w:ascii="Arial" w:eastAsia="Times New Roman" w:hAnsi="Arial" w:cs="Arial"/>
    </w:rPr>
  </w:style>
  <w:style w:type="paragraph" w:styleId="Recuodecorpodetexto3">
    <w:name w:val="Body Text Indent 3"/>
    <w:basedOn w:val="Normal"/>
    <w:link w:val="Recuodecorpodetexto3Char"/>
    <w:rsid w:val="00357695"/>
    <w:pPr>
      <w:autoSpaceDE w:val="0"/>
      <w:autoSpaceDN w:val="0"/>
      <w:adjustRightInd w:val="0"/>
      <w:ind w:firstLine="1080"/>
      <w:jc w:val="both"/>
    </w:pPr>
    <w:rPr>
      <w:rFonts w:ascii="Arial" w:eastAsia="Times New Roman" w:hAnsi="Arial" w:cs="Arial"/>
      <w:color w:val="000000"/>
    </w:rPr>
  </w:style>
  <w:style w:type="character" w:customStyle="1" w:styleId="Recuodecorpodetexto3Char">
    <w:name w:val="Recuo de corpo de texto 3 Char"/>
    <w:basedOn w:val="Fontepargpadro"/>
    <w:link w:val="Recuodecorpodetexto3"/>
    <w:rsid w:val="00357695"/>
    <w:rPr>
      <w:rFonts w:ascii="Arial" w:eastAsia="Times New Roman" w:hAnsi="Arial" w:cs="Arial"/>
      <w:color w:val="000000"/>
    </w:rPr>
  </w:style>
  <w:style w:type="paragraph" w:styleId="Corpodetexto3">
    <w:name w:val="Body Text 3"/>
    <w:basedOn w:val="Normal"/>
    <w:link w:val="Corpodetexto3Char"/>
    <w:rsid w:val="00357695"/>
    <w:pPr>
      <w:tabs>
        <w:tab w:val="left" w:pos="1260"/>
      </w:tabs>
      <w:autoSpaceDE w:val="0"/>
      <w:autoSpaceDN w:val="0"/>
      <w:adjustRightInd w:val="0"/>
      <w:ind w:right="15"/>
    </w:pPr>
    <w:rPr>
      <w:rFonts w:ascii="Arial" w:eastAsia="Times New Roman" w:hAnsi="Arial" w:cs="Arial"/>
      <w:color w:val="000000"/>
    </w:rPr>
  </w:style>
  <w:style w:type="character" w:customStyle="1" w:styleId="Corpodetexto3Char">
    <w:name w:val="Corpo de texto 3 Char"/>
    <w:basedOn w:val="Fontepargpadro"/>
    <w:link w:val="Corpodetexto3"/>
    <w:rsid w:val="00357695"/>
    <w:rPr>
      <w:rFonts w:ascii="Arial" w:eastAsia="Times New Roman" w:hAnsi="Arial" w:cs="Arial"/>
      <w:color w:val="000000"/>
    </w:rPr>
  </w:style>
  <w:style w:type="paragraph" w:customStyle="1" w:styleId="TableParagraph">
    <w:name w:val="Table Paragraph"/>
    <w:basedOn w:val="Normal"/>
    <w:uiPriority w:val="1"/>
    <w:qFormat/>
    <w:rsid w:val="00357695"/>
    <w:pPr>
      <w:widowControl w:val="0"/>
      <w:autoSpaceDE w:val="0"/>
      <w:autoSpaceDN w:val="0"/>
    </w:pPr>
    <w:rPr>
      <w:rFonts w:ascii="Arial MT" w:eastAsia="Arial MT" w:hAnsi="Arial MT" w:cs="Arial MT"/>
      <w:sz w:val="22"/>
      <w:szCs w:val="22"/>
      <w:lang w:val="pt-PT" w:eastAsia="en-US"/>
    </w:rPr>
  </w:style>
  <w:style w:type="table" w:customStyle="1" w:styleId="TableNormal1">
    <w:name w:val="Table Normal1"/>
    <w:uiPriority w:val="2"/>
    <w:semiHidden/>
    <w:unhideWhenUsed/>
    <w:qFormat/>
    <w:rsid w:val="00357695"/>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apple-converted-space">
    <w:name w:val="apple-converted-space"/>
    <w:rsid w:val="00357695"/>
  </w:style>
  <w:style w:type="paragraph" w:styleId="Textodenotaderodap">
    <w:name w:val="footnote text"/>
    <w:basedOn w:val="Normal"/>
    <w:link w:val="TextodenotaderodapChar1"/>
    <w:unhideWhenUsed/>
    <w:rsid w:val="00357695"/>
    <w:rPr>
      <w:rFonts w:ascii="Times New Roman" w:eastAsia="Times New Roman" w:hAnsi="Times New Roman" w:cs="Times New Roman"/>
      <w:sz w:val="20"/>
      <w:szCs w:val="20"/>
      <w:lang w:val="x-none" w:eastAsia="en-US"/>
    </w:rPr>
  </w:style>
  <w:style w:type="character" w:customStyle="1" w:styleId="TextodenotaderodapChar">
    <w:name w:val="Texto de nota de rodapé Char"/>
    <w:basedOn w:val="Fontepargpadro"/>
    <w:rsid w:val="00357695"/>
    <w:rPr>
      <w:rFonts w:cs="Tahoma"/>
      <w:sz w:val="20"/>
      <w:szCs w:val="20"/>
    </w:rPr>
  </w:style>
  <w:style w:type="character" w:customStyle="1" w:styleId="TextodenotaderodapChar1">
    <w:name w:val="Texto de nota de rodapé Char1"/>
    <w:link w:val="Textodenotaderodap"/>
    <w:locked/>
    <w:rsid w:val="00357695"/>
    <w:rPr>
      <w:rFonts w:ascii="Times New Roman" w:eastAsia="Times New Roman" w:hAnsi="Times New Roman" w:cs="Times New Roman"/>
      <w:sz w:val="20"/>
      <w:szCs w:val="20"/>
      <w:lang w:val="x-none" w:eastAsia="en-US"/>
    </w:rPr>
  </w:style>
  <w:style w:type="paragraph" w:styleId="Numerada4">
    <w:name w:val="List Number 4"/>
    <w:basedOn w:val="Normal"/>
    <w:unhideWhenUsed/>
    <w:rsid w:val="00357695"/>
    <w:pPr>
      <w:tabs>
        <w:tab w:val="num" w:pos="1209"/>
      </w:tabs>
      <w:ind w:left="1209" w:hanging="360"/>
    </w:pPr>
    <w:rPr>
      <w:rFonts w:ascii="Times New Roman" w:eastAsia="Times New Roman" w:hAnsi="Times New Roman" w:cs="Times New Roman"/>
      <w:sz w:val="20"/>
      <w:szCs w:val="20"/>
    </w:rPr>
  </w:style>
  <w:style w:type="paragraph" w:customStyle="1" w:styleId="Pargrafo">
    <w:name w:val="Parágrafo"/>
    <w:basedOn w:val="Cabealho"/>
    <w:rsid w:val="00357695"/>
    <w:pPr>
      <w:tabs>
        <w:tab w:val="clear" w:pos="4252"/>
        <w:tab w:val="clear" w:pos="8504"/>
        <w:tab w:val="center" w:pos="4419"/>
        <w:tab w:val="right" w:pos="8838"/>
      </w:tabs>
      <w:ind w:firstLine="1134"/>
      <w:jc w:val="both"/>
    </w:pPr>
    <w:rPr>
      <w:rFonts w:ascii="Tahoma" w:eastAsia="Times New Roman" w:hAnsi="Tahoma" w:cs="Times New Roman"/>
      <w:szCs w:val="20"/>
      <w:lang w:val="x-none"/>
    </w:rPr>
  </w:style>
  <w:style w:type="paragraph" w:customStyle="1" w:styleId="DefaultText">
    <w:name w:val="Default Text"/>
    <w:basedOn w:val="Normal"/>
    <w:uiPriority w:val="99"/>
    <w:rsid w:val="00357695"/>
    <w:pPr>
      <w:widowControl w:val="0"/>
      <w:suppressAutoHyphens/>
    </w:pPr>
    <w:rPr>
      <w:rFonts w:ascii="Times New Roman" w:eastAsia="Lucida Sans Unicode" w:hAnsi="Times New Roman" w:cs="Times New Roman"/>
    </w:rPr>
  </w:style>
  <w:style w:type="character" w:styleId="Refdenotaderodap">
    <w:name w:val="footnote reference"/>
    <w:unhideWhenUsed/>
    <w:rsid w:val="00357695"/>
    <w:rPr>
      <w:vertAlign w:val="superscript"/>
    </w:rPr>
  </w:style>
  <w:style w:type="character" w:customStyle="1" w:styleId="Textodocorpo">
    <w:name w:val="Texto do corpo_"/>
    <w:link w:val="Textodocorpo0"/>
    <w:rsid w:val="00357695"/>
    <w:rPr>
      <w:rFonts w:ascii="AngsanaUPC" w:eastAsia="AngsanaUPC" w:hAnsi="AngsanaUPC" w:cs="AngsanaUPC"/>
      <w:b/>
      <w:bCs/>
      <w:spacing w:val="7"/>
      <w:sz w:val="28"/>
      <w:szCs w:val="28"/>
      <w:shd w:val="clear" w:color="auto" w:fill="FFFFFF"/>
    </w:rPr>
  </w:style>
  <w:style w:type="paragraph" w:customStyle="1" w:styleId="Textodocorpo0">
    <w:name w:val="Texto do corpo"/>
    <w:basedOn w:val="Normal"/>
    <w:link w:val="Textodocorpo"/>
    <w:rsid w:val="00357695"/>
    <w:pPr>
      <w:widowControl w:val="0"/>
      <w:shd w:val="clear" w:color="auto" w:fill="FFFFFF"/>
      <w:spacing w:before="180" w:after="180" w:line="250" w:lineRule="exact"/>
      <w:jc w:val="both"/>
    </w:pPr>
    <w:rPr>
      <w:rFonts w:ascii="AngsanaUPC" w:eastAsia="AngsanaUPC" w:hAnsi="AngsanaUPC" w:cs="AngsanaUPC"/>
      <w:b/>
      <w:bCs/>
      <w:spacing w:val="7"/>
      <w:sz w:val="28"/>
      <w:szCs w:val="28"/>
    </w:rPr>
  </w:style>
  <w:style w:type="character" w:customStyle="1" w:styleId="Textodocorpo3">
    <w:name w:val="Texto do corpo (3)_"/>
    <w:link w:val="Textodocorpo30"/>
    <w:rsid w:val="00357695"/>
    <w:rPr>
      <w:rFonts w:ascii="AngsanaUPC" w:eastAsia="AngsanaUPC" w:hAnsi="AngsanaUPC" w:cs="AngsanaUPC"/>
      <w:spacing w:val="8"/>
      <w:sz w:val="28"/>
      <w:szCs w:val="28"/>
      <w:shd w:val="clear" w:color="auto" w:fill="FFFFFF"/>
    </w:rPr>
  </w:style>
  <w:style w:type="paragraph" w:customStyle="1" w:styleId="Textodocorpo30">
    <w:name w:val="Texto do corpo (3)"/>
    <w:basedOn w:val="Normal"/>
    <w:link w:val="Textodocorpo3"/>
    <w:rsid w:val="00357695"/>
    <w:pPr>
      <w:widowControl w:val="0"/>
      <w:shd w:val="clear" w:color="auto" w:fill="FFFFFF"/>
      <w:spacing w:before="180" w:after="180" w:line="250" w:lineRule="exact"/>
      <w:ind w:firstLine="1260"/>
      <w:jc w:val="both"/>
    </w:pPr>
    <w:rPr>
      <w:rFonts w:ascii="AngsanaUPC" w:eastAsia="AngsanaUPC" w:hAnsi="AngsanaUPC" w:cs="AngsanaUPC"/>
      <w:spacing w:val="8"/>
      <w:sz w:val="28"/>
      <w:szCs w:val="28"/>
    </w:rPr>
  </w:style>
  <w:style w:type="paragraph" w:customStyle="1" w:styleId="TextosemFormatao1">
    <w:name w:val="Texto sem Formatação1"/>
    <w:basedOn w:val="Normal"/>
    <w:rsid w:val="00357695"/>
    <w:pPr>
      <w:widowControl w:val="0"/>
      <w:suppressAutoHyphens/>
      <w:autoSpaceDE w:val="0"/>
    </w:pPr>
    <w:rPr>
      <w:rFonts w:ascii="Courier New" w:eastAsia="Courier New" w:hAnsi="Courier New" w:cs="Courier New"/>
      <w:color w:val="000000"/>
      <w:sz w:val="20"/>
      <w:szCs w:val="20"/>
    </w:rPr>
  </w:style>
  <w:style w:type="table" w:customStyle="1" w:styleId="Tabelacomgrade11">
    <w:name w:val="Tabela com grade11"/>
    <w:basedOn w:val="Tabelanormal"/>
    <w:next w:val="Tabelacomgrade"/>
    <w:uiPriority w:val="59"/>
    <w:rsid w:val="00357695"/>
    <w:pPr>
      <w:ind w:left="57"/>
      <w:jc w:val="center"/>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ttuloChar">
    <w:name w:val="Subtítulo Char"/>
    <w:basedOn w:val="Fontepargpadro"/>
    <w:link w:val="Subttulo"/>
    <w:rsid w:val="00357695"/>
    <w:rPr>
      <w:rFonts w:ascii="Georgia" w:eastAsia="Georgia" w:hAnsi="Georgia" w:cs="Georgia"/>
      <w:i/>
      <w:color w:val="666666"/>
      <w:sz w:val="48"/>
      <w:szCs w:val="48"/>
    </w:rPr>
  </w:style>
  <w:style w:type="paragraph" w:styleId="SemEspaamento">
    <w:name w:val="No Spacing"/>
    <w:uiPriority w:val="1"/>
    <w:qFormat/>
    <w:rsid w:val="00357695"/>
    <w:rPr>
      <w:rFonts w:ascii="Calibri" w:eastAsia="Times New Roman" w:hAnsi="Calibri" w:cs="Times New Roman"/>
      <w:sz w:val="22"/>
      <w:szCs w:val="22"/>
    </w:rPr>
  </w:style>
  <w:style w:type="paragraph" w:customStyle="1" w:styleId="ui-pdp-family--regular">
    <w:name w:val="ui-pdp-family--regular"/>
    <w:basedOn w:val="Normal"/>
    <w:rsid w:val="00357695"/>
    <w:pPr>
      <w:spacing w:before="100" w:beforeAutospacing="1" w:after="100" w:afterAutospacing="1"/>
    </w:pPr>
    <w:rPr>
      <w:rFonts w:ascii="Times New Roman" w:eastAsia="Times New Roman" w:hAnsi="Times New Roman" w:cs="Times New Roman"/>
    </w:rPr>
  </w:style>
  <w:style w:type="character" w:customStyle="1" w:styleId="a-size-large">
    <w:name w:val="a-size-large"/>
    <w:rsid w:val="00357695"/>
  </w:style>
  <w:style w:type="character" w:customStyle="1" w:styleId="ui-pdp-color--black">
    <w:name w:val="ui-pdp-color--black"/>
    <w:rsid w:val="00357695"/>
  </w:style>
  <w:style w:type="character" w:customStyle="1" w:styleId="fontstyle01">
    <w:name w:val="fontstyle01"/>
    <w:rsid w:val="00357695"/>
    <w:rPr>
      <w:rFonts w:ascii="Calibri" w:hAnsi="Calibri" w:cs="Calibri" w:hint="default"/>
      <w:b w:val="0"/>
      <w:bCs w:val="0"/>
      <w:i w:val="0"/>
      <w:iCs w:val="0"/>
      <w:color w:val="000000"/>
      <w:sz w:val="20"/>
      <w:szCs w:val="20"/>
    </w:rPr>
  </w:style>
  <w:style w:type="numbering" w:customStyle="1" w:styleId="Semlista2">
    <w:name w:val="Sem lista2"/>
    <w:next w:val="Semlista"/>
    <w:uiPriority w:val="99"/>
    <w:semiHidden/>
    <w:unhideWhenUsed/>
    <w:rsid w:val="00E06451"/>
  </w:style>
  <w:style w:type="paragraph" w:styleId="Lista">
    <w:name w:val="List"/>
    <w:basedOn w:val="Normal"/>
    <w:rsid w:val="00E06451"/>
    <w:pPr>
      <w:ind w:left="283" w:hanging="283"/>
      <w:contextualSpacing/>
    </w:pPr>
    <w:rPr>
      <w:rFonts w:ascii="Times New Roman" w:eastAsia="Times New Roman" w:hAnsi="Times New Roman" w:cs="Times New Roman"/>
      <w:sz w:val="20"/>
      <w:szCs w:val="20"/>
    </w:rPr>
  </w:style>
  <w:style w:type="table" w:customStyle="1" w:styleId="Tabelacomgrade2">
    <w:name w:val="Tabela com grade2"/>
    <w:basedOn w:val="Tabelanormal"/>
    <w:next w:val="Tabelacomgrade"/>
    <w:uiPriority w:val="59"/>
    <w:rsid w:val="00E06451"/>
    <w:rPr>
      <w:rFonts w:ascii="Calibri" w:eastAsia="Calibri" w:hAnsi="Calibri" w:cs="Times New Roman"/>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E06451"/>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table" w:customStyle="1" w:styleId="Tabelacomgrade12">
    <w:name w:val="Tabela com grade12"/>
    <w:basedOn w:val="Tabelanormal"/>
    <w:next w:val="Tabelacomgrade"/>
    <w:uiPriority w:val="59"/>
    <w:rsid w:val="00E06451"/>
    <w:pPr>
      <w:ind w:left="57"/>
      <w:jc w:val="center"/>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E06451"/>
    <w:pPr>
      <w:spacing w:before="100" w:beforeAutospacing="1" w:after="100" w:afterAutospacing="1"/>
    </w:pPr>
    <w:rPr>
      <w:rFonts w:ascii="Times New Roman" w:eastAsia="Times New Roman" w:hAnsi="Times New Roman" w:cs="Times New Roman"/>
    </w:rPr>
  </w:style>
  <w:style w:type="paragraph" w:customStyle="1" w:styleId="xl89">
    <w:name w:val="xl89"/>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0">
    <w:name w:val="xl90"/>
    <w:basedOn w:val="Normal"/>
    <w:rsid w:val="00E06451"/>
    <w:pPr>
      <w:pBdr>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91">
    <w:name w:val="xl91"/>
    <w:basedOn w:val="Normal"/>
    <w:rsid w:val="00E06451"/>
    <w:pPr>
      <w:pBdr>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92">
    <w:name w:val="xl92"/>
    <w:basedOn w:val="Normal"/>
    <w:rsid w:val="00E06451"/>
    <w:pPr>
      <w:pBdr>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sz w:val="20"/>
      <w:szCs w:val="20"/>
    </w:rPr>
  </w:style>
  <w:style w:type="paragraph" w:customStyle="1" w:styleId="xl93">
    <w:name w:val="xl93"/>
    <w:basedOn w:val="Normal"/>
    <w:rsid w:val="00E06451"/>
    <w:pPr>
      <w:pBdr>
        <w:bottom w:val="single" w:sz="8" w:space="0" w:color="auto"/>
        <w:right w:val="single" w:sz="8" w:space="0" w:color="auto"/>
      </w:pBdr>
      <w:shd w:val="clear" w:color="000000" w:fill="A6A6A6"/>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4">
    <w:name w:val="xl94"/>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95">
    <w:name w:val="xl95"/>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6">
    <w:name w:val="xl96"/>
    <w:basedOn w:val="Normal"/>
    <w:rsid w:val="00E06451"/>
    <w:pPr>
      <w:pBdr>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97">
    <w:name w:val="xl97"/>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rPr>
  </w:style>
  <w:style w:type="paragraph" w:customStyle="1" w:styleId="xl98">
    <w:name w:val="xl98"/>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rPr>
  </w:style>
  <w:style w:type="paragraph" w:customStyle="1" w:styleId="xl99">
    <w:name w:val="xl99"/>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color w:val="000000"/>
      <w:sz w:val="20"/>
      <w:szCs w:val="20"/>
    </w:rPr>
  </w:style>
  <w:style w:type="paragraph" w:customStyle="1" w:styleId="xl100">
    <w:name w:val="xl100"/>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1">
    <w:name w:val="xl101"/>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2">
    <w:name w:val="xl102"/>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3">
    <w:name w:val="xl103"/>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4">
    <w:name w:val="xl104"/>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5">
    <w:name w:val="xl105"/>
    <w:basedOn w:val="Normal"/>
    <w:rsid w:val="00E06451"/>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6">
    <w:name w:val="xl106"/>
    <w:basedOn w:val="Normal"/>
    <w:rsid w:val="00E06451"/>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7">
    <w:name w:val="xl107"/>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20"/>
      <w:szCs w:val="20"/>
    </w:rPr>
  </w:style>
  <w:style w:type="paragraph" w:customStyle="1" w:styleId="xl108">
    <w:name w:val="xl108"/>
    <w:basedOn w:val="Normal"/>
    <w:rsid w:val="00E06451"/>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9">
    <w:name w:val="xl109"/>
    <w:basedOn w:val="Normal"/>
    <w:rsid w:val="00E06451"/>
    <w:pPr>
      <w:pBdr>
        <w:top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0">
    <w:name w:val="xl110"/>
    <w:basedOn w:val="Normal"/>
    <w:rsid w:val="00E06451"/>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1">
    <w:name w:val="xl111"/>
    <w:basedOn w:val="Normal"/>
    <w:rsid w:val="00E06451"/>
    <w:pPr>
      <w:pBdr>
        <w:top w:val="single" w:sz="8" w:space="0" w:color="auto"/>
        <w:left w:val="single" w:sz="8" w:space="0" w:color="auto"/>
        <w:bottom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2">
    <w:name w:val="xl112"/>
    <w:basedOn w:val="Normal"/>
    <w:rsid w:val="00E06451"/>
    <w:pPr>
      <w:pBdr>
        <w:top w:val="single" w:sz="8" w:space="0" w:color="auto"/>
        <w:bottom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3">
    <w:name w:val="xl113"/>
    <w:basedOn w:val="Normal"/>
    <w:rsid w:val="00E06451"/>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4">
    <w:name w:val="xl114"/>
    <w:basedOn w:val="Normal"/>
    <w:rsid w:val="00E06451"/>
    <w:pPr>
      <w:pBdr>
        <w:top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5">
    <w:name w:val="xl115"/>
    <w:basedOn w:val="Normal"/>
    <w:rsid w:val="00E06451"/>
    <w:pPr>
      <w:pBdr>
        <w:top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6">
    <w:name w:val="xl116"/>
    <w:basedOn w:val="Normal"/>
    <w:rsid w:val="00E06451"/>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7">
    <w:name w:val="xl117"/>
    <w:basedOn w:val="Normal"/>
    <w:rsid w:val="00E06451"/>
    <w:pPr>
      <w:pBdr>
        <w:lef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8">
    <w:name w:val="xl118"/>
    <w:basedOn w:val="Normal"/>
    <w:rsid w:val="00E06451"/>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19">
    <w:name w:val="xl119"/>
    <w:basedOn w:val="Normal"/>
    <w:rsid w:val="00E06451"/>
    <w:pPr>
      <w:pBdr>
        <w:top w:val="single" w:sz="8" w:space="0" w:color="auto"/>
        <w:bottom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20">
    <w:name w:val="xl120"/>
    <w:basedOn w:val="Normal"/>
    <w:rsid w:val="00E06451"/>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21">
    <w:name w:val="xl121"/>
    <w:basedOn w:val="Normal"/>
    <w:rsid w:val="00AB06EB"/>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2">
    <w:name w:val="xl122"/>
    <w:basedOn w:val="Normal"/>
    <w:rsid w:val="00AB06E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3">
    <w:name w:val="xl123"/>
    <w:basedOn w:val="Normal"/>
    <w:rsid w:val="00AB06EB"/>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4">
    <w:name w:val="xl124"/>
    <w:basedOn w:val="Normal"/>
    <w:rsid w:val="00AB06EB"/>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25">
    <w:name w:val="xl125"/>
    <w:basedOn w:val="Normal"/>
    <w:rsid w:val="00AB06EB"/>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6">
    <w:name w:val="xl126"/>
    <w:basedOn w:val="Normal"/>
    <w:rsid w:val="00AB06EB"/>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27">
    <w:name w:val="xl127"/>
    <w:basedOn w:val="Normal"/>
    <w:rsid w:val="00AB06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28">
    <w:name w:val="xl128"/>
    <w:basedOn w:val="Normal"/>
    <w:rsid w:val="00AB06E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9">
    <w:name w:val="xl129"/>
    <w:basedOn w:val="Normal"/>
    <w:rsid w:val="00AB06E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30">
    <w:name w:val="xl130"/>
    <w:basedOn w:val="Normal"/>
    <w:rsid w:val="00AB06EB"/>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31">
    <w:name w:val="xl131"/>
    <w:basedOn w:val="Normal"/>
    <w:rsid w:val="00AB06EB"/>
    <w:pPr>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rPr>
  </w:style>
  <w:style w:type="paragraph" w:customStyle="1" w:styleId="xl132">
    <w:name w:val="xl132"/>
    <w:basedOn w:val="Normal"/>
    <w:rsid w:val="00AB06EB"/>
    <w:pPr>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33">
    <w:name w:val="xl133"/>
    <w:basedOn w:val="Normal"/>
    <w:rsid w:val="00AB06EB"/>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34">
    <w:name w:val="xl134"/>
    <w:basedOn w:val="Normal"/>
    <w:rsid w:val="00AB06EB"/>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35">
    <w:name w:val="xl135"/>
    <w:basedOn w:val="Normal"/>
    <w:rsid w:val="00AB06EB"/>
    <w:pPr>
      <w:pBdr>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36">
    <w:name w:val="xl136"/>
    <w:basedOn w:val="Normal"/>
    <w:rsid w:val="00AB06E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rPr>
  </w:style>
  <w:style w:type="paragraph" w:customStyle="1" w:styleId="xl137">
    <w:name w:val="xl137"/>
    <w:basedOn w:val="Normal"/>
    <w:rsid w:val="00AB06EB"/>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rPr>
  </w:style>
  <w:style w:type="paragraph" w:customStyle="1" w:styleId="xl138">
    <w:name w:val="xl138"/>
    <w:basedOn w:val="Normal"/>
    <w:rsid w:val="00AB06EB"/>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rPr>
  </w:style>
  <w:style w:type="paragraph" w:customStyle="1" w:styleId="xl139">
    <w:name w:val="xl139"/>
    <w:basedOn w:val="Normal"/>
    <w:rsid w:val="00AB06EB"/>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40">
    <w:name w:val="xl140"/>
    <w:basedOn w:val="Normal"/>
    <w:rsid w:val="00AB06EB"/>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41">
    <w:name w:val="xl141"/>
    <w:basedOn w:val="Normal"/>
    <w:rsid w:val="00AB06E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42">
    <w:name w:val="xl142"/>
    <w:basedOn w:val="Normal"/>
    <w:rsid w:val="00AB06E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43">
    <w:name w:val="xl143"/>
    <w:basedOn w:val="Normal"/>
    <w:rsid w:val="00AB06E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44">
    <w:name w:val="xl144"/>
    <w:basedOn w:val="Normal"/>
    <w:rsid w:val="00AB06E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45">
    <w:name w:val="xl145"/>
    <w:basedOn w:val="Normal"/>
    <w:rsid w:val="00AB06E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46">
    <w:name w:val="xl146"/>
    <w:basedOn w:val="Normal"/>
    <w:rsid w:val="00AB06EB"/>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rPr>
  </w:style>
  <w:style w:type="paragraph" w:customStyle="1" w:styleId="xl147">
    <w:name w:val="xl147"/>
    <w:basedOn w:val="Normal"/>
    <w:rsid w:val="00AB06EB"/>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48">
    <w:name w:val="xl148"/>
    <w:basedOn w:val="Normal"/>
    <w:rsid w:val="00AB06E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49">
    <w:name w:val="xl149"/>
    <w:basedOn w:val="Normal"/>
    <w:rsid w:val="00AB06E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50">
    <w:name w:val="xl150"/>
    <w:basedOn w:val="Normal"/>
    <w:rsid w:val="00AB06E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51">
    <w:name w:val="xl151"/>
    <w:basedOn w:val="Normal"/>
    <w:rsid w:val="00AB06EB"/>
    <w:pPr>
      <w:pBdr>
        <w:top w:val="single" w:sz="8"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52">
    <w:name w:val="xl152"/>
    <w:basedOn w:val="Normal"/>
    <w:rsid w:val="00AB06EB"/>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53">
    <w:name w:val="xl153"/>
    <w:basedOn w:val="Normal"/>
    <w:rsid w:val="00AB06E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54">
    <w:name w:val="xl154"/>
    <w:basedOn w:val="Normal"/>
    <w:rsid w:val="00AB06EB"/>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55">
    <w:name w:val="xl155"/>
    <w:basedOn w:val="Normal"/>
    <w:rsid w:val="00AB06E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56">
    <w:name w:val="xl156"/>
    <w:basedOn w:val="Normal"/>
    <w:rsid w:val="00AB06EB"/>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rPr>
  </w:style>
  <w:style w:type="paragraph" w:customStyle="1" w:styleId="xl157">
    <w:name w:val="xl157"/>
    <w:basedOn w:val="Normal"/>
    <w:rsid w:val="00AB06EB"/>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58">
    <w:name w:val="xl158"/>
    <w:basedOn w:val="Normal"/>
    <w:rsid w:val="00AB06EB"/>
    <w:pPr>
      <w:pBdr>
        <w:left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color w:val="000000"/>
    </w:rPr>
  </w:style>
  <w:style w:type="paragraph" w:customStyle="1" w:styleId="xl159">
    <w:name w:val="xl159"/>
    <w:basedOn w:val="Normal"/>
    <w:rsid w:val="00AB06EB"/>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60">
    <w:name w:val="xl160"/>
    <w:basedOn w:val="Normal"/>
    <w:rsid w:val="00AB06EB"/>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61">
    <w:name w:val="xl161"/>
    <w:basedOn w:val="Normal"/>
    <w:rsid w:val="00AB06EB"/>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62">
    <w:name w:val="xl162"/>
    <w:basedOn w:val="Normal"/>
    <w:rsid w:val="00AB06E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63">
    <w:name w:val="xl163"/>
    <w:basedOn w:val="Normal"/>
    <w:rsid w:val="00AB06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64">
    <w:name w:val="xl164"/>
    <w:basedOn w:val="Normal"/>
    <w:rsid w:val="00AB06EB"/>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65">
    <w:name w:val="xl165"/>
    <w:basedOn w:val="Normal"/>
    <w:rsid w:val="00AB06E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66">
    <w:name w:val="xl166"/>
    <w:basedOn w:val="Normal"/>
    <w:rsid w:val="00AB06E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67">
    <w:name w:val="xl167"/>
    <w:basedOn w:val="Normal"/>
    <w:rsid w:val="00AB06EB"/>
    <w:pPr>
      <w:pBdr>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68">
    <w:name w:val="xl168"/>
    <w:basedOn w:val="Normal"/>
    <w:rsid w:val="00AB06EB"/>
    <w:pPr>
      <w:pBdr>
        <w:top w:val="single" w:sz="4" w:space="0" w:color="auto"/>
        <w:left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69">
    <w:name w:val="xl169"/>
    <w:basedOn w:val="Normal"/>
    <w:rsid w:val="00AB06EB"/>
    <w:pPr>
      <w:pBdr>
        <w:top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0">
    <w:name w:val="xl170"/>
    <w:basedOn w:val="Normal"/>
    <w:rsid w:val="00AB06EB"/>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1">
    <w:name w:val="xl171"/>
    <w:basedOn w:val="Normal"/>
    <w:rsid w:val="00AB06E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2">
    <w:name w:val="xl172"/>
    <w:basedOn w:val="Normal"/>
    <w:rsid w:val="00AB06EB"/>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73">
    <w:name w:val="xl173"/>
    <w:basedOn w:val="Normal"/>
    <w:rsid w:val="00AB06EB"/>
    <w:pPr>
      <w:pBdr>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74">
    <w:name w:val="xl174"/>
    <w:basedOn w:val="Normal"/>
    <w:rsid w:val="00AB06EB"/>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5">
    <w:name w:val="xl175"/>
    <w:basedOn w:val="Normal"/>
    <w:rsid w:val="00AB06EB"/>
    <w:pPr>
      <w:pBdr>
        <w:top w:val="single" w:sz="8"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6">
    <w:name w:val="xl176"/>
    <w:basedOn w:val="Normal"/>
    <w:rsid w:val="00AB06EB"/>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7">
    <w:name w:val="xl177"/>
    <w:basedOn w:val="Normal"/>
    <w:rsid w:val="00AB06E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8">
    <w:name w:val="xl178"/>
    <w:basedOn w:val="Normal"/>
    <w:rsid w:val="00AB06EB"/>
    <w:pPr>
      <w:pBdr>
        <w:left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9">
    <w:name w:val="xl179"/>
    <w:basedOn w:val="Normal"/>
    <w:rsid w:val="00AB06EB"/>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80">
    <w:name w:val="xl180"/>
    <w:basedOn w:val="Normal"/>
    <w:rsid w:val="00AB06EB"/>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81">
    <w:name w:val="xl181"/>
    <w:basedOn w:val="Normal"/>
    <w:rsid w:val="00AB06EB"/>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82">
    <w:name w:val="xl182"/>
    <w:basedOn w:val="Normal"/>
    <w:rsid w:val="00AB06E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83">
    <w:name w:val="xl183"/>
    <w:basedOn w:val="Normal"/>
    <w:rsid w:val="00AB06EB"/>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84">
    <w:name w:val="xl184"/>
    <w:basedOn w:val="Normal"/>
    <w:rsid w:val="00AB06E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85">
    <w:name w:val="xl185"/>
    <w:basedOn w:val="Normal"/>
    <w:rsid w:val="00AB06EB"/>
    <w:pPr>
      <w:pBdr>
        <w:top w:val="single" w:sz="4" w:space="0" w:color="auto"/>
        <w:left w:val="single" w:sz="8" w:space="0" w:color="auto"/>
        <w:bottom w:val="single" w:sz="8"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86">
    <w:name w:val="xl186"/>
    <w:basedOn w:val="Normal"/>
    <w:rsid w:val="00AB06EB"/>
    <w:pPr>
      <w:pBdr>
        <w:top w:val="single" w:sz="4" w:space="0" w:color="auto"/>
        <w:bottom w:val="single" w:sz="8"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87">
    <w:name w:val="xl187"/>
    <w:basedOn w:val="Normal"/>
    <w:rsid w:val="00AB06EB"/>
    <w:pPr>
      <w:pBdr>
        <w:top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88">
    <w:name w:val="xl188"/>
    <w:basedOn w:val="Normal"/>
    <w:rsid w:val="00AB06EB"/>
    <w:pPr>
      <w:pBdr>
        <w:left w:val="single" w:sz="8"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89">
    <w:name w:val="xl189"/>
    <w:basedOn w:val="Normal"/>
    <w:rsid w:val="00AB06EB"/>
    <w:pPr>
      <w:pBdr>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90">
    <w:name w:val="xl190"/>
    <w:basedOn w:val="Normal"/>
    <w:rsid w:val="00AB06EB"/>
    <w:pPr>
      <w:pBdr>
        <w:top w:val="single" w:sz="4" w:space="0" w:color="auto"/>
        <w:left w:val="single" w:sz="8"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91">
    <w:name w:val="xl191"/>
    <w:basedOn w:val="Normal"/>
    <w:rsid w:val="00AB06EB"/>
    <w:pPr>
      <w:pBdr>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92">
    <w:name w:val="xl192"/>
    <w:basedOn w:val="Normal"/>
    <w:rsid w:val="00AB06EB"/>
    <w:pPr>
      <w:pBdr>
        <w:left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3">
    <w:name w:val="xl193"/>
    <w:basedOn w:val="Normal"/>
    <w:rsid w:val="00AB06EB"/>
    <w:pPr>
      <w:pBdr>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4">
    <w:name w:val="xl194"/>
    <w:basedOn w:val="Normal"/>
    <w:rsid w:val="00AB06EB"/>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5">
    <w:name w:val="xl195"/>
    <w:basedOn w:val="Normal"/>
    <w:rsid w:val="00AB06EB"/>
    <w:pPr>
      <w:pBdr>
        <w:top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6">
    <w:name w:val="xl196"/>
    <w:basedOn w:val="Normal"/>
    <w:rsid w:val="00AB06EB"/>
    <w:pPr>
      <w:pBdr>
        <w:top w:val="single" w:sz="4" w:space="0" w:color="auto"/>
        <w:left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7">
    <w:name w:val="xl197"/>
    <w:basedOn w:val="Normal"/>
    <w:rsid w:val="00AB06EB"/>
    <w:pPr>
      <w:pBdr>
        <w:top w:val="single" w:sz="8" w:space="0" w:color="auto"/>
        <w:left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8">
    <w:name w:val="xl198"/>
    <w:basedOn w:val="Normal"/>
    <w:rsid w:val="00AB06EB"/>
    <w:pPr>
      <w:pBdr>
        <w:top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9">
    <w:name w:val="xl199"/>
    <w:basedOn w:val="Normal"/>
    <w:rsid w:val="00AB06EB"/>
    <w:pPr>
      <w:pBdr>
        <w:top w:val="single" w:sz="4" w:space="0" w:color="auto"/>
        <w:lef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200">
    <w:name w:val="xl200"/>
    <w:basedOn w:val="Normal"/>
    <w:rsid w:val="00AB06EB"/>
    <w:pPr>
      <w:pBdr>
        <w:top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201">
    <w:name w:val="xl201"/>
    <w:basedOn w:val="Normal"/>
    <w:rsid w:val="00AB06EB"/>
    <w:pPr>
      <w:pBdr>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202">
    <w:name w:val="xl202"/>
    <w:basedOn w:val="Normal"/>
    <w:rsid w:val="00AB06EB"/>
    <w:pPr>
      <w:pBdr>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numbering" w:customStyle="1" w:styleId="Semlista3">
    <w:name w:val="Sem lista3"/>
    <w:next w:val="Semlista"/>
    <w:uiPriority w:val="99"/>
    <w:semiHidden/>
    <w:unhideWhenUsed/>
    <w:rsid w:val="00F9721F"/>
  </w:style>
  <w:style w:type="character" w:customStyle="1" w:styleId="WW-CaracteresdeNotadeRodap121">
    <w:name w:val="WW-Caracteres de Nota de Rodapé121"/>
    <w:rsid w:val="00F9721F"/>
    <w:rPr>
      <w:vertAlign w:val="superscript"/>
    </w:rPr>
  </w:style>
  <w:style w:type="character" w:customStyle="1" w:styleId="CaracteresdeNotadeRodap">
    <w:name w:val="Caracteres de Nota de Rodapé"/>
    <w:rsid w:val="00F9721F"/>
  </w:style>
  <w:style w:type="paragraph" w:customStyle="1" w:styleId="WW-Textosimples">
    <w:name w:val="WW-Texto simples"/>
    <w:basedOn w:val="Normal"/>
    <w:rsid w:val="00F9721F"/>
    <w:pPr>
      <w:widowControl w:val="0"/>
      <w:suppressAutoHyphens/>
    </w:pPr>
    <w:rPr>
      <w:rFonts w:ascii="Courier New" w:eastAsia="Arial Unicode MS" w:hAnsi="Courier New" w:cs="Times New Roman"/>
      <w:sz w:val="20"/>
      <w:szCs w:val="20"/>
    </w:rPr>
  </w:style>
  <w:style w:type="paragraph" w:customStyle="1" w:styleId="WW-Corpodetexto2">
    <w:name w:val="WW-Corpo de texto 2"/>
    <w:basedOn w:val="Normal"/>
    <w:rsid w:val="00F9721F"/>
    <w:pPr>
      <w:widowControl w:val="0"/>
      <w:suppressAutoHyphens/>
      <w:jc w:val="both"/>
    </w:pPr>
    <w:rPr>
      <w:rFonts w:ascii="Times New Roman" w:eastAsia="Arial Unicode MS" w:hAnsi="Times New Roman" w:cs="Times New Roman"/>
      <w:b/>
      <w:bCs/>
      <w:szCs w:val="20"/>
    </w:rPr>
  </w:style>
  <w:style w:type="paragraph" w:customStyle="1" w:styleId="WW-Corpodetexto3">
    <w:name w:val="WW-Corpo de texto 3"/>
    <w:basedOn w:val="Normal"/>
    <w:rsid w:val="00F9721F"/>
    <w:pPr>
      <w:widowControl w:val="0"/>
      <w:tabs>
        <w:tab w:val="left" w:pos="8820"/>
      </w:tabs>
      <w:suppressAutoHyphens/>
      <w:spacing w:line="360" w:lineRule="auto"/>
      <w:ind w:right="18"/>
      <w:jc w:val="both"/>
    </w:pPr>
    <w:rPr>
      <w:rFonts w:ascii="Times New Roman" w:eastAsia="Arial Unicode MS" w:hAnsi="Times New Roman" w:cs="Times New Roman"/>
      <w:szCs w:val="20"/>
    </w:rPr>
  </w:style>
  <w:style w:type="paragraph" w:customStyle="1" w:styleId="WW-NormalWeb">
    <w:name w:val="WW-Normal (Web)"/>
    <w:basedOn w:val="Normal"/>
    <w:rsid w:val="00F9721F"/>
    <w:pPr>
      <w:widowControl w:val="0"/>
      <w:suppressAutoHyphens/>
      <w:spacing w:before="280" w:after="280"/>
    </w:pPr>
    <w:rPr>
      <w:rFonts w:ascii="Arial Unicode MS" w:eastAsia="Arial Unicode MS" w:hAnsi="Arial Unicode MS" w:cs="Arial Unicode MS"/>
      <w:szCs w:val="20"/>
    </w:rPr>
  </w:style>
  <w:style w:type="table" w:customStyle="1" w:styleId="Tabelacomgrade3">
    <w:name w:val="Tabela com grade3"/>
    <w:basedOn w:val="Tabelanormal"/>
    <w:next w:val="Tabelacomgrade"/>
    <w:uiPriority w:val="59"/>
    <w:rsid w:val="00F9721F"/>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ivel5Char">
    <w:name w:val="Nivel 5 Char"/>
    <w:basedOn w:val="Nivel4Char"/>
    <w:link w:val="Nivel5"/>
    <w:rsid w:val="00F9721F"/>
    <w:rPr>
      <w:rFonts w:ascii="Arial" w:hAnsi="Arial" w:cs="Arial"/>
      <w:sz w:val="20"/>
      <w:szCs w:val="20"/>
    </w:rPr>
  </w:style>
  <w:style w:type="character" w:customStyle="1" w:styleId="Nivel1Char0">
    <w:name w:val="Nivel 1 Char"/>
    <w:basedOn w:val="Nivel2Char"/>
    <w:link w:val="Nivel10"/>
    <w:rsid w:val="00F9721F"/>
    <w:rPr>
      <w:rFonts w:ascii="Arial" w:hAnsi="Arial" w:cs="Arial"/>
      <w:b/>
      <w:color w:val="000000"/>
      <w:sz w:val="20"/>
      <w:szCs w:val="20"/>
      <w:lang w:eastAsia="pt-BR"/>
    </w:rPr>
  </w:style>
  <w:style w:type="table" w:customStyle="1" w:styleId="TableNormal3">
    <w:name w:val="Table Normal3"/>
    <w:uiPriority w:val="2"/>
    <w:semiHidden/>
    <w:unhideWhenUsed/>
    <w:qFormat/>
    <w:rsid w:val="00F9721F"/>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paragraph" w:customStyle="1" w:styleId="tb1">
    <w:name w:val="tb1"/>
    <w:basedOn w:val="Normal"/>
    <w:rsid w:val="00F9721F"/>
    <w:pPr>
      <w:numPr>
        <w:numId w:val="17"/>
      </w:numPr>
      <w:tabs>
        <w:tab w:val="num" w:pos="213"/>
        <w:tab w:val="left" w:leader="dot" w:pos="3829"/>
      </w:tabs>
      <w:ind w:left="213" w:hanging="213"/>
      <w:jc w:val="both"/>
    </w:pPr>
    <w:rPr>
      <w:rFonts w:ascii="Arial" w:eastAsia="Times New Roman" w:hAnsi="Arial" w:cs="Times New Roman"/>
      <w:szCs w:val="20"/>
    </w:rPr>
  </w:style>
  <w:style w:type="numbering" w:customStyle="1" w:styleId="Semlista11">
    <w:name w:val="Sem lista11"/>
    <w:next w:val="Semlista"/>
    <w:uiPriority w:val="99"/>
    <w:semiHidden/>
    <w:unhideWhenUsed/>
    <w:rsid w:val="00F9721F"/>
  </w:style>
  <w:style w:type="table" w:customStyle="1" w:styleId="Tabelacomgrade13">
    <w:name w:val="Tabela com grade13"/>
    <w:basedOn w:val="Tabelanormal"/>
    <w:next w:val="Tabelacomgrade"/>
    <w:uiPriority w:val="39"/>
    <w:rsid w:val="00F9721F"/>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111">
    <w:name w:val="Tabela com grade111"/>
    <w:basedOn w:val="Tabelanormal"/>
    <w:next w:val="Tabelacomgrade"/>
    <w:uiPriority w:val="39"/>
    <w:rsid w:val="00F9721F"/>
    <w:pPr>
      <w:ind w:firstLine="709"/>
      <w:jc w:val="both"/>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11">
    <w:name w:val="Sem lista111"/>
    <w:next w:val="Semlista"/>
    <w:uiPriority w:val="99"/>
    <w:semiHidden/>
    <w:unhideWhenUsed/>
    <w:rsid w:val="00F9721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Ecofont_Spranq_eco_Sans" w:eastAsia="Ecofont_Spranq_eco_Sans" w:hAnsi="Ecofont_Spranq_eco_Sans" w:cs="Ecofont_Spranq_eco_Sans"/>
        <w:sz w:val="24"/>
        <w:szCs w:val="24"/>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List" w:uiPriority="0"/>
    <w:lsdException w:name="List Bullet 5" w:uiPriority="0"/>
    <w:lsdException w:name="List Number 4"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3B8D"/>
    <w:rPr>
      <w:rFonts w:cs="Tahoma"/>
    </w:rPr>
  </w:style>
  <w:style w:type="paragraph" w:styleId="Ttulo1">
    <w:name w:val="heading 1"/>
    <w:basedOn w:val="Normal"/>
    <w:next w:val="Normal"/>
    <w:link w:val="Ttulo1Char"/>
    <w:uiPriority w:val="9"/>
    <w:qFormat/>
    <w:rsid w:val="007F77A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nhideWhenUsed/>
    <w:qFormat/>
    <w:rsid w:val="004B460A"/>
    <w:pPr>
      <w:keepNext/>
      <w:tabs>
        <w:tab w:val="left" w:pos="1701"/>
      </w:tabs>
      <w:ind w:right="-1"/>
      <w:jc w:val="center"/>
      <w:outlineLvl w:val="1"/>
    </w:pPr>
    <w:rPr>
      <w:rFonts w:ascii="Times New Roman" w:hAnsi="Times New Roman" w:cs="Times New Roman"/>
      <w:b/>
      <w:color w:val="000000"/>
      <w:szCs w:val="20"/>
    </w:rPr>
  </w:style>
  <w:style w:type="paragraph" w:styleId="Ttulo3">
    <w:name w:val="heading 3"/>
    <w:basedOn w:val="Normal"/>
    <w:next w:val="Normal"/>
    <w:link w:val="Ttulo3Char"/>
    <w:unhideWhenUsed/>
    <w:qFormat/>
    <w:rsid w:val="00CB3192"/>
    <w:pPr>
      <w:keepNext/>
      <w:keepLines/>
      <w:spacing w:before="40" w:line="259" w:lineRule="auto"/>
      <w:outlineLvl w:val="2"/>
    </w:pPr>
    <w:rPr>
      <w:rFonts w:asciiTheme="majorHAnsi" w:eastAsiaTheme="majorEastAsia" w:hAnsiTheme="majorHAnsi" w:cstheme="majorBidi"/>
      <w:color w:val="243F60" w:themeColor="accent1" w:themeShade="7F"/>
      <w:lang w:eastAsia="en-US"/>
    </w:rPr>
  </w:style>
  <w:style w:type="paragraph" w:styleId="Ttulo4">
    <w:name w:val="heading 4"/>
    <w:basedOn w:val="Normal"/>
    <w:next w:val="Normal"/>
    <w:link w:val="Ttulo4Char"/>
    <w:unhideWhenUsed/>
    <w:qFormat/>
    <w:rsid w:val="00A45A85"/>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nhideWhenUsed/>
    <w:qFormat/>
    <w:pPr>
      <w:keepNext/>
      <w:keepLines/>
      <w:spacing w:before="220" w:after="40"/>
      <w:outlineLvl w:val="4"/>
    </w:pPr>
    <w:rPr>
      <w:b/>
      <w:sz w:val="22"/>
      <w:szCs w:val="22"/>
    </w:rPr>
  </w:style>
  <w:style w:type="paragraph" w:styleId="Ttulo6">
    <w:name w:val="heading 6"/>
    <w:basedOn w:val="Normal"/>
    <w:next w:val="Normal"/>
    <w:link w:val="Ttulo6Char"/>
    <w:unhideWhenUsed/>
    <w:qFormat/>
    <w:rsid w:val="00CB3192"/>
    <w:pPr>
      <w:keepNext/>
      <w:keepLines/>
      <w:spacing w:before="40" w:line="259" w:lineRule="auto"/>
      <w:outlineLvl w:val="5"/>
    </w:pPr>
    <w:rPr>
      <w:rFonts w:asciiTheme="majorHAnsi" w:eastAsiaTheme="majorEastAsia" w:hAnsiTheme="majorHAnsi" w:cstheme="majorBidi"/>
      <w:color w:val="243F60" w:themeColor="accent1" w:themeShade="7F"/>
      <w:sz w:val="22"/>
      <w:szCs w:val="22"/>
      <w:lang w:eastAsia="en-US"/>
    </w:rPr>
  </w:style>
  <w:style w:type="paragraph" w:styleId="Ttulo7">
    <w:name w:val="heading 7"/>
    <w:basedOn w:val="Normal"/>
    <w:next w:val="Normal"/>
    <w:link w:val="Ttulo7Char"/>
    <w:qFormat/>
    <w:rsid w:val="00357695"/>
    <w:pPr>
      <w:spacing w:before="240" w:after="60"/>
      <w:outlineLvl w:val="6"/>
    </w:pPr>
    <w:rPr>
      <w:rFonts w:ascii="Times New Roman" w:eastAsia="Times New Roman" w:hAnsi="Times New Roman" w:cs="Times New Roman"/>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har"/>
    <w:qFormat/>
    <w:rsid w:val="007F77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paragraph" w:styleId="PargrafodaLista">
    <w:name w:val="List Paragraph"/>
    <w:basedOn w:val="Normal"/>
    <w:link w:val="PargrafodaListaChar"/>
    <w:uiPriority w:val="34"/>
    <w:qFormat/>
    <w:rsid w:val="004773FC"/>
    <w:pPr>
      <w:ind w:left="720"/>
      <w:contextualSpacing/>
    </w:pPr>
  </w:style>
  <w:style w:type="paragraph" w:styleId="NormalWeb">
    <w:name w:val="Normal (Web)"/>
    <w:basedOn w:val="Normal"/>
    <w:uiPriority w:val="99"/>
    <w:rsid w:val="006B156A"/>
    <w:pPr>
      <w:spacing w:before="100" w:beforeAutospacing="1" w:after="100" w:afterAutospacing="1"/>
    </w:pPr>
    <w:rPr>
      <w:rFonts w:ascii="Times New Roman" w:hAnsi="Times New Roman" w:cs="Times New Roman"/>
    </w:rPr>
  </w:style>
  <w:style w:type="paragraph" w:styleId="Textodebalo">
    <w:name w:val="Balloon Text"/>
    <w:basedOn w:val="Normal"/>
    <w:link w:val="TextodebaloChar"/>
    <w:uiPriority w:val="99"/>
    <w:rsid w:val="003A73C1"/>
    <w:rPr>
      <w:rFonts w:ascii="Tahoma" w:hAnsi="Tahoma"/>
      <w:sz w:val="16"/>
      <w:szCs w:val="16"/>
    </w:rPr>
  </w:style>
  <w:style w:type="character" w:customStyle="1" w:styleId="TextodebaloChar">
    <w:name w:val="Texto de balão Char"/>
    <w:link w:val="Textodebalo"/>
    <w:uiPriority w:val="99"/>
    <w:rsid w:val="003A73C1"/>
    <w:rPr>
      <w:rFonts w:ascii="Tahoma" w:hAnsi="Tahoma" w:cs="Tahoma"/>
      <w:sz w:val="16"/>
      <w:szCs w:val="16"/>
    </w:rPr>
  </w:style>
  <w:style w:type="character" w:customStyle="1" w:styleId="Ttulo2Char">
    <w:name w:val="Título 2 Char"/>
    <w:link w:val="Ttulo2"/>
    <w:rsid w:val="004B460A"/>
    <w:rPr>
      <w:b/>
      <w:color w:val="000000"/>
      <w:sz w:val="24"/>
    </w:rPr>
  </w:style>
  <w:style w:type="paragraph" w:customStyle="1" w:styleId="Nvel2">
    <w:name w:val="Nível 2"/>
    <w:basedOn w:val="Normal"/>
    <w:next w:val="Normal"/>
    <w:rsid w:val="00D30A43"/>
    <w:pPr>
      <w:spacing w:after="120"/>
      <w:jc w:val="both"/>
    </w:pPr>
    <w:rPr>
      <w:rFonts w:ascii="Arial" w:hAnsi="Arial" w:cs="Times New Roman"/>
      <w:b/>
      <w:szCs w:val="20"/>
    </w:rPr>
  </w:style>
  <w:style w:type="character" w:customStyle="1" w:styleId="normalchar1">
    <w:name w:val="normal__char1"/>
    <w:qFormat/>
    <w:rsid w:val="008D51CC"/>
    <w:rPr>
      <w:rFonts w:ascii="Arial" w:hAnsi="Arial" w:cs="Arial" w:hint="default"/>
      <w:strike w:val="0"/>
      <w:dstrike w:val="0"/>
      <w:sz w:val="24"/>
      <w:szCs w:val="24"/>
      <w:u w:val="none"/>
      <w:effect w:val="none"/>
    </w:rPr>
  </w:style>
  <w:style w:type="character" w:customStyle="1" w:styleId="apple-style-span">
    <w:name w:val="apple-style-span"/>
    <w:basedOn w:val="Fontepargpadro"/>
    <w:rsid w:val="00260802"/>
  </w:style>
  <w:style w:type="character" w:styleId="Hyperlink">
    <w:name w:val="Hyperlink"/>
    <w:rsid w:val="00BF1A7F"/>
    <w:rPr>
      <w:color w:val="000080"/>
      <w:u w:val="single"/>
    </w:rPr>
  </w:style>
  <w:style w:type="paragraph" w:styleId="Citao">
    <w:name w:val="Quote"/>
    <w:aliases w:val="TCU,Citação AGU,NotaExplicativa"/>
    <w:basedOn w:val="Normal"/>
    <w:next w:val="Normal"/>
    <w:link w:val="CitaoChar"/>
    <w:qFormat/>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i/>
      <w:iCs/>
      <w:color w:val="000000"/>
      <w:sz w:val="20"/>
      <w:lang w:eastAsia="en-US"/>
    </w:rPr>
  </w:style>
  <w:style w:type="character" w:customStyle="1" w:styleId="CitaoChar">
    <w:name w:val="Citação Char"/>
    <w:aliases w:val="TCU Char,Citação AGU Char,NotaExplicativa Char"/>
    <w:link w:val="Citao"/>
    <w:qFormat/>
    <w:rsid w:val="00080B53"/>
    <w:rPr>
      <w:rFonts w:ascii="Arial" w:eastAsia="Calibri" w:hAnsi="Arial" w:cs="Tahoma"/>
      <w:i/>
      <w:iCs/>
      <w:color w:val="000000"/>
      <w:szCs w:val="24"/>
      <w:shd w:val="clear" w:color="auto" w:fill="FFFFCC"/>
    </w:rPr>
  </w:style>
  <w:style w:type="paragraph" w:styleId="Commarcadores5">
    <w:name w:val="List Bullet 5"/>
    <w:basedOn w:val="Normal"/>
    <w:rsid w:val="001A3A05"/>
    <w:pPr>
      <w:numPr>
        <w:numId w:val="2"/>
      </w:numPr>
      <w:contextualSpacing/>
    </w:pPr>
  </w:style>
  <w:style w:type="paragraph" w:customStyle="1" w:styleId="Notaexplicativa">
    <w:name w:val="Nota explicativa"/>
    <w:basedOn w:val="Citao"/>
    <w:link w:val="NotaexplicativaChar"/>
    <w:rsid w:val="00265FB6"/>
    <w:rPr>
      <w:szCs w:val="20"/>
    </w:rPr>
  </w:style>
  <w:style w:type="character" w:customStyle="1" w:styleId="NotaexplicativaChar">
    <w:name w:val="Nota explicativa Char"/>
    <w:basedOn w:val="CitaoChar"/>
    <w:link w:val="Notaexplicativa"/>
    <w:rsid w:val="00265FB6"/>
    <w:rPr>
      <w:rFonts w:ascii="Arial" w:eastAsia="Calibri" w:hAnsi="Arial" w:cs="Tahoma"/>
      <w:i/>
      <w:iCs/>
      <w:color w:val="000000"/>
      <w:szCs w:val="24"/>
      <w:shd w:val="clear" w:color="auto" w:fill="FFFFCC"/>
    </w:rPr>
  </w:style>
  <w:style w:type="paragraph" w:styleId="Cabealho">
    <w:name w:val="header"/>
    <w:aliases w:val="encabezado,Heading 1a"/>
    <w:basedOn w:val="Normal"/>
    <w:link w:val="CabealhoChar"/>
    <w:rsid w:val="00CA24FB"/>
    <w:pPr>
      <w:tabs>
        <w:tab w:val="center" w:pos="4252"/>
        <w:tab w:val="right" w:pos="8504"/>
      </w:tabs>
    </w:pPr>
  </w:style>
  <w:style w:type="character" w:customStyle="1" w:styleId="CabealhoChar">
    <w:name w:val="Cabeçalho Char"/>
    <w:aliases w:val="encabezado Char,Heading 1a Char"/>
    <w:link w:val="Cabealho"/>
    <w:rsid w:val="00CA24FB"/>
    <w:rPr>
      <w:rFonts w:ascii="Ecofont_Spranq_eco_Sans" w:hAnsi="Ecofont_Spranq_eco_Sans" w:cs="Tahoma"/>
      <w:sz w:val="24"/>
      <w:szCs w:val="24"/>
    </w:rPr>
  </w:style>
  <w:style w:type="paragraph" w:styleId="Rodap">
    <w:name w:val="footer"/>
    <w:basedOn w:val="Normal"/>
    <w:link w:val="RodapChar"/>
    <w:uiPriority w:val="99"/>
    <w:rsid w:val="00CA24FB"/>
    <w:pPr>
      <w:tabs>
        <w:tab w:val="center" w:pos="4252"/>
        <w:tab w:val="right" w:pos="8504"/>
      </w:tabs>
    </w:pPr>
  </w:style>
  <w:style w:type="character" w:customStyle="1" w:styleId="RodapChar">
    <w:name w:val="Rodapé Char"/>
    <w:link w:val="Rodap"/>
    <w:uiPriority w:val="99"/>
    <w:qFormat/>
    <w:rsid w:val="00CA24FB"/>
    <w:rPr>
      <w:rFonts w:ascii="Ecofont_Spranq_eco_Sans" w:hAnsi="Ecofont_Spranq_eco_Sans" w:cs="Tahoma"/>
      <w:sz w:val="24"/>
      <w:szCs w:val="24"/>
    </w:rPr>
  </w:style>
  <w:style w:type="numbering" w:customStyle="1" w:styleId="Estilo1">
    <w:name w:val="Estilo1"/>
    <w:uiPriority w:val="99"/>
    <w:rsid w:val="008C6874"/>
  </w:style>
  <w:style w:type="numbering" w:customStyle="1" w:styleId="Estilo2">
    <w:name w:val="Estilo2"/>
    <w:uiPriority w:val="99"/>
    <w:rsid w:val="00A72B79"/>
  </w:style>
  <w:style w:type="numbering" w:customStyle="1" w:styleId="Estilo3">
    <w:name w:val="Estilo3"/>
    <w:uiPriority w:val="99"/>
    <w:rsid w:val="00A72B79"/>
  </w:style>
  <w:style w:type="numbering" w:customStyle="1" w:styleId="Estilo4">
    <w:name w:val="Estilo4"/>
    <w:uiPriority w:val="99"/>
    <w:rsid w:val="0054016D"/>
  </w:style>
  <w:style w:type="numbering" w:customStyle="1" w:styleId="Estilo5">
    <w:name w:val="Estilo5"/>
    <w:uiPriority w:val="99"/>
    <w:rsid w:val="0054016D"/>
  </w:style>
  <w:style w:type="numbering" w:customStyle="1" w:styleId="Estilo6">
    <w:name w:val="Estilo6"/>
    <w:uiPriority w:val="99"/>
    <w:rsid w:val="0054016D"/>
  </w:style>
  <w:style w:type="character" w:styleId="Refdecomentrio">
    <w:name w:val="annotation reference"/>
    <w:basedOn w:val="Fontepargpadro"/>
    <w:unhideWhenUsed/>
    <w:rsid w:val="00430FDB"/>
    <w:rPr>
      <w:sz w:val="16"/>
      <w:szCs w:val="16"/>
    </w:rPr>
  </w:style>
  <w:style w:type="paragraph" w:styleId="Textodecomentrio">
    <w:name w:val="annotation text"/>
    <w:basedOn w:val="Normal"/>
    <w:link w:val="TextodecomentrioChar"/>
    <w:unhideWhenUsed/>
    <w:rsid w:val="00D30A43"/>
    <w:rPr>
      <w:sz w:val="20"/>
      <w:szCs w:val="20"/>
    </w:rPr>
  </w:style>
  <w:style w:type="character" w:customStyle="1" w:styleId="TextodecomentrioChar">
    <w:name w:val="Texto de comentário Char"/>
    <w:basedOn w:val="Fontepargpadro"/>
    <w:link w:val="Textodecomentrio"/>
    <w:qFormat/>
    <w:rsid w:val="00430FDB"/>
    <w:rPr>
      <w:rFonts w:ascii="Ecofont_Spranq_eco_Sans" w:hAnsi="Ecofont_Spranq_eco_Sans" w:cs="Tahoma"/>
      <w:lang w:eastAsia="pt-BR"/>
    </w:rPr>
  </w:style>
  <w:style w:type="paragraph" w:styleId="Assuntodocomentrio">
    <w:name w:val="annotation subject"/>
    <w:basedOn w:val="Textodecomentrio"/>
    <w:next w:val="Textodecomentrio"/>
    <w:link w:val="AssuntodocomentrioChar"/>
    <w:unhideWhenUsed/>
    <w:rsid w:val="00430FDB"/>
    <w:rPr>
      <w:b/>
      <w:bCs/>
    </w:rPr>
  </w:style>
  <w:style w:type="character" w:customStyle="1" w:styleId="AssuntodocomentrioChar">
    <w:name w:val="Assunto do comentário Char"/>
    <w:basedOn w:val="TextodecomentrioChar"/>
    <w:link w:val="Assuntodocomentrio"/>
    <w:rsid w:val="00430FDB"/>
    <w:rPr>
      <w:rFonts w:ascii="Ecofont_Spranq_eco_Sans" w:hAnsi="Ecofont_Spranq_eco_Sans" w:cs="Tahoma"/>
      <w:b/>
      <w:bCs/>
      <w:lang w:eastAsia="pt-BR"/>
    </w:rPr>
  </w:style>
  <w:style w:type="character" w:customStyle="1" w:styleId="Ttulo4Char">
    <w:name w:val="Título 4 Char"/>
    <w:basedOn w:val="Fontepargpadro"/>
    <w:link w:val="Ttulo4"/>
    <w:rsid w:val="00A45A85"/>
    <w:rPr>
      <w:rFonts w:asciiTheme="majorHAnsi" w:eastAsiaTheme="majorEastAsia" w:hAnsiTheme="majorHAnsi" w:cstheme="majorBidi"/>
      <w:i/>
      <w:iCs/>
      <w:color w:val="365F91" w:themeColor="accent1" w:themeShade="BF"/>
      <w:sz w:val="24"/>
      <w:szCs w:val="24"/>
      <w:lang w:eastAsia="pt-BR"/>
    </w:rPr>
  </w:style>
  <w:style w:type="paragraph" w:customStyle="1" w:styleId="Nivel01">
    <w:name w:val="Nivel 01"/>
    <w:basedOn w:val="Ttulo1"/>
    <w:next w:val="Normal"/>
    <w:link w:val="Nivel01Char"/>
    <w:autoRedefine/>
    <w:qFormat/>
    <w:rsid w:val="00F83A11"/>
    <w:pPr>
      <w:numPr>
        <w:numId w:val="1"/>
      </w:numPr>
      <w:tabs>
        <w:tab w:val="left" w:pos="567"/>
      </w:tabs>
      <w:spacing w:before="0"/>
      <w:jc w:val="both"/>
    </w:pPr>
    <w:rPr>
      <w:rFonts w:cstheme="majorHAnsi"/>
      <w:color w:val="auto"/>
      <w:sz w:val="24"/>
      <w:szCs w:val="20"/>
      <w:lang w:eastAsia="en-US"/>
    </w:rPr>
  </w:style>
  <w:style w:type="paragraph" w:customStyle="1" w:styleId="Nivel01Titulo">
    <w:name w:val="Nivel_01_Titulo"/>
    <w:basedOn w:val="Nivel01"/>
    <w:link w:val="Nivel01TituloChar"/>
    <w:rsid w:val="00E967EA"/>
    <w:pPr>
      <w:jc w:val="left"/>
    </w:pPr>
    <w:rPr>
      <w:rFonts w:cstheme="majorBidi"/>
      <w:color w:val="000000" w:themeColor="text1"/>
      <w:spacing w:val="5"/>
      <w:kern w:val="28"/>
      <w:sz w:val="52"/>
      <w:szCs w:val="52"/>
    </w:rPr>
  </w:style>
  <w:style w:type="character" w:customStyle="1" w:styleId="TtuloChar">
    <w:name w:val="Título Char"/>
    <w:basedOn w:val="Fontepargpadro"/>
    <w:link w:val="Ttulo"/>
    <w:rsid w:val="007F77AD"/>
    <w:rPr>
      <w:rFonts w:asciiTheme="majorHAnsi" w:eastAsiaTheme="majorEastAsia" w:hAnsiTheme="majorHAnsi" w:cstheme="majorBidi"/>
      <w:color w:val="17365D" w:themeColor="text2" w:themeShade="BF"/>
      <w:spacing w:val="5"/>
      <w:kern w:val="28"/>
      <w:sz w:val="52"/>
      <w:szCs w:val="52"/>
      <w:lang w:eastAsia="pt-BR"/>
    </w:rPr>
  </w:style>
  <w:style w:type="character" w:customStyle="1" w:styleId="Nivel01Char">
    <w:name w:val="Nivel 01 Char"/>
    <w:basedOn w:val="TtuloChar"/>
    <w:link w:val="Nivel01"/>
    <w:rsid w:val="00F83A11"/>
    <w:rPr>
      <w:rFonts w:asciiTheme="majorHAnsi" w:eastAsiaTheme="majorEastAsia" w:hAnsiTheme="majorHAnsi" w:cstheme="majorHAnsi"/>
      <w:b/>
      <w:bCs/>
      <w:color w:val="17365D" w:themeColor="text2" w:themeShade="BF"/>
      <w:spacing w:val="5"/>
      <w:kern w:val="28"/>
      <w:sz w:val="52"/>
      <w:szCs w:val="20"/>
      <w:lang w:eastAsia="en-US"/>
    </w:rPr>
  </w:style>
  <w:style w:type="character" w:customStyle="1" w:styleId="Ttulo1Char">
    <w:name w:val="Título 1 Char"/>
    <w:basedOn w:val="Fontepargpadro"/>
    <w:link w:val="Ttulo1"/>
    <w:uiPriority w:val="9"/>
    <w:rsid w:val="007F77AD"/>
    <w:rPr>
      <w:rFonts w:asciiTheme="majorHAnsi" w:eastAsiaTheme="majorEastAsia" w:hAnsiTheme="majorHAnsi" w:cstheme="majorBidi"/>
      <w:b/>
      <w:bCs/>
      <w:color w:val="365F91" w:themeColor="accent1" w:themeShade="BF"/>
      <w:sz w:val="28"/>
      <w:szCs w:val="28"/>
      <w:lang w:eastAsia="pt-BR"/>
    </w:rPr>
  </w:style>
  <w:style w:type="character" w:customStyle="1" w:styleId="Nivel01TituloChar">
    <w:name w:val="Nivel_01_Titulo Char"/>
    <w:basedOn w:val="Nivel01Char"/>
    <w:link w:val="Nivel01Titulo"/>
    <w:qFormat/>
    <w:rsid w:val="00E967EA"/>
    <w:rPr>
      <w:rFonts w:asciiTheme="majorHAnsi" w:eastAsiaTheme="majorEastAsia" w:hAnsiTheme="majorHAnsi" w:cstheme="majorBidi"/>
      <w:b/>
      <w:bCs/>
      <w:color w:val="000000" w:themeColor="text1"/>
      <w:spacing w:val="5"/>
      <w:kern w:val="28"/>
      <w:sz w:val="52"/>
      <w:szCs w:val="52"/>
      <w:lang w:eastAsia="en-US"/>
    </w:rPr>
  </w:style>
  <w:style w:type="table" w:styleId="Tabelacomgrade">
    <w:name w:val="Table Grid"/>
    <w:basedOn w:val="Tabelanormal"/>
    <w:uiPriority w:val="39"/>
    <w:rsid w:val="00DB54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DRO">
    <w:name w:val="PADRÃO"/>
    <w:rsid w:val="001E2495"/>
    <w:pPr>
      <w:keepNext/>
      <w:widowControl w:val="0"/>
      <w:shd w:val="clear" w:color="auto" w:fill="FFFFFF"/>
      <w:spacing w:before="119" w:after="119" w:line="276" w:lineRule="auto"/>
      <w:ind w:firstLine="567"/>
      <w:jc w:val="both"/>
      <w:textAlignment w:val="baseline"/>
    </w:pPr>
    <w:rPr>
      <w:rFonts w:eastAsia="WenQuanYi Micro Hei" w:cs="Lohit Hindi"/>
      <w:lang w:eastAsia="zh-CN" w:bidi="hi-IN"/>
    </w:rPr>
  </w:style>
  <w:style w:type="character" w:customStyle="1" w:styleId="QuoteChar">
    <w:name w:val="Quote Char"/>
    <w:basedOn w:val="Fontepargpadro"/>
    <w:link w:val="Citao1"/>
    <w:rsid w:val="00B77761"/>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sz w:val="20"/>
      <w:szCs w:val="20"/>
      <w:lang w:eastAsia="en-US"/>
    </w:rPr>
  </w:style>
  <w:style w:type="paragraph" w:customStyle="1" w:styleId="paragraph">
    <w:name w:val="paragraph"/>
    <w:basedOn w:val="Normal"/>
    <w:rsid w:val="00D30A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ontepargpadro"/>
    <w:rsid w:val="0053119E"/>
  </w:style>
  <w:style w:type="character" w:customStyle="1" w:styleId="eop">
    <w:name w:val="eop"/>
    <w:basedOn w:val="Fontepargpadro"/>
    <w:rsid w:val="0053119E"/>
  </w:style>
  <w:style w:type="character" w:customStyle="1" w:styleId="spellingerror">
    <w:name w:val="spellingerror"/>
    <w:basedOn w:val="Fontepargpadro"/>
    <w:rsid w:val="0053119E"/>
  </w:style>
  <w:style w:type="paragraph" w:styleId="Corpodetexto">
    <w:name w:val="Body Text"/>
    <w:basedOn w:val="Normal"/>
    <w:link w:val="CorpodetextoChar"/>
    <w:unhideWhenUsed/>
    <w:qFormat/>
    <w:rsid w:val="00D30A43"/>
    <w:pPr>
      <w:spacing w:before="100" w:beforeAutospacing="1" w:after="100" w:afterAutospacing="1"/>
    </w:pPr>
    <w:rPr>
      <w:rFonts w:ascii="Times New Roman" w:eastAsia="Times New Roman" w:hAnsi="Times New Roman" w:cs="Times New Roman"/>
    </w:rPr>
  </w:style>
  <w:style w:type="character" w:customStyle="1" w:styleId="CorpodetextoChar">
    <w:name w:val="Corpo de texto Char"/>
    <w:basedOn w:val="Fontepargpadro"/>
    <w:link w:val="Corpodetexto"/>
    <w:rsid w:val="00405763"/>
    <w:rPr>
      <w:rFonts w:eastAsia="Times New Roman"/>
      <w:sz w:val="24"/>
      <w:szCs w:val="24"/>
      <w:lang w:eastAsia="pt-BR"/>
    </w:rPr>
  </w:style>
  <w:style w:type="paragraph" w:customStyle="1" w:styleId="Nivel1">
    <w:name w:val="Nivel1"/>
    <w:basedOn w:val="Ttulo1"/>
    <w:link w:val="Nivel1Char"/>
    <w:rsid w:val="00D30A43"/>
    <w:pPr>
      <w:spacing w:line="276" w:lineRule="auto"/>
      <w:ind w:left="357" w:hanging="357"/>
      <w:jc w:val="both"/>
    </w:pPr>
    <w:rPr>
      <w:rFonts w:ascii="Arial" w:hAnsi="Arial" w:cs="Arial"/>
      <w:bCs w:val="0"/>
      <w:color w:val="000000"/>
    </w:rPr>
  </w:style>
  <w:style w:type="character" w:customStyle="1" w:styleId="Nivel1Char">
    <w:name w:val="Nivel1 Char"/>
    <w:basedOn w:val="Ttulo1Char"/>
    <w:link w:val="Nivel1"/>
    <w:rsid w:val="001B6423"/>
    <w:rPr>
      <w:rFonts w:ascii="Arial" w:eastAsiaTheme="majorEastAsia" w:hAnsi="Arial" w:cs="Arial"/>
      <w:b/>
      <w:bCs w:val="0"/>
      <w:color w:val="000000"/>
      <w:sz w:val="28"/>
      <w:szCs w:val="28"/>
      <w:lang w:eastAsia="pt-BR"/>
    </w:rPr>
  </w:style>
  <w:style w:type="paragraph" w:customStyle="1" w:styleId="PargrafodaLista1">
    <w:name w:val="Parágrafo da Lista1"/>
    <w:basedOn w:val="Normal"/>
    <w:rsid w:val="00D30A43"/>
    <w:pPr>
      <w:ind w:left="720"/>
    </w:pPr>
    <w:rPr>
      <w:rFonts w:eastAsia="Times New Roman" w:cs="Ecofont_Spranq_eco_Sans"/>
    </w:rPr>
  </w:style>
  <w:style w:type="paragraph" w:customStyle="1" w:styleId="Nivel2">
    <w:name w:val="Nivel 2"/>
    <w:basedOn w:val="Normal"/>
    <w:link w:val="Nivel2Char"/>
    <w:qFormat/>
    <w:rsid w:val="00447F3E"/>
    <w:pPr>
      <w:numPr>
        <w:ilvl w:val="1"/>
        <w:numId w:val="1"/>
      </w:numPr>
      <w:spacing w:before="120" w:after="120" w:line="276" w:lineRule="auto"/>
      <w:jc w:val="both"/>
    </w:pPr>
    <w:rPr>
      <w:rFonts w:ascii="Arial" w:hAnsi="Arial" w:cs="Arial"/>
      <w:color w:val="000000"/>
      <w:sz w:val="20"/>
      <w:szCs w:val="20"/>
    </w:rPr>
  </w:style>
  <w:style w:type="paragraph" w:customStyle="1" w:styleId="Nivel10">
    <w:name w:val="Nivel 1"/>
    <w:basedOn w:val="Nivel2"/>
    <w:next w:val="Nivel2"/>
    <w:link w:val="Nivel1Char0"/>
    <w:qFormat/>
    <w:rsid w:val="003629E4"/>
    <w:pPr>
      <w:numPr>
        <w:ilvl w:val="0"/>
        <w:numId w:val="0"/>
      </w:numPr>
      <w:ind w:left="360" w:hanging="360"/>
    </w:pPr>
    <w:rPr>
      <w:b/>
    </w:rPr>
  </w:style>
  <w:style w:type="paragraph" w:customStyle="1" w:styleId="Nivel3">
    <w:name w:val="Nivel 3"/>
    <w:basedOn w:val="Normal"/>
    <w:link w:val="Nivel3Char"/>
    <w:qFormat/>
    <w:rsid w:val="00447F3E"/>
    <w:pPr>
      <w:numPr>
        <w:ilvl w:val="2"/>
        <w:numId w:val="1"/>
      </w:numPr>
      <w:spacing w:before="120" w:after="120" w:line="276" w:lineRule="auto"/>
      <w:jc w:val="both"/>
    </w:pPr>
    <w:rPr>
      <w:rFonts w:ascii="Arial" w:hAnsi="Arial" w:cs="Arial"/>
      <w:color w:val="000000"/>
      <w:sz w:val="20"/>
      <w:szCs w:val="20"/>
    </w:rPr>
  </w:style>
  <w:style w:type="paragraph" w:customStyle="1" w:styleId="Nivel4">
    <w:name w:val="Nivel 4"/>
    <w:basedOn w:val="Nivel3"/>
    <w:link w:val="Nivel4Char"/>
    <w:qFormat/>
    <w:rsid w:val="00447F3E"/>
    <w:pPr>
      <w:numPr>
        <w:ilvl w:val="3"/>
      </w:numPr>
    </w:pPr>
    <w:rPr>
      <w:color w:val="auto"/>
    </w:rPr>
  </w:style>
  <w:style w:type="paragraph" w:customStyle="1" w:styleId="Nivel5">
    <w:name w:val="Nivel 5"/>
    <w:basedOn w:val="Nivel4"/>
    <w:link w:val="Nivel5Char"/>
    <w:qFormat/>
    <w:rsid w:val="00447F3E"/>
    <w:pPr>
      <w:numPr>
        <w:ilvl w:val="4"/>
      </w:numPr>
    </w:pPr>
  </w:style>
  <w:style w:type="character" w:customStyle="1" w:styleId="Nivel4Char">
    <w:name w:val="Nivel 4 Char"/>
    <w:basedOn w:val="Fontepargpadro"/>
    <w:link w:val="Nivel4"/>
    <w:rsid w:val="00447F3E"/>
    <w:rPr>
      <w:rFonts w:ascii="Arial" w:hAnsi="Arial" w:cs="Arial"/>
      <w:sz w:val="20"/>
      <w:szCs w:val="20"/>
    </w:rPr>
  </w:style>
  <w:style w:type="paragraph" w:customStyle="1" w:styleId="textbody">
    <w:name w:val="textbody"/>
    <w:basedOn w:val="Normal"/>
    <w:rsid w:val="00D30A43"/>
    <w:pPr>
      <w:spacing w:before="100" w:beforeAutospacing="1" w:after="100" w:afterAutospacing="1"/>
    </w:pPr>
    <w:rPr>
      <w:rFonts w:ascii="Times New Roman" w:eastAsia="Times New Roman" w:hAnsi="Times New Roman" w:cs="Times New Roman"/>
    </w:rPr>
  </w:style>
  <w:style w:type="paragraph" w:customStyle="1" w:styleId="em0020ementa">
    <w:name w:val="em_0020ementa"/>
    <w:basedOn w:val="Normal"/>
    <w:rsid w:val="00D30A43"/>
    <w:pPr>
      <w:ind w:left="4160"/>
      <w:jc w:val="both"/>
    </w:pPr>
    <w:rPr>
      <w:rFonts w:ascii="Times New Roman" w:eastAsia="Times New Roman" w:hAnsi="Times New Roman" w:cs="Times New Roman"/>
      <w:sz w:val="28"/>
      <w:szCs w:val="28"/>
    </w:rPr>
  </w:style>
  <w:style w:type="character" w:customStyle="1" w:styleId="cp0020corpodespachochar1">
    <w:name w:val="cp_0020corpodespacho__char1"/>
    <w:rsid w:val="00D30A43"/>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D30A43"/>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D30A43"/>
    <w:rPr>
      <w:rFonts w:eastAsia="Times New Roman" w:cs="Tahoma"/>
    </w:rPr>
  </w:style>
  <w:style w:type="character" w:styleId="Forte">
    <w:name w:val="Strong"/>
    <w:basedOn w:val="Fontepargpadro"/>
    <w:uiPriority w:val="22"/>
    <w:qFormat/>
    <w:rsid w:val="00D30A43"/>
    <w:rPr>
      <w:b/>
      <w:bCs/>
    </w:rPr>
  </w:style>
  <w:style w:type="character" w:styleId="nfase">
    <w:name w:val="Emphasis"/>
    <w:basedOn w:val="Fontepargpadro"/>
    <w:uiPriority w:val="20"/>
    <w:qFormat/>
    <w:rsid w:val="00D30A43"/>
    <w:rPr>
      <w:i/>
      <w:iCs/>
    </w:rPr>
  </w:style>
  <w:style w:type="character" w:customStyle="1" w:styleId="Manoel">
    <w:name w:val="Manoel"/>
    <w:qFormat/>
    <w:rsid w:val="00D30A43"/>
    <w:rPr>
      <w:rFonts w:ascii="Arial" w:hAnsi="Arial" w:cs="Arial"/>
      <w:color w:val="7030A0"/>
      <w:sz w:val="20"/>
    </w:rPr>
  </w:style>
  <w:style w:type="character" w:customStyle="1" w:styleId="ListLabel12">
    <w:name w:val="ListLabel 12"/>
    <w:rsid w:val="00D30A43"/>
    <w:rPr>
      <w:b/>
    </w:rPr>
  </w:style>
  <w:style w:type="paragraph" w:customStyle="1" w:styleId="texto1">
    <w:name w:val="texto1"/>
    <w:basedOn w:val="Normal"/>
    <w:rsid w:val="00D30A43"/>
    <w:pPr>
      <w:spacing w:before="100" w:beforeAutospacing="1" w:after="100" w:afterAutospacing="1"/>
    </w:pPr>
    <w:rPr>
      <w:rFonts w:ascii="Times New Roman" w:eastAsia="Times New Roman" w:hAnsi="Times New Roman" w:cs="Times New Roman"/>
    </w:rPr>
  </w:style>
  <w:style w:type="paragraph" w:customStyle="1" w:styleId="GradeColorida-nfase11">
    <w:name w:val="Grade Colorida - Ênfase 11"/>
    <w:basedOn w:val="Normal"/>
    <w:next w:val="Normal"/>
    <w:link w:val="GradeColorida-nfase1Char"/>
    <w:uiPriority w:val="29"/>
    <w:qFormat/>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cs="Times New Roman"/>
      <w:i/>
      <w:iCs/>
      <w:color w:val="000000"/>
      <w:sz w:val="20"/>
      <w:lang w:eastAsia="en-US"/>
    </w:rPr>
  </w:style>
  <w:style w:type="character" w:customStyle="1" w:styleId="GradeColorida-nfase1Char">
    <w:name w:val="Grade Colorida - Ênfase 1 Char"/>
    <w:link w:val="GradeColorida-nfase11"/>
    <w:uiPriority w:val="29"/>
    <w:rsid w:val="00D30A43"/>
    <w:rPr>
      <w:rFonts w:ascii="Arial" w:eastAsia="Calibri" w:hAnsi="Arial"/>
      <w:i/>
      <w:iCs/>
      <w:color w:val="000000"/>
      <w:szCs w:val="24"/>
      <w:shd w:val="clear" w:color="auto" w:fill="FFFFCC"/>
    </w:rPr>
  </w:style>
  <w:style w:type="paragraph" w:customStyle="1" w:styleId="xwestern">
    <w:name w:val="x_western"/>
    <w:basedOn w:val="Normal"/>
    <w:rsid w:val="00D30A43"/>
    <w:pPr>
      <w:spacing w:before="100" w:beforeAutospacing="1" w:after="100" w:afterAutospacing="1"/>
    </w:pPr>
    <w:rPr>
      <w:rFonts w:ascii="Times New Roman" w:eastAsia="Times New Roman" w:hAnsi="Times New Roman" w:cs="Times New Roman"/>
    </w:rPr>
  </w:style>
  <w:style w:type="paragraph" w:customStyle="1" w:styleId="TCU-Ac-item9-0">
    <w:name w:val="TCU - Ac - item 9 - §§_0"/>
    <w:basedOn w:val="Normal"/>
    <w:rsid w:val="00D30A43"/>
    <w:pPr>
      <w:ind w:firstLine="1134"/>
      <w:jc w:val="both"/>
    </w:pPr>
    <w:rPr>
      <w:rFonts w:ascii="Times New Roman" w:eastAsia="Times New Roman" w:hAnsi="Times New Roman" w:cs="Times New Roman"/>
      <w:szCs w:val="22"/>
      <w:lang w:eastAsia="en-US"/>
    </w:rPr>
  </w:style>
  <w:style w:type="paragraph" w:customStyle="1" w:styleId="Normal1">
    <w:name w:val="Normal_1"/>
    <w:rsid w:val="00D30A43"/>
    <w:rPr>
      <w:rFonts w:eastAsia="Times New Roman"/>
      <w:szCs w:val="22"/>
    </w:rPr>
  </w:style>
  <w:style w:type="paragraph" w:customStyle="1" w:styleId="tcu-ac-item9-1linha">
    <w:name w:val="tcu_-__ac_-_item_9_-_1ª_linha"/>
    <w:basedOn w:val="Normal"/>
    <w:rsid w:val="00D30A43"/>
    <w:pPr>
      <w:spacing w:before="100" w:beforeAutospacing="1" w:after="100" w:afterAutospacing="1"/>
    </w:pPr>
    <w:rPr>
      <w:rFonts w:ascii="Times New Roman" w:eastAsia="Times New Roman" w:hAnsi="Times New Roman" w:cs="Times New Roman"/>
    </w:rPr>
  </w:style>
  <w:style w:type="paragraph" w:customStyle="1" w:styleId="textojustificadorecuoprimeiralinha">
    <w:name w:val="texto_justificado_recuo_primeira_linha"/>
    <w:basedOn w:val="Normal"/>
    <w:rsid w:val="00D30A43"/>
    <w:pPr>
      <w:spacing w:before="100" w:beforeAutospacing="1" w:after="100" w:afterAutospacing="1"/>
    </w:pPr>
    <w:rPr>
      <w:rFonts w:ascii="Times New Roman" w:eastAsia="Times New Roman" w:hAnsi="Times New Roman" w:cs="Times New Roman"/>
    </w:rPr>
  </w:style>
  <w:style w:type="character" w:customStyle="1" w:styleId="highlight">
    <w:name w:val="highlight"/>
    <w:basedOn w:val="Fontepargpadro"/>
    <w:rsid w:val="00D30A43"/>
  </w:style>
  <w:style w:type="paragraph" w:customStyle="1" w:styleId="textojustificado">
    <w:name w:val="texto_justificado"/>
    <w:basedOn w:val="Normal"/>
    <w:rsid w:val="00D30A43"/>
    <w:pPr>
      <w:spacing w:before="100" w:beforeAutospacing="1" w:after="100" w:afterAutospacing="1"/>
    </w:pPr>
    <w:rPr>
      <w:rFonts w:ascii="Times New Roman" w:eastAsia="Times New Roman" w:hAnsi="Times New Roman" w:cs="Times New Roman"/>
    </w:rPr>
  </w:style>
  <w:style w:type="character" w:styleId="HiperlinkVisitado">
    <w:name w:val="FollowedHyperlink"/>
    <w:basedOn w:val="Fontepargpadro"/>
    <w:unhideWhenUsed/>
    <w:rsid w:val="00D30A43"/>
    <w:rPr>
      <w:color w:val="800080" w:themeColor="followedHyperlink"/>
      <w:u w:val="single"/>
    </w:rPr>
  </w:style>
  <w:style w:type="character" w:customStyle="1" w:styleId="MenoPendente1">
    <w:name w:val="Menção Pendente1"/>
    <w:basedOn w:val="Fontepargpadro"/>
    <w:uiPriority w:val="99"/>
    <w:semiHidden/>
    <w:unhideWhenUsed/>
    <w:rsid w:val="00D30A43"/>
    <w:rPr>
      <w:color w:val="605E5C"/>
      <w:shd w:val="clear" w:color="auto" w:fill="E1DFDD"/>
    </w:rPr>
  </w:style>
  <w:style w:type="character" w:customStyle="1" w:styleId="MenoPendente2">
    <w:name w:val="Menção Pendente2"/>
    <w:basedOn w:val="Fontepargpadro"/>
    <w:uiPriority w:val="99"/>
    <w:semiHidden/>
    <w:unhideWhenUsed/>
    <w:rsid w:val="0063029C"/>
    <w:rPr>
      <w:color w:val="605E5C"/>
      <w:shd w:val="clear" w:color="auto" w:fill="E1DFDD"/>
    </w:rPr>
  </w:style>
  <w:style w:type="character" w:customStyle="1" w:styleId="Nivel2Char">
    <w:name w:val="Nivel 2 Char"/>
    <w:basedOn w:val="Fontepargpadro"/>
    <w:link w:val="Nivel2"/>
    <w:locked/>
    <w:rsid w:val="00447F3E"/>
    <w:rPr>
      <w:rFonts w:ascii="Arial" w:hAnsi="Arial" w:cs="Arial"/>
      <w:color w:val="000000"/>
      <w:sz w:val="20"/>
      <w:szCs w:val="20"/>
    </w:rPr>
  </w:style>
  <w:style w:type="paragraph" w:customStyle="1" w:styleId="Nvel2Opcional">
    <w:name w:val="Nível 2 Opcional"/>
    <w:basedOn w:val="Nivel2"/>
    <w:link w:val="Nvel2OpcionalChar"/>
    <w:rsid w:val="00A831D9"/>
    <w:pPr>
      <w:numPr>
        <w:ilvl w:val="0"/>
        <w:numId w:val="0"/>
      </w:numPr>
      <w:ind w:left="432" w:hanging="432"/>
    </w:pPr>
    <w:rPr>
      <w:rFonts w:eastAsia="Times New Roman"/>
      <w:i/>
      <w:noProof/>
      <w:color w:val="FF0000"/>
    </w:rPr>
  </w:style>
  <w:style w:type="paragraph" w:customStyle="1" w:styleId="Nvel3Opcional">
    <w:name w:val="Nível 3 Opcional"/>
    <w:basedOn w:val="Nivel3"/>
    <w:link w:val="Nvel3OpcionalChar"/>
    <w:rsid w:val="00A831D9"/>
    <w:pPr>
      <w:numPr>
        <w:ilvl w:val="0"/>
        <w:numId w:val="0"/>
      </w:numPr>
      <w:ind w:left="1072" w:hanging="504"/>
    </w:pPr>
    <w:rPr>
      <w:rFonts w:eastAsia="Times New Roman"/>
      <w:i/>
      <w:iCs/>
      <w:noProof/>
      <w:color w:val="FF0000"/>
    </w:rPr>
  </w:style>
  <w:style w:type="character" w:customStyle="1" w:styleId="Nvel2OpcionalChar">
    <w:name w:val="Nível 2 Opcional Char"/>
    <w:basedOn w:val="Fontepargpadro"/>
    <w:link w:val="Nvel2Opcional"/>
    <w:rsid w:val="00A831D9"/>
    <w:rPr>
      <w:rFonts w:ascii="Arial" w:eastAsia="Times New Roman" w:hAnsi="Arial" w:cs="Arial"/>
      <w:i/>
      <w:noProof/>
      <w:color w:val="FF0000"/>
      <w:lang w:eastAsia="pt-BR"/>
    </w:rPr>
  </w:style>
  <w:style w:type="character" w:customStyle="1" w:styleId="Nvel3OpcionalChar">
    <w:name w:val="Nível 3 Opcional Char"/>
    <w:basedOn w:val="Fontepargpadro"/>
    <w:link w:val="Nvel3Opcional"/>
    <w:rsid w:val="00A831D9"/>
    <w:rPr>
      <w:rFonts w:ascii="Arial" w:eastAsia="Times New Roman" w:hAnsi="Arial" w:cs="Arial"/>
      <w:i/>
      <w:iCs/>
      <w:noProof/>
      <w:color w:val="FF0000"/>
      <w:lang w:eastAsia="pt-BR"/>
    </w:rPr>
  </w:style>
  <w:style w:type="character" w:styleId="TextodoEspaoReservado">
    <w:name w:val="Placeholder Text"/>
    <w:basedOn w:val="Fontepargpadro"/>
    <w:uiPriority w:val="99"/>
    <w:semiHidden/>
    <w:rsid w:val="0029332D"/>
    <w:rPr>
      <w:color w:val="808080"/>
    </w:rPr>
  </w:style>
  <w:style w:type="character" w:customStyle="1" w:styleId="PargrafodaListaChar">
    <w:name w:val="Parágrafo da Lista Char"/>
    <w:basedOn w:val="Fontepargpadro"/>
    <w:link w:val="PargrafodaLista"/>
    <w:uiPriority w:val="34"/>
    <w:qFormat/>
    <w:rsid w:val="002430F2"/>
    <w:rPr>
      <w:rFonts w:ascii="Ecofont_Spranq_eco_Sans" w:hAnsi="Ecofont_Spranq_eco_Sans" w:cs="Tahoma"/>
      <w:sz w:val="24"/>
      <w:szCs w:val="24"/>
      <w:lang w:eastAsia="pt-BR"/>
    </w:rPr>
  </w:style>
  <w:style w:type="character" w:customStyle="1" w:styleId="Ttulo3Char">
    <w:name w:val="Título 3 Char"/>
    <w:basedOn w:val="Fontepargpadro"/>
    <w:link w:val="Ttulo3"/>
    <w:rsid w:val="00CB3192"/>
    <w:rPr>
      <w:rFonts w:asciiTheme="majorHAnsi" w:eastAsiaTheme="majorEastAsia" w:hAnsiTheme="majorHAnsi" w:cstheme="majorBidi"/>
      <w:color w:val="243F60" w:themeColor="accent1" w:themeShade="7F"/>
      <w:sz w:val="24"/>
      <w:szCs w:val="24"/>
    </w:rPr>
  </w:style>
  <w:style w:type="character" w:customStyle="1" w:styleId="Ttulo6Char">
    <w:name w:val="Título 6 Char"/>
    <w:basedOn w:val="Fontepargpadro"/>
    <w:link w:val="Ttulo6"/>
    <w:rsid w:val="00CB3192"/>
    <w:rPr>
      <w:rFonts w:asciiTheme="majorHAnsi" w:eastAsiaTheme="majorEastAsia" w:hAnsiTheme="majorHAnsi" w:cstheme="majorBidi"/>
      <w:color w:val="243F60" w:themeColor="accent1" w:themeShade="7F"/>
      <w:sz w:val="22"/>
      <w:szCs w:val="22"/>
    </w:rPr>
  </w:style>
  <w:style w:type="paragraph" w:customStyle="1" w:styleId="SombreamentoMdio1-nfase31">
    <w:name w:val="Sombreamento Médio 1 - Ênfase 31"/>
    <w:basedOn w:val="Normal"/>
    <w:next w:val="Normal"/>
    <w:rsid w:val="00CB3192"/>
    <w:pPr>
      <w:pBdr>
        <w:top w:val="single" w:sz="4" w:space="1" w:color="000080"/>
        <w:left w:val="single" w:sz="4" w:space="4" w:color="000080"/>
        <w:bottom w:val="single" w:sz="4" w:space="1" w:color="000080"/>
        <w:right w:val="single" w:sz="4" w:space="4" w:color="000080"/>
      </w:pBdr>
      <w:shd w:val="clear" w:color="auto" w:fill="FFFFCC"/>
      <w:suppressAutoHyphens/>
      <w:spacing w:before="120"/>
      <w:jc w:val="both"/>
    </w:pPr>
    <w:rPr>
      <w:rFonts w:eastAsia="Calibri"/>
      <w:i/>
      <w:iCs/>
      <w:color w:val="000000"/>
      <w:sz w:val="20"/>
      <w:lang w:eastAsia="zh-CN"/>
    </w:rPr>
  </w:style>
  <w:style w:type="paragraph" w:customStyle="1" w:styleId="corpo">
    <w:name w:val="corpo"/>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2">
    <w:name w:val="item_nivel2"/>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1">
    <w:name w:val="item_nivel1"/>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alinealetra">
    <w:name w:val="item_alinea_letra"/>
    <w:basedOn w:val="Normal"/>
    <w:rsid w:val="00CB3192"/>
    <w:pPr>
      <w:spacing w:before="100" w:beforeAutospacing="1" w:after="100" w:afterAutospacing="1"/>
    </w:pPr>
    <w:rPr>
      <w:rFonts w:ascii="Times New Roman" w:eastAsia="Times New Roman" w:hAnsi="Times New Roman" w:cs="Times New Roman"/>
    </w:rPr>
  </w:style>
  <w:style w:type="character" w:customStyle="1" w:styleId="markedcontent">
    <w:name w:val="markedcontent"/>
    <w:basedOn w:val="Fontepargpadro"/>
    <w:rsid w:val="00CB3192"/>
  </w:style>
  <w:style w:type="paragraph" w:customStyle="1" w:styleId="Standard">
    <w:name w:val="Standard"/>
    <w:rsid w:val="00CB3192"/>
    <w:pPr>
      <w:suppressAutoHyphens/>
      <w:autoSpaceDN w:val="0"/>
    </w:pPr>
    <w:rPr>
      <w:rFonts w:ascii="Liberation Serif" w:eastAsia="NSimSun" w:hAnsi="Liberation Serif" w:cs="Lucida Sans"/>
      <w:kern w:val="3"/>
      <w:lang w:eastAsia="zh-CN" w:bidi="hi-IN"/>
    </w:rPr>
  </w:style>
  <w:style w:type="paragraph" w:customStyle="1" w:styleId="Textbody0">
    <w:name w:val="Text body"/>
    <w:basedOn w:val="Standard"/>
    <w:rsid w:val="00CB3192"/>
    <w:pPr>
      <w:spacing w:after="140" w:line="276" w:lineRule="auto"/>
    </w:pPr>
  </w:style>
  <w:style w:type="character" w:customStyle="1" w:styleId="MenoPendente3">
    <w:name w:val="Menção Pendente3"/>
    <w:basedOn w:val="Fontepargpadro"/>
    <w:uiPriority w:val="99"/>
    <w:semiHidden/>
    <w:unhideWhenUsed/>
    <w:rsid w:val="00CB3192"/>
    <w:rPr>
      <w:color w:val="605E5C"/>
      <w:shd w:val="clear" w:color="auto" w:fill="E1DFDD"/>
    </w:rPr>
  </w:style>
  <w:style w:type="character" w:customStyle="1" w:styleId="MenoPendente4">
    <w:name w:val="Menção Pendente4"/>
    <w:basedOn w:val="Fontepargpadro"/>
    <w:uiPriority w:val="99"/>
    <w:semiHidden/>
    <w:unhideWhenUsed/>
    <w:rsid w:val="00CB3192"/>
    <w:rPr>
      <w:color w:val="605E5C"/>
      <w:shd w:val="clear" w:color="auto" w:fill="E1DFDD"/>
    </w:rPr>
  </w:style>
  <w:style w:type="paragraph" w:customStyle="1" w:styleId="ou">
    <w:name w:val="ou"/>
    <w:basedOn w:val="PargrafodaLista"/>
    <w:link w:val="ouChar"/>
    <w:qFormat/>
    <w:rsid w:val="00D14643"/>
    <w:pPr>
      <w:spacing w:before="60" w:after="60" w:line="259" w:lineRule="auto"/>
      <w:ind w:left="0"/>
      <w:contextualSpacing w:val="0"/>
      <w:jc w:val="center"/>
    </w:pPr>
    <w:rPr>
      <w:rFonts w:ascii="Arial" w:eastAsiaTheme="minorHAnsi" w:hAnsi="Arial" w:cs="Arial"/>
      <w:b/>
      <w:bCs/>
      <w:i/>
      <w:iCs/>
      <w:color w:val="FF0000"/>
      <w:u w:val="single"/>
    </w:rPr>
  </w:style>
  <w:style w:type="character" w:customStyle="1" w:styleId="ouChar">
    <w:name w:val="ou Char"/>
    <w:basedOn w:val="PargrafodaListaChar"/>
    <w:link w:val="ou"/>
    <w:rsid w:val="00D14643"/>
    <w:rPr>
      <w:rFonts w:ascii="Arial" w:eastAsiaTheme="minorHAnsi" w:hAnsi="Arial" w:cs="Arial"/>
      <w:b/>
      <w:bCs/>
      <w:i/>
      <w:iCs/>
      <w:color w:val="FF0000"/>
      <w:sz w:val="24"/>
      <w:szCs w:val="24"/>
      <w:u w:val="single"/>
      <w:lang w:eastAsia="pt-BR"/>
    </w:rPr>
  </w:style>
  <w:style w:type="paragraph" w:customStyle="1" w:styleId="dou-paragraph">
    <w:name w:val="dou-paragraph"/>
    <w:basedOn w:val="Normal"/>
    <w:rsid w:val="00CB3192"/>
    <w:pPr>
      <w:spacing w:before="100" w:beforeAutospacing="1" w:after="100" w:afterAutospacing="1"/>
    </w:pPr>
    <w:rPr>
      <w:rFonts w:ascii="Times New Roman" w:eastAsia="Times New Roman" w:hAnsi="Times New Roman" w:cs="Times New Roman"/>
    </w:rPr>
  </w:style>
  <w:style w:type="paragraph" w:customStyle="1" w:styleId="Nvel2-Red">
    <w:name w:val="Nível 2 -Red"/>
    <w:basedOn w:val="Nivel2"/>
    <w:link w:val="Nvel2-RedChar"/>
    <w:qFormat/>
    <w:rsid w:val="00447F3E"/>
    <w:pPr>
      <w:numPr>
        <w:ilvl w:val="0"/>
        <w:numId w:val="0"/>
      </w:numPr>
    </w:pPr>
    <w:rPr>
      <w:i/>
      <w:iCs/>
      <w:color w:val="FF0000"/>
    </w:rPr>
  </w:style>
  <w:style w:type="paragraph" w:customStyle="1" w:styleId="Nvel3-R">
    <w:name w:val="Nível 3-R"/>
    <w:basedOn w:val="Nivel3"/>
    <w:link w:val="Nvel3-RChar"/>
    <w:qFormat/>
    <w:rsid w:val="00447F3E"/>
    <w:rPr>
      <w:i/>
      <w:iCs/>
      <w:color w:val="FF0000"/>
    </w:rPr>
  </w:style>
  <w:style w:type="character" w:customStyle="1" w:styleId="Nvel2-RedChar">
    <w:name w:val="Nível 2 -Red Char"/>
    <w:basedOn w:val="Nivel2Char"/>
    <w:link w:val="Nvel2-Red"/>
    <w:rsid w:val="00447F3E"/>
    <w:rPr>
      <w:rFonts w:ascii="Arial" w:hAnsi="Arial" w:cs="Arial"/>
      <w:i/>
      <w:iCs/>
      <w:color w:val="FF0000"/>
      <w:sz w:val="20"/>
      <w:szCs w:val="20"/>
      <w:lang w:eastAsia="pt-BR"/>
    </w:rPr>
  </w:style>
  <w:style w:type="paragraph" w:customStyle="1" w:styleId="Nvel4-R">
    <w:name w:val="Nível 4-R"/>
    <w:basedOn w:val="Nivel4"/>
    <w:link w:val="Nvel4-RChar"/>
    <w:qFormat/>
    <w:rsid w:val="00447F3E"/>
    <w:rPr>
      <w:i/>
      <w:iCs/>
      <w:color w:val="FF0000"/>
    </w:rPr>
  </w:style>
  <w:style w:type="character" w:customStyle="1" w:styleId="Nivel3Char">
    <w:name w:val="Nivel 3 Char"/>
    <w:basedOn w:val="Fontepargpadro"/>
    <w:link w:val="Nivel3"/>
    <w:rsid w:val="00447F3E"/>
    <w:rPr>
      <w:rFonts w:ascii="Arial" w:hAnsi="Arial" w:cs="Arial"/>
      <w:color w:val="000000"/>
      <w:sz w:val="20"/>
      <w:szCs w:val="20"/>
    </w:rPr>
  </w:style>
  <w:style w:type="character" w:customStyle="1" w:styleId="Nvel3-RChar">
    <w:name w:val="Nível 3-R Char"/>
    <w:basedOn w:val="Nivel3Char"/>
    <w:link w:val="Nvel3-R"/>
    <w:rsid w:val="00447F3E"/>
    <w:rPr>
      <w:rFonts w:ascii="Arial" w:hAnsi="Arial" w:cs="Arial"/>
      <w:i/>
      <w:iCs/>
      <w:color w:val="FF0000"/>
      <w:sz w:val="20"/>
      <w:szCs w:val="20"/>
    </w:rPr>
  </w:style>
  <w:style w:type="paragraph" w:customStyle="1" w:styleId="Nvel1-SemNum">
    <w:name w:val="Nível 1-Sem Num"/>
    <w:basedOn w:val="Nivel01"/>
    <w:link w:val="Nvel1-SemNumChar"/>
    <w:qFormat/>
    <w:rsid w:val="00447F3E"/>
    <w:pPr>
      <w:numPr>
        <w:numId w:val="0"/>
      </w:numPr>
      <w:outlineLvl w:val="1"/>
    </w:pPr>
    <w:rPr>
      <w:color w:val="FF0000"/>
    </w:rPr>
  </w:style>
  <w:style w:type="character" w:customStyle="1" w:styleId="Nvel4-RChar">
    <w:name w:val="Nível 4-R Char"/>
    <w:basedOn w:val="Nivel4Char"/>
    <w:link w:val="Nvel4-R"/>
    <w:rsid w:val="00447F3E"/>
    <w:rPr>
      <w:rFonts w:ascii="Arial" w:hAnsi="Arial" w:cs="Arial"/>
      <w:i/>
      <w:iCs/>
      <w:color w:val="FF0000"/>
      <w:sz w:val="20"/>
      <w:szCs w:val="20"/>
    </w:rPr>
  </w:style>
  <w:style w:type="character" w:customStyle="1" w:styleId="LinkdaInternet">
    <w:name w:val="Link da Internet"/>
    <w:basedOn w:val="Fontepargpadro"/>
    <w:uiPriority w:val="99"/>
    <w:unhideWhenUsed/>
    <w:rsid w:val="00DC41DD"/>
    <w:rPr>
      <w:color w:val="0000FF" w:themeColor="hyperlink"/>
      <w:u w:val="single"/>
    </w:rPr>
  </w:style>
  <w:style w:type="character" w:customStyle="1" w:styleId="Nvel1-SemNumChar">
    <w:name w:val="Nível 1-Sem Num Char"/>
    <w:basedOn w:val="Nivel01Char"/>
    <w:link w:val="Nvel1-SemNum"/>
    <w:rsid w:val="00447F3E"/>
    <w:rPr>
      <w:rFonts w:ascii="Arial" w:eastAsiaTheme="majorEastAsia" w:hAnsi="Arial" w:cs="Arial"/>
      <w:b/>
      <w:bCs/>
      <w:color w:val="FF0000"/>
      <w:spacing w:val="5"/>
      <w:kern w:val="28"/>
      <w:sz w:val="52"/>
      <w:szCs w:val="52"/>
      <w:lang w:eastAsia="pt-BR"/>
    </w:rPr>
  </w:style>
  <w:style w:type="paragraph" w:customStyle="1" w:styleId="citao2">
    <w:name w:val="citação 2"/>
    <w:basedOn w:val="Citao"/>
    <w:link w:val="citao2Char"/>
    <w:rsid w:val="00DC41DD"/>
    <w:pPr>
      <w:overflowPunct w:val="0"/>
    </w:pPr>
    <w:rPr>
      <w:szCs w:val="20"/>
    </w:rPr>
  </w:style>
  <w:style w:type="paragraph" w:customStyle="1" w:styleId="Prembulo">
    <w:name w:val="Preâmbulo"/>
    <w:basedOn w:val="Normal"/>
    <w:link w:val="PrembuloChar"/>
    <w:qFormat/>
    <w:rsid w:val="00BB19E4"/>
    <w:pPr>
      <w:spacing w:before="480" w:after="120" w:line="360" w:lineRule="auto"/>
      <w:ind w:left="4253" w:right="-17"/>
      <w:jc w:val="both"/>
    </w:pPr>
    <w:rPr>
      <w:rFonts w:ascii="Arial" w:eastAsia="Arial" w:hAnsi="Arial" w:cs="Arial"/>
      <w:bCs/>
      <w:sz w:val="20"/>
      <w:szCs w:val="20"/>
    </w:rPr>
  </w:style>
  <w:style w:type="character" w:customStyle="1" w:styleId="PrembuloChar">
    <w:name w:val="Preâmbulo Char"/>
    <w:basedOn w:val="Fontepargpadro"/>
    <w:link w:val="Prembulo"/>
    <w:rsid w:val="00BB19E4"/>
    <w:rPr>
      <w:rFonts w:ascii="Arial" w:eastAsia="Arial" w:hAnsi="Arial" w:cs="Arial"/>
      <w:bCs/>
      <w:lang w:eastAsia="pt-BR"/>
    </w:rPr>
  </w:style>
  <w:style w:type="character" w:customStyle="1" w:styleId="MenoPendente5">
    <w:name w:val="Menção Pendente5"/>
    <w:basedOn w:val="Fontepargpadro"/>
    <w:uiPriority w:val="99"/>
    <w:semiHidden/>
    <w:unhideWhenUsed/>
    <w:rsid w:val="00E27AEB"/>
    <w:rPr>
      <w:color w:val="605E5C"/>
      <w:shd w:val="clear" w:color="auto" w:fill="E1DFDD"/>
    </w:rPr>
  </w:style>
  <w:style w:type="character" w:customStyle="1" w:styleId="citao2Char">
    <w:name w:val="citação 2 Char"/>
    <w:basedOn w:val="CitaoChar"/>
    <w:link w:val="citao2"/>
    <w:rsid w:val="003C7A23"/>
    <w:rPr>
      <w:rFonts w:ascii="Arial" w:eastAsia="Calibri" w:hAnsi="Arial" w:cs="Tahoma"/>
      <w:i/>
      <w:iCs/>
      <w:color w:val="000000"/>
      <w:szCs w:val="24"/>
      <w:shd w:val="clear" w:color="auto" w:fill="FFFFCC"/>
    </w:rPr>
  </w:style>
  <w:style w:type="paragraph" w:styleId="CabealhodoSumrio">
    <w:name w:val="TOC Heading"/>
    <w:basedOn w:val="Ttulo1"/>
    <w:next w:val="Normal"/>
    <w:uiPriority w:val="39"/>
    <w:unhideWhenUsed/>
    <w:rsid w:val="003F579D"/>
    <w:pPr>
      <w:spacing w:before="240" w:line="259" w:lineRule="auto"/>
      <w:outlineLvl w:val="9"/>
    </w:pPr>
    <w:rPr>
      <w:b w:val="0"/>
      <w:bCs w:val="0"/>
      <w:sz w:val="32"/>
      <w:szCs w:val="32"/>
    </w:rPr>
  </w:style>
  <w:style w:type="paragraph" w:styleId="Sumrio1">
    <w:name w:val="toc 1"/>
    <w:basedOn w:val="Normal"/>
    <w:next w:val="Normal"/>
    <w:autoRedefine/>
    <w:uiPriority w:val="39"/>
    <w:unhideWhenUsed/>
    <w:qFormat/>
    <w:rsid w:val="00805832"/>
    <w:pPr>
      <w:tabs>
        <w:tab w:val="left" w:pos="426"/>
        <w:tab w:val="right" w:leader="dot" w:pos="9628"/>
      </w:tabs>
      <w:spacing w:after="100"/>
    </w:pPr>
    <w:rPr>
      <w:rFonts w:ascii="Arial" w:eastAsia="Times New Roman" w:hAnsi="Arial"/>
      <w:sz w:val="20"/>
    </w:rPr>
  </w:style>
  <w:style w:type="character" w:customStyle="1" w:styleId="MenoPendente6">
    <w:name w:val="Menção Pendente6"/>
    <w:basedOn w:val="Fontepargpadro"/>
    <w:uiPriority w:val="99"/>
    <w:semiHidden/>
    <w:unhideWhenUsed/>
    <w:rsid w:val="009944DF"/>
    <w:rPr>
      <w:color w:val="605E5C"/>
      <w:shd w:val="clear" w:color="auto" w:fill="E1DFDD"/>
    </w:rPr>
  </w:style>
  <w:style w:type="character" w:customStyle="1" w:styleId="Mentionnonrsolue1">
    <w:name w:val="Mention non résolue1"/>
    <w:basedOn w:val="Fontepargpadro"/>
    <w:uiPriority w:val="99"/>
    <w:semiHidden/>
    <w:unhideWhenUsed/>
    <w:rsid w:val="009A0DA5"/>
    <w:rPr>
      <w:color w:val="605E5C"/>
      <w:shd w:val="clear" w:color="auto" w:fill="E1DFDD"/>
    </w:rPr>
  </w:style>
  <w:style w:type="paragraph" w:customStyle="1" w:styleId="Default">
    <w:name w:val="Default"/>
    <w:qFormat/>
    <w:rsid w:val="00F67496"/>
    <w:pPr>
      <w:autoSpaceDE w:val="0"/>
      <w:autoSpaceDN w:val="0"/>
      <w:adjustRightInd w:val="0"/>
    </w:pPr>
    <w:rPr>
      <w:rFonts w:eastAsia="Times New Roman"/>
      <w:color w:val="000000"/>
    </w:rPr>
  </w:style>
  <w:style w:type="character" w:customStyle="1" w:styleId="findhit">
    <w:name w:val="findhit"/>
    <w:basedOn w:val="Fontepargpadro"/>
    <w:rsid w:val="00FB75BF"/>
  </w:style>
  <w:style w:type="paragraph" w:customStyle="1" w:styleId="Nivel3-erro">
    <w:name w:val="Nivel 3-erro"/>
    <w:basedOn w:val="Nivel3"/>
    <w:link w:val="Nivel3-erroChar"/>
    <w:rsid w:val="00FB75BF"/>
    <w:pPr>
      <w:numPr>
        <w:numId w:val="10"/>
      </w:numPr>
      <w:tabs>
        <w:tab w:val="left" w:pos="1134"/>
      </w:tabs>
      <w:spacing w:before="0" w:after="0" w:line="240" w:lineRule="auto"/>
      <w:ind w:left="425" w:firstLine="0"/>
    </w:pPr>
    <w:rPr>
      <w:rFonts w:asciiTheme="majorHAnsi" w:hAnsiTheme="majorHAnsi" w:cs="Tahoma"/>
      <w:color w:val="auto"/>
      <w:sz w:val="24"/>
      <w:szCs w:val="24"/>
    </w:rPr>
  </w:style>
  <w:style w:type="character" w:customStyle="1" w:styleId="Nivel3-erroChar">
    <w:name w:val="Nivel 3-erro Char"/>
    <w:basedOn w:val="Fontepargpadro"/>
    <w:link w:val="Nivel3-erro"/>
    <w:rsid w:val="00FB75BF"/>
    <w:rPr>
      <w:rFonts w:asciiTheme="majorHAnsi" w:hAnsiTheme="majorHAnsi" w:cs="Tahoma"/>
    </w:rPr>
  </w:style>
  <w:style w:type="paragraph" w:customStyle="1" w:styleId="Alteraes">
    <w:name w:val="Alterações"/>
    <w:basedOn w:val="Normal"/>
    <w:link w:val="AlteraesChar"/>
    <w:uiPriority w:val="1"/>
    <w:rsid w:val="00FB75BF"/>
    <w:pPr>
      <w:spacing w:before="120" w:after="120" w:line="276" w:lineRule="auto"/>
      <w:jc w:val="both"/>
      <w:outlineLvl w:val="1"/>
    </w:pPr>
    <w:rPr>
      <w:rFonts w:ascii="Arial" w:hAnsi="Arial" w:cs="Arial"/>
      <w:i/>
      <w:iCs/>
      <w:color w:val="0000FF"/>
      <w:sz w:val="20"/>
      <w:szCs w:val="20"/>
    </w:rPr>
  </w:style>
  <w:style w:type="character" w:customStyle="1" w:styleId="AlteraesChar">
    <w:name w:val="Alterações Char"/>
    <w:basedOn w:val="Fontepargpadro"/>
    <w:link w:val="Alteraes"/>
    <w:uiPriority w:val="1"/>
    <w:rsid w:val="00FB75BF"/>
    <w:rPr>
      <w:rFonts w:ascii="Arial" w:hAnsi="Arial" w:cs="Arial"/>
      <w:i/>
      <w:iCs/>
      <w:color w:val="0000FF"/>
      <w:lang w:eastAsia="pt-BR"/>
    </w:rPr>
  </w:style>
  <w:style w:type="character" w:customStyle="1" w:styleId="Meno1">
    <w:name w:val="Menção1"/>
    <w:basedOn w:val="Fontepargpadro"/>
    <w:uiPriority w:val="99"/>
    <w:unhideWhenUsed/>
    <w:rsid w:val="00FB75BF"/>
    <w:rPr>
      <w:color w:val="2B579A"/>
      <w:shd w:val="clear" w:color="auto" w:fill="E6E6E6"/>
    </w:rPr>
  </w:style>
  <w:style w:type="character" w:customStyle="1" w:styleId="MenoPendente7">
    <w:name w:val="Menção Pendente7"/>
    <w:basedOn w:val="Fontepargpadro"/>
    <w:uiPriority w:val="99"/>
    <w:semiHidden/>
    <w:unhideWhenUsed/>
    <w:rsid w:val="00FB75BF"/>
    <w:rPr>
      <w:color w:val="605E5C"/>
      <w:shd w:val="clear" w:color="auto" w:fill="E1DFDD"/>
    </w:rPr>
  </w:style>
  <w:style w:type="paragraph" w:customStyle="1" w:styleId="Nvel1-SemNumPreto">
    <w:name w:val="Nível 1-Sem Num Preto"/>
    <w:basedOn w:val="Nvel1-SemNum"/>
    <w:link w:val="Nvel1-SemNumPretoChar"/>
    <w:qFormat/>
    <w:rsid w:val="00FB75BF"/>
    <w:pPr>
      <w:spacing w:before="240" w:after="120" w:line="276" w:lineRule="auto"/>
    </w:pPr>
    <w:rPr>
      <w:rFonts w:ascii="Arial" w:hAnsi="Arial" w:cs="Arial"/>
      <w:spacing w:val="5"/>
      <w:kern w:val="28"/>
      <w:sz w:val="52"/>
      <w:szCs w:val="52"/>
      <w:lang w:eastAsia="zh-CN" w:bidi="hi-IN"/>
    </w:rPr>
  </w:style>
  <w:style w:type="character" w:customStyle="1" w:styleId="Nvel1-SemNumPretoChar">
    <w:name w:val="Nível 1-Sem Num Preto Char"/>
    <w:basedOn w:val="Nvel1-SemNumChar"/>
    <w:link w:val="Nvel1-SemNumPreto"/>
    <w:rsid w:val="00FB75BF"/>
    <w:rPr>
      <w:rFonts w:ascii="Arial" w:eastAsiaTheme="majorEastAsia" w:hAnsi="Arial" w:cs="Arial"/>
      <w:b/>
      <w:bCs/>
      <w:color w:val="FF0000"/>
      <w:spacing w:val="5"/>
      <w:kern w:val="28"/>
      <w:sz w:val="52"/>
      <w:szCs w:val="52"/>
      <w:lang w:eastAsia="zh-CN" w:bidi="hi-IN"/>
    </w:rPr>
  </w:style>
  <w:style w:type="paragraph" w:customStyle="1" w:styleId="Normal10">
    <w:name w:val="Normal1"/>
    <w:rsid w:val="00FB75BF"/>
    <w:pPr>
      <w:widowControl w:val="0"/>
      <w:suppressAutoHyphens/>
      <w:spacing w:before="60" w:after="200" w:line="276" w:lineRule="auto"/>
    </w:pPr>
    <w:rPr>
      <w:rFonts w:ascii="Liberation Serif" w:eastAsia="DejaVu Sans" w:hAnsi="Liberation Serif" w:cs="Lohit Hindi"/>
      <w:color w:val="00000A"/>
      <w:lang w:eastAsia="zh-CN" w:bidi="hi-IN"/>
    </w:rPr>
  </w:style>
  <w:style w:type="paragraph" w:customStyle="1" w:styleId="xl65">
    <w:name w:val="xl65"/>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6">
    <w:name w:val="xl66"/>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7">
    <w:name w:val="xl67"/>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68">
    <w:name w:val="xl68"/>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69">
    <w:name w:val="xl69"/>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sz w:val="20"/>
      <w:szCs w:val="20"/>
    </w:rPr>
  </w:style>
  <w:style w:type="paragraph" w:customStyle="1" w:styleId="xl70">
    <w:name w:val="xl70"/>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color w:val="000000"/>
      <w:sz w:val="16"/>
      <w:szCs w:val="16"/>
    </w:rPr>
  </w:style>
  <w:style w:type="paragraph" w:customStyle="1" w:styleId="xl71">
    <w:name w:val="xl71"/>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72">
    <w:name w:val="xl72"/>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3">
    <w:name w:val="xl73"/>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5">
    <w:name w:val="xl75"/>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6"/>
      <w:szCs w:val="16"/>
    </w:rPr>
  </w:style>
  <w:style w:type="paragraph" w:customStyle="1" w:styleId="xl76">
    <w:name w:val="xl76"/>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rPr>
  </w:style>
  <w:style w:type="paragraph" w:customStyle="1" w:styleId="xl78">
    <w:name w:val="xl78"/>
    <w:basedOn w:val="Normal"/>
    <w:rsid w:val="00FB75B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79">
    <w:name w:val="xl79"/>
    <w:basedOn w:val="Normal"/>
    <w:rsid w:val="00FB75B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rPr>
  </w:style>
  <w:style w:type="paragraph" w:customStyle="1" w:styleId="xl80">
    <w:name w:val="xl80"/>
    <w:basedOn w:val="Normal"/>
    <w:rsid w:val="00FB75BF"/>
    <w:pPr>
      <w:pBdr>
        <w:top w:val="single" w:sz="4" w:space="0" w:color="auto"/>
        <w:left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1">
    <w:name w:val="xl81"/>
    <w:basedOn w:val="Normal"/>
    <w:rsid w:val="00FB75BF"/>
    <w:pPr>
      <w:pBdr>
        <w:top w:val="single" w:sz="4" w:space="0" w:color="auto"/>
        <w:bottom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2">
    <w:name w:val="xl82"/>
    <w:basedOn w:val="Normal"/>
    <w:rsid w:val="00FB75BF"/>
    <w:pPr>
      <w:pBdr>
        <w:top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rPr>
  </w:style>
  <w:style w:type="paragraph" w:customStyle="1" w:styleId="xl83">
    <w:name w:val="xl83"/>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84">
    <w:name w:val="xl84"/>
    <w:basedOn w:val="Normal"/>
    <w:rsid w:val="00FB75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85">
    <w:name w:val="xl85"/>
    <w:basedOn w:val="Normal"/>
    <w:rsid w:val="00FB75B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16"/>
      <w:szCs w:val="16"/>
    </w:rPr>
  </w:style>
  <w:style w:type="paragraph" w:customStyle="1" w:styleId="xl86">
    <w:name w:val="xl86"/>
    <w:basedOn w:val="Normal"/>
    <w:rsid w:val="00FB75BF"/>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87">
    <w:name w:val="xl87"/>
    <w:basedOn w:val="Normal"/>
    <w:rsid w:val="00FB75BF"/>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88">
    <w:name w:val="xl88"/>
    <w:basedOn w:val="Normal"/>
    <w:rsid w:val="00FB75BF"/>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Nvel4">
    <w:name w:val="Nível 4"/>
    <w:basedOn w:val="Normal"/>
    <w:qFormat/>
    <w:rsid w:val="002B507E"/>
    <w:pPr>
      <w:spacing w:before="120" w:after="120" w:line="276" w:lineRule="auto"/>
      <w:ind w:left="567"/>
      <w:jc w:val="both"/>
    </w:pPr>
    <w:rPr>
      <w:rFonts w:ascii="Arial" w:eastAsia="Times New Roman" w:hAnsi="Arial" w:cs="Arial"/>
      <w:sz w:val="20"/>
      <w:szCs w:val="20"/>
    </w:rPr>
  </w:style>
  <w:style w:type="paragraph" w:styleId="Subttulo">
    <w:name w:val="Subtitle"/>
    <w:basedOn w:val="Normal"/>
    <w:next w:val="Normal"/>
    <w:link w:val="SubttuloChar"/>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70" w:type="dxa"/>
        <w:bottom w:w="0" w:type="dxa"/>
        <w:right w:w="70" w:type="dxa"/>
      </w:tblCellMar>
    </w:tblPr>
  </w:style>
  <w:style w:type="table" w:customStyle="1" w:styleId="a1">
    <w:basedOn w:val="TableNormal"/>
    <w:tblPr>
      <w:tblStyleRowBandSize w:val="1"/>
      <w:tblStyleColBandSize w:val="1"/>
      <w:tblCellMar>
        <w:top w:w="0" w:type="dxa"/>
        <w:left w:w="70" w:type="dxa"/>
        <w:bottom w:w="0" w:type="dxa"/>
        <w:right w:w="70" w:type="dxa"/>
      </w:tblCellMar>
    </w:tblPr>
  </w:style>
  <w:style w:type="table" w:customStyle="1" w:styleId="a2">
    <w:basedOn w:val="TableNormal"/>
    <w:tblPr>
      <w:tblStyleRowBandSize w:val="1"/>
      <w:tblStyleColBandSize w:val="1"/>
      <w:tblCellMar>
        <w:top w:w="0" w:type="dxa"/>
        <w:left w:w="70" w:type="dxa"/>
        <w:bottom w:w="0" w:type="dxa"/>
        <w:right w:w="70" w:type="dxa"/>
      </w:tblCellMar>
    </w:tblPr>
  </w:style>
  <w:style w:type="table" w:customStyle="1" w:styleId="a3">
    <w:basedOn w:val="TableNormal"/>
    <w:tblPr>
      <w:tblStyleRowBandSize w:val="1"/>
      <w:tblStyleColBandSize w:val="1"/>
      <w:tblCellMar>
        <w:top w:w="0" w:type="dxa"/>
        <w:left w:w="70" w:type="dxa"/>
        <w:bottom w:w="0" w:type="dxa"/>
        <w:right w:w="70" w:type="dxa"/>
      </w:tblCellMar>
    </w:tblPr>
  </w:style>
  <w:style w:type="table" w:customStyle="1" w:styleId="a4">
    <w:basedOn w:val="TableNormal"/>
    <w:tblPr>
      <w:tblStyleRowBandSize w:val="1"/>
      <w:tblStyleColBandSize w:val="1"/>
      <w:tblCellMar>
        <w:top w:w="0" w:type="dxa"/>
        <w:left w:w="70" w:type="dxa"/>
        <w:bottom w:w="0" w:type="dxa"/>
        <w:right w:w="70" w:type="dxa"/>
      </w:tblCellMar>
    </w:tblPr>
  </w:style>
  <w:style w:type="table" w:customStyle="1" w:styleId="a5">
    <w:basedOn w:val="TableNormal"/>
    <w:tblPr>
      <w:tblStyleRowBandSize w:val="1"/>
      <w:tblStyleColBandSize w:val="1"/>
      <w:tblCellMar>
        <w:top w:w="0" w:type="dxa"/>
        <w:left w:w="70" w:type="dxa"/>
        <w:bottom w:w="0" w:type="dxa"/>
        <w:right w:w="70" w:type="dxa"/>
      </w:tblCellMar>
    </w:tblPr>
  </w:style>
  <w:style w:type="table" w:customStyle="1" w:styleId="a6">
    <w:basedOn w:val="TableNormal"/>
    <w:tblPr>
      <w:tblStyleRowBandSize w:val="1"/>
      <w:tblStyleColBandSize w:val="1"/>
      <w:tblCellMar>
        <w:top w:w="0" w:type="dxa"/>
        <w:left w:w="70" w:type="dxa"/>
        <w:bottom w:w="0" w:type="dxa"/>
        <w:right w:w="70" w:type="dxa"/>
      </w:tblCellMar>
    </w:tblPr>
  </w:style>
  <w:style w:type="table" w:customStyle="1" w:styleId="a7">
    <w:basedOn w:val="TableNormal"/>
    <w:tblPr>
      <w:tblStyleRowBandSize w:val="1"/>
      <w:tblStyleColBandSize w:val="1"/>
      <w:tblCellMar>
        <w:top w:w="0" w:type="dxa"/>
        <w:left w:w="70" w:type="dxa"/>
        <w:bottom w:w="0" w:type="dxa"/>
        <w:right w:w="70" w:type="dxa"/>
      </w:tblCellMar>
    </w:tblPr>
  </w:style>
  <w:style w:type="table" w:customStyle="1" w:styleId="a8">
    <w:basedOn w:val="TableNormal"/>
    <w:tblPr>
      <w:tblStyleRowBandSize w:val="1"/>
      <w:tblStyleColBandSize w:val="1"/>
      <w:tblCellMar>
        <w:top w:w="0" w:type="dxa"/>
        <w:left w:w="70" w:type="dxa"/>
        <w:bottom w:w="0" w:type="dxa"/>
        <w:right w:w="70" w:type="dxa"/>
      </w:tblCellMar>
    </w:tblPr>
  </w:style>
  <w:style w:type="table" w:customStyle="1" w:styleId="a9">
    <w:basedOn w:val="TableNormal"/>
    <w:tblPr>
      <w:tblStyleRowBandSize w:val="1"/>
      <w:tblStyleColBandSize w:val="1"/>
      <w:tblCellMar>
        <w:top w:w="0" w:type="dxa"/>
        <w:left w:w="115" w:type="dxa"/>
        <w:bottom w:w="0" w:type="dxa"/>
        <w:right w:w="115" w:type="dxa"/>
      </w:tblCellMar>
    </w:tblPr>
  </w:style>
  <w:style w:type="table" w:customStyle="1" w:styleId="aa">
    <w:basedOn w:val="TableNormal"/>
    <w:tblPr>
      <w:tblStyleRowBandSize w:val="1"/>
      <w:tblStyleColBandSize w:val="1"/>
      <w:tblCellMar>
        <w:top w:w="0" w:type="dxa"/>
        <w:left w:w="115" w:type="dxa"/>
        <w:bottom w:w="0" w:type="dxa"/>
        <w:right w:w="115" w:type="dxa"/>
      </w:tblCellMar>
    </w:tblPr>
  </w:style>
  <w:style w:type="table" w:customStyle="1" w:styleId="ab">
    <w:basedOn w:val="TableNormal"/>
    <w:tblPr>
      <w:tblStyleRowBandSize w:val="1"/>
      <w:tblStyleColBandSize w:val="1"/>
      <w:tblCellMar>
        <w:top w:w="0" w:type="dxa"/>
        <w:left w:w="0" w:type="dxa"/>
        <w:bottom w:w="0" w:type="dxa"/>
        <w:right w:w="0" w:type="dxa"/>
      </w:tblCellMar>
    </w:tblPr>
  </w:style>
  <w:style w:type="table" w:customStyle="1" w:styleId="ac">
    <w:basedOn w:val="TableNormal"/>
    <w:tblPr>
      <w:tblStyleRowBandSize w:val="1"/>
      <w:tblStyleColBandSize w:val="1"/>
      <w:tblCellMar>
        <w:top w:w="0" w:type="dxa"/>
        <w:left w:w="0" w:type="dxa"/>
        <w:bottom w:w="0" w:type="dxa"/>
        <w:right w:w="0"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character" w:customStyle="1" w:styleId="Ttulo7Char">
    <w:name w:val="Título 7 Char"/>
    <w:basedOn w:val="Fontepargpadro"/>
    <w:link w:val="Ttulo7"/>
    <w:rsid w:val="00357695"/>
    <w:rPr>
      <w:rFonts w:ascii="Times New Roman" w:eastAsia="Times New Roman" w:hAnsi="Times New Roman" w:cs="Times New Roman"/>
    </w:rPr>
  </w:style>
  <w:style w:type="numbering" w:customStyle="1" w:styleId="Semlista1">
    <w:name w:val="Sem lista1"/>
    <w:next w:val="Semlista"/>
    <w:uiPriority w:val="99"/>
    <w:semiHidden/>
    <w:unhideWhenUsed/>
    <w:rsid w:val="00357695"/>
  </w:style>
  <w:style w:type="character" w:customStyle="1" w:styleId="Ttulo5Char">
    <w:name w:val="Título 5 Char"/>
    <w:basedOn w:val="Fontepargpadro"/>
    <w:link w:val="Ttulo5"/>
    <w:rsid w:val="00357695"/>
    <w:rPr>
      <w:rFonts w:cs="Tahoma"/>
      <w:b/>
      <w:sz w:val="22"/>
      <w:szCs w:val="22"/>
    </w:rPr>
  </w:style>
  <w:style w:type="paragraph" w:styleId="Legenda">
    <w:name w:val="caption"/>
    <w:basedOn w:val="Normal"/>
    <w:next w:val="Normal"/>
    <w:qFormat/>
    <w:rsid w:val="00357695"/>
    <w:pPr>
      <w:jc w:val="both"/>
    </w:pPr>
    <w:rPr>
      <w:rFonts w:ascii="Arial" w:eastAsia="Times New Roman" w:hAnsi="Arial" w:cs="Times New Roman"/>
      <w:b/>
      <w:szCs w:val="20"/>
    </w:rPr>
  </w:style>
  <w:style w:type="table" w:customStyle="1" w:styleId="Tabelacomgrade1">
    <w:name w:val="Tabela com grade1"/>
    <w:basedOn w:val="Tabelanormal"/>
    <w:next w:val="Tabelacomgrade"/>
    <w:uiPriority w:val="59"/>
    <w:rsid w:val="00357695"/>
    <w:rPr>
      <w:rFonts w:ascii="Calibri" w:eastAsia="Calibri" w:hAnsi="Calibri" w:cs="Times New Roman"/>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2">
    <w:name w:val="Body Text 2"/>
    <w:basedOn w:val="Normal"/>
    <w:link w:val="Corpodetexto2Char"/>
    <w:uiPriority w:val="99"/>
    <w:rsid w:val="00357695"/>
    <w:pPr>
      <w:jc w:val="both"/>
    </w:pPr>
    <w:rPr>
      <w:rFonts w:ascii="Times New Roman" w:eastAsia="Times New Roman" w:hAnsi="Times New Roman" w:cs="Times New Roman"/>
      <w:szCs w:val="20"/>
    </w:rPr>
  </w:style>
  <w:style w:type="character" w:customStyle="1" w:styleId="Corpodetexto2Char">
    <w:name w:val="Corpo de texto 2 Char"/>
    <w:basedOn w:val="Fontepargpadro"/>
    <w:link w:val="Corpodetexto2"/>
    <w:uiPriority w:val="99"/>
    <w:rsid w:val="00357695"/>
    <w:rPr>
      <w:rFonts w:ascii="Times New Roman" w:eastAsia="Times New Roman" w:hAnsi="Times New Roman" w:cs="Times New Roman"/>
      <w:szCs w:val="20"/>
    </w:rPr>
  </w:style>
  <w:style w:type="paragraph" w:styleId="Recuodecorpodetexto">
    <w:name w:val="Body Text Indent"/>
    <w:basedOn w:val="Normal"/>
    <w:link w:val="RecuodecorpodetextoChar"/>
    <w:rsid w:val="00357695"/>
    <w:pPr>
      <w:ind w:firstLine="1440"/>
      <w:jc w:val="both"/>
    </w:pPr>
    <w:rPr>
      <w:rFonts w:ascii="Times New Roman" w:eastAsia="Times New Roman" w:hAnsi="Times New Roman" w:cs="Times New Roman"/>
    </w:rPr>
  </w:style>
  <w:style w:type="character" w:customStyle="1" w:styleId="RecuodecorpodetextoChar">
    <w:name w:val="Recuo de corpo de texto Char"/>
    <w:basedOn w:val="Fontepargpadro"/>
    <w:link w:val="Recuodecorpodetexto"/>
    <w:rsid w:val="00357695"/>
    <w:rPr>
      <w:rFonts w:ascii="Times New Roman" w:eastAsia="Times New Roman" w:hAnsi="Times New Roman" w:cs="Times New Roman"/>
    </w:rPr>
  </w:style>
  <w:style w:type="paragraph" w:styleId="Recuodecorpodetexto2">
    <w:name w:val="Body Text Indent 2"/>
    <w:basedOn w:val="Normal"/>
    <w:link w:val="Recuodecorpodetexto2Char"/>
    <w:rsid w:val="00357695"/>
    <w:pPr>
      <w:ind w:firstLine="1418"/>
      <w:jc w:val="both"/>
    </w:pPr>
    <w:rPr>
      <w:rFonts w:ascii="Arial" w:eastAsia="Times New Roman" w:hAnsi="Arial" w:cs="Arial"/>
    </w:rPr>
  </w:style>
  <w:style w:type="character" w:customStyle="1" w:styleId="Recuodecorpodetexto2Char">
    <w:name w:val="Recuo de corpo de texto 2 Char"/>
    <w:basedOn w:val="Fontepargpadro"/>
    <w:link w:val="Recuodecorpodetexto2"/>
    <w:rsid w:val="00357695"/>
    <w:rPr>
      <w:rFonts w:ascii="Arial" w:eastAsia="Times New Roman" w:hAnsi="Arial" w:cs="Arial"/>
    </w:rPr>
  </w:style>
  <w:style w:type="paragraph" w:styleId="Recuodecorpodetexto3">
    <w:name w:val="Body Text Indent 3"/>
    <w:basedOn w:val="Normal"/>
    <w:link w:val="Recuodecorpodetexto3Char"/>
    <w:rsid w:val="00357695"/>
    <w:pPr>
      <w:autoSpaceDE w:val="0"/>
      <w:autoSpaceDN w:val="0"/>
      <w:adjustRightInd w:val="0"/>
      <w:ind w:firstLine="1080"/>
      <w:jc w:val="both"/>
    </w:pPr>
    <w:rPr>
      <w:rFonts w:ascii="Arial" w:eastAsia="Times New Roman" w:hAnsi="Arial" w:cs="Arial"/>
      <w:color w:val="000000"/>
    </w:rPr>
  </w:style>
  <w:style w:type="character" w:customStyle="1" w:styleId="Recuodecorpodetexto3Char">
    <w:name w:val="Recuo de corpo de texto 3 Char"/>
    <w:basedOn w:val="Fontepargpadro"/>
    <w:link w:val="Recuodecorpodetexto3"/>
    <w:rsid w:val="00357695"/>
    <w:rPr>
      <w:rFonts w:ascii="Arial" w:eastAsia="Times New Roman" w:hAnsi="Arial" w:cs="Arial"/>
      <w:color w:val="000000"/>
    </w:rPr>
  </w:style>
  <w:style w:type="paragraph" w:styleId="Corpodetexto3">
    <w:name w:val="Body Text 3"/>
    <w:basedOn w:val="Normal"/>
    <w:link w:val="Corpodetexto3Char"/>
    <w:rsid w:val="00357695"/>
    <w:pPr>
      <w:tabs>
        <w:tab w:val="left" w:pos="1260"/>
      </w:tabs>
      <w:autoSpaceDE w:val="0"/>
      <w:autoSpaceDN w:val="0"/>
      <w:adjustRightInd w:val="0"/>
      <w:ind w:right="15"/>
    </w:pPr>
    <w:rPr>
      <w:rFonts w:ascii="Arial" w:eastAsia="Times New Roman" w:hAnsi="Arial" w:cs="Arial"/>
      <w:color w:val="000000"/>
    </w:rPr>
  </w:style>
  <w:style w:type="character" w:customStyle="1" w:styleId="Corpodetexto3Char">
    <w:name w:val="Corpo de texto 3 Char"/>
    <w:basedOn w:val="Fontepargpadro"/>
    <w:link w:val="Corpodetexto3"/>
    <w:rsid w:val="00357695"/>
    <w:rPr>
      <w:rFonts w:ascii="Arial" w:eastAsia="Times New Roman" w:hAnsi="Arial" w:cs="Arial"/>
      <w:color w:val="000000"/>
    </w:rPr>
  </w:style>
  <w:style w:type="paragraph" w:customStyle="1" w:styleId="TableParagraph">
    <w:name w:val="Table Paragraph"/>
    <w:basedOn w:val="Normal"/>
    <w:uiPriority w:val="1"/>
    <w:qFormat/>
    <w:rsid w:val="00357695"/>
    <w:pPr>
      <w:widowControl w:val="0"/>
      <w:autoSpaceDE w:val="0"/>
      <w:autoSpaceDN w:val="0"/>
    </w:pPr>
    <w:rPr>
      <w:rFonts w:ascii="Arial MT" w:eastAsia="Arial MT" w:hAnsi="Arial MT" w:cs="Arial MT"/>
      <w:sz w:val="22"/>
      <w:szCs w:val="22"/>
      <w:lang w:val="pt-PT" w:eastAsia="en-US"/>
    </w:rPr>
  </w:style>
  <w:style w:type="table" w:customStyle="1" w:styleId="TableNormal1">
    <w:name w:val="Table Normal1"/>
    <w:uiPriority w:val="2"/>
    <w:semiHidden/>
    <w:unhideWhenUsed/>
    <w:qFormat/>
    <w:rsid w:val="00357695"/>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apple-converted-space">
    <w:name w:val="apple-converted-space"/>
    <w:rsid w:val="00357695"/>
  </w:style>
  <w:style w:type="paragraph" w:styleId="Textodenotaderodap">
    <w:name w:val="footnote text"/>
    <w:basedOn w:val="Normal"/>
    <w:link w:val="TextodenotaderodapChar1"/>
    <w:unhideWhenUsed/>
    <w:rsid w:val="00357695"/>
    <w:rPr>
      <w:rFonts w:ascii="Times New Roman" w:eastAsia="Times New Roman" w:hAnsi="Times New Roman" w:cs="Times New Roman"/>
      <w:sz w:val="20"/>
      <w:szCs w:val="20"/>
      <w:lang w:val="x-none" w:eastAsia="en-US"/>
    </w:rPr>
  </w:style>
  <w:style w:type="character" w:customStyle="1" w:styleId="TextodenotaderodapChar">
    <w:name w:val="Texto de nota de rodapé Char"/>
    <w:basedOn w:val="Fontepargpadro"/>
    <w:rsid w:val="00357695"/>
    <w:rPr>
      <w:rFonts w:cs="Tahoma"/>
      <w:sz w:val="20"/>
      <w:szCs w:val="20"/>
    </w:rPr>
  </w:style>
  <w:style w:type="character" w:customStyle="1" w:styleId="TextodenotaderodapChar1">
    <w:name w:val="Texto de nota de rodapé Char1"/>
    <w:link w:val="Textodenotaderodap"/>
    <w:locked/>
    <w:rsid w:val="00357695"/>
    <w:rPr>
      <w:rFonts w:ascii="Times New Roman" w:eastAsia="Times New Roman" w:hAnsi="Times New Roman" w:cs="Times New Roman"/>
      <w:sz w:val="20"/>
      <w:szCs w:val="20"/>
      <w:lang w:val="x-none" w:eastAsia="en-US"/>
    </w:rPr>
  </w:style>
  <w:style w:type="paragraph" w:styleId="Numerada4">
    <w:name w:val="List Number 4"/>
    <w:basedOn w:val="Normal"/>
    <w:unhideWhenUsed/>
    <w:rsid w:val="00357695"/>
    <w:pPr>
      <w:tabs>
        <w:tab w:val="num" w:pos="1209"/>
      </w:tabs>
      <w:ind w:left="1209" w:hanging="360"/>
    </w:pPr>
    <w:rPr>
      <w:rFonts w:ascii="Times New Roman" w:eastAsia="Times New Roman" w:hAnsi="Times New Roman" w:cs="Times New Roman"/>
      <w:sz w:val="20"/>
      <w:szCs w:val="20"/>
    </w:rPr>
  </w:style>
  <w:style w:type="paragraph" w:customStyle="1" w:styleId="Pargrafo">
    <w:name w:val="Parágrafo"/>
    <w:basedOn w:val="Cabealho"/>
    <w:rsid w:val="00357695"/>
    <w:pPr>
      <w:tabs>
        <w:tab w:val="clear" w:pos="4252"/>
        <w:tab w:val="clear" w:pos="8504"/>
        <w:tab w:val="center" w:pos="4419"/>
        <w:tab w:val="right" w:pos="8838"/>
      </w:tabs>
      <w:ind w:firstLine="1134"/>
      <w:jc w:val="both"/>
    </w:pPr>
    <w:rPr>
      <w:rFonts w:ascii="Tahoma" w:eastAsia="Times New Roman" w:hAnsi="Tahoma" w:cs="Times New Roman"/>
      <w:szCs w:val="20"/>
      <w:lang w:val="x-none"/>
    </w:rPr>
  </w:style>
  <w:style w:type="paragraph" w:customStyle="1" w:styleId="DefaultText">
    <w:name w:val="Default Text"/>
    <w:basedOn w:val="Normal"/>
    <w:uiPriority w:val="99"/>
    <w:rsid w:val="00357695"/>
    <w:pPr>
      <w:widowControl w:val="0"/>
      <w:suppressAutoHyphens/>
    </w:pPr>
    <w:rPr>
      <w:rFonts w:ascii="Times New Roman" w:eastAsia="Lucida Sans Unicode" w:hAnsi="Times New Roman" w:cs="Times New Roman"/>
    </w:rPr>
  </w:style>
  <w:style w:type="character" w:styleId="Refdenotaderodap">
    <w:name w:val="footnote reference"/>
    <w:unhideWhenUsed/>
    <w:rsid w:val="00357695"/>
    <w:rPr>
      <w:vertAlign w:val="superscript"/>
    </w:rPr>
  </w:style>
  <w:style w:type="character" w:customStyle="1" w:styleId="Textodocorpo">
    <w:name w:val="Texto do corpo_"/>
    <w:link w:val="Textodocorpo0"/>
    <w:rsid w:val="00357695"/>
    <w:rPr>
      <w:rFonts w:ascii="AngsanaUPC" w:eastAsia="AngsanaUPC" w:hAnsi="AngsanaUPC" w:cs="AngsanaUPC"/>
      <w:b/>
      <w:bCs/>
      <w:spacing w:val="7"/>
      <w:sz w:val="28"/>
      <w:szCs w:val="28"/>
      <w:shd w:val="clear" w:color="auto" w:fill="FFFFFF"/>
    </w:rPr>
  </w:style>
  <w:style w:type="paragraph" w:customStyle="1" w:styleId="Textodocorpo0">
    <w:name w:val="Texto do corpo"/>
    <w:basedOn w:val="Normal"/>
    <w:link w:val="Textodocorpo"/>
    <w:rsid w:val="00357695"/>
    <w:pPr>
      <w:widowControl w:val="0"/>
      <w:shd w:val="clear" w:color="auto" w:fill="FFFFFF"/>
      <w:spacing w:before="180" w:after="180" w:line="250" w:lineRule="exact"/>
      <w:jc w:val="both"/>
    </w:pPr>
    <w:rPr>
      <w:rFonts w:ascii="AngsanaUPC" w:eastAsia="AngsanaUPC" w:hAnsi="AngsanaUPC" w:cs="AngsanaUPC"/>
      <w:b/>
      <w:bCs/>
      <w:spacing w:val="7"/>
      <w:sz w:val="28"/>
      <w:szCs w:val="28"/>
    </w:rPr>
  </w:style>
  <w:style w:type="character" w:customStyle="1" w:styleId="Textodocorpo3">
    <w:name w:val="Texto do corpo (3)_"/>
    <w:link w:val="Textodocorpo30"/>
    <w:rsid w:val="00357695"/>
    <w:rPr>
      <w:rFonts w:ascii="AngsanaUPC" w:eastAsia="AngsanaUPC" w:hAnsi="AngsanaUPC" w:cs="AngsanaUPC"/>
      <w:spacing w:val="8"/>
      <w:sz w:val="28"/>
      <w:szCs w:val="28"/>
      <w:shd w:val="clear" w:color="auto" w:fill="FFFFFF"/>
    </w:rPr>
  </w:style>
  <w:style w:type="paragraph" w:customStyle="1" w:styleId="Textodocorpo30">
    <w:name w:val="Texto do corpo (3)"/>
    <w:basedOn w:val="Normal"/>
    <w:link w:val="Textodocorpo3"/>
    <w:rsid w:val="00357695"/>
    <w:pPr>
      <w:widowControl w:val="0"/>
      <w:shd w:val="clear" w:color="auto" w:fill="FFFFFF"/>
      <w:spacing w:before="180" w:after="180" w:line="250" w:lineRule="exact"/>
      <w:ind w:firstLine="1260"/>
      <w:jc w:val="both"/>
    </w:pPr>
    <w:rPr>
      <w:rFonts w:ascii="AngsanaUPC" w:eastAsia="AngsanaUPC" w:hAnsi="AngsanaUPC" w:cs="AngsanaUPC"/>
      <w:spacing w:val="8"/>
      <w:sz w:val="28"/>
      <w:szCs w:val="28"/>
    </w:rPr>
  </w:style>
  <w:style w:type="paragraph" w:customStyle="1" w:styleId="TextosemFormatao1">
    <w:name w:val="Texto sem Formatação1"/>
    <w:basedOn w:val="Normal"/>
    <w:rsid w:val="00357695"/>
    <w:pPr>
      <w:widowControl w:val="0"/>
      <w:suppressAutoHyphens/>
      <w:autoSpaceDE w:val="0"/>
    </w:pPr>
    <w:rPr>
      <w:rFonts w:ascii="Courier New" w:eastAsia="Courier New" w:hAnsi="Courier New" w:cs="Courier New"/>
      <w:color w:val="000000"/>
      <w:sz w:val="20"/>
      <w:szCs w:val="20"/>
    </w:rPr>
  </w:style>
  <w:style w:type="table" w:customStyle="1" w:styleId="Tabelacomgrade11">
    <w:name w:val="Tabela com grade11"/>
    <w:basedOn w:val="Tabelanormal"/>
    <w:next w:val="Tabelacomgrade"/>
    <w:uiPriority w:val="59"/>
    <w:rsid w:val="00357695"/>
    <w:pPr>
      <w:ind w:left="57"/>
      <w:jc w:val="center"/>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ttuloChar">
    <w:name w:val="Subtítulo Char"/>
    <w:basedOn w:val="Fontepargpadro"/>
    <w:link w:val="Subttulo"/>
    <w:rsid w:val="00357695"/>
    <w:rPr>
      <w:rFonts w:ascii="Georgia" w:eastAsia="Georgia" w:hAnsi="Georgia" w:cs="Georgia"/>
      <w:i/>
      <w:color w:val="666666"/>
      <w:sz w:val="48"/>
      <w:szCs w:val="48"/>
    </w:rPr>
  </w:style>
  <w:style w:type="paragraph" w:styleId="SemEspaamento">
    <w:name w:val="No Spacing"/>
    <w:uiPriority w:val="1"/>
    <w:qFormat/>
    <w:rsid w:val="00357695"/>
    <w:rPr>
      <w:rFonts w:ascii="Calibri" w:eastAsia="Times New Roman" w:hAnsi="Calibri" w:cs="Times New Roman"/>
      <w:sz w:val="22"/>
      <w:szCs w:val="22"/>
    </w:rPr>
  </w:style>
  <w:style w:type="paragraph" w:customStyle="1" w:styleId="ui-pdp-family--regular">
    <w:name w:val="ui-pdp-family--regular"/>
    <w:basedOn w:val="Normal"/>
    <w:rsid w:val="00357695"/>
    <w:pPr>
      <w:spacing w:before="100" w:beforeAutospacing="1" w:after="100" w:afterAutospacing="1"/>
    </w:pPr>
    <w:rPr>
      <w:rFonts w:ascii="Times New Roman" w:eastAsia="Times New Roman" w:hAnsi="Times New Roman" w:cs="Times New Roman"/>
    </w:rPr>
  </w:style>
  <w:style w:type="character" w:customStyle="1" w:styleId="a-size-large">
    <w:name w:val="a-size-large"/>
    <w:rsid w:val="00357695"/>
  </w:style>
  <w:style w:type="character" w:customStyle="1" w:styleId="ui-pdp-color--black">
    <w:name w:val="ui-pdp-color--black"/>
    <w:rsid w:val="00357695"/>
  </w:style>
  <w:style w:type="character" w:customStyle="1" w:styleId="fontstyle01">
    <w:name w:val="fontstyle01"/>
    <w:rsid w:val="00357695"/>
    <w:rPr>
      <w:rFonts w:ascii="Calibri" w:hAnsi="Calibri" w:cs="Calibri" w:hint="default"/>
      <w:b w:val="0"/>
      <w:bCs w:val="0"/>
      <w:i w:val="0"/>
      <w:iCs w:val="0"/>
      <w:color w:val="000000"/>
      <w:sz w:val="20"/>
      <w:szCs w:val="20"/>
    </w:rPr>
  </w:style>
  <w:style w:type="numbering" w:customStyle="1" w:styleId="Semlista2">
    <w:name w:val="Sem lista2"/>
    <w:next w:val="Semlista"/>
    <w:uiPriority w:val="99"/>
    <w:semiHidden/>
    <w:unhideWhenUsed/>
    <w:rsid w:val="00E06451"/>
  </w:style>
  <w:style w:type="paragraph" w:styleId="Lista">
    <w:name w:val="List"/>
    <w:basedOn w:val="Normal"/>
    <w:rsid w:val="00E06451"/>
    <w:pPr>
      <w:ind w:left="283" w:hanging="283"/>
      <w:contextualSpacing/>
    </w:pPr>
    <w:rPr>
      <w:rFonts w:ascii="Times New Roman" w:eastAsia="Times New Roman" w:hAnsi="Times New Roman" w:cs="Times New Roman"/>
      <w:sz w:val="20"/>
      <w:szCs w:val="20"/>
    </w:rPr>
  </w:style>
  <w:style w:type="table" w:customStyle="1" w:styleId="Tabelacomgrade2">
    <w:name w:val="Tabela com grade2"/>
    <w:basedOn w:val="Tabelanormal"/>
    <w:next w:val="Tabelacomgrade"/>
    <w:uiPriority w:val="59"/>
    <w:rsid w:val="00E06451"/>
    <w:rPr>
      <w:rFonts w:ascii="Calibri" w:eastAsia="Calibri" w:hAnsi="Calibri" w:cs="Times New Roman"/>
      <w:kern w:val="2"/>
      <w:sz w:val="22"/>
      <w:szCs w:val="22"/>
      <w:lang w:eastAsia="en-US"/>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E06451"/>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table" w:customStyle="1" w:styleId="Tabelacomgrade12">
    <w:name w:val="Tabela com grade12"/>
    <w:basedOn w:val="Tabelanormal"/>
    <w:next w:val="Tabelacomgrade"/>
    <w:uiPriority w:val="59"/>
    <w:rsid w:val="00E06451"/>
    <w:pPr>
      <w:ind w:left="57"/>
      <w:jc w:val="center"/>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E06451"/>
    <w:pPr>
      <w:spacing w:before="100" w:beforeAutospacing="1" w:after="100" w:afterAutospacing="1"/>
    </w:pPr>
    <w:rPr>
      <w:rFonts w:ascii="Times New Roman" w:eastAsia="Times New Roman" w:hAnsi="Times New Roman" w:cs="Times New Roman"/>
    </w:rPr>
  </w:style>
  <w:style w:type="paragraph" w:customStyle="1" w:styleId="xl89">
    <w:name w:val="xl89"/>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0">
    <w:name w:val="xl90"/>
    <w:basedOn w:val="Normal"/>
    <w:rsid w:val="00E06451"/>
    <w:pPr>
      <w:pBdr>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91">
    <w:name w:val="xl91"/>
    <w:basedOn w:val="Normal"/>
    <w:rsid w:val="00E06451"/>
    <w:pPr>
      <w:pBdr>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92">
    <w:name w:val="xl92"/>
    <w:basedOn w:val="Normal"/>
    <w:rsid w:val="00E06451"/>
    <w:pPr>
      <w:pBdr>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sz w:val="20"/>
      <w:szCs w:val="20"/>
    </w:rPr>
  </w:style>
  <w:style w:type="paragraph" w:customStyle="1" w:styleId="xl93">
    <w:name w:val="xl93"/>
    <w:basedOn w:val="Normal"/>
    <w:rsid w:val="00E06451"/>
    <w:pPr>
      <w:pBdr>
        <w:bottom w:val="single" w:sz="8" w:space="0" w:color="auto"/>
        <w:right w:val="single" w:sz="8" w:space="0" w:color="auto"/>
      </w:pBdr>
      <w:shd w:val="clear" w:color="000000" w:fill="A6A6A6"/>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4">
    <w:name w:val="xl94"/>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95">
    <w:name w:val="xl95"/>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96">
    <w:name w:val="xl96"/>
    <w:basedOn w:val="Normal"/>
    <w:rsid w:val="00E06451"/>
    <w:pPr>
      <w:pBdr>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97">
    <w:name w:val="xl97"/>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rPr>
  </w:style>
  <w:style w:type="paragraph" w:customStyle="1" w:styleId="xl98">
    <w:name w:val="xl98"/>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rPr>
  </w:style>
  <w:style w:type="paragraph" w:customStyle="1" w:styleId="xl99">
    <w:name w:val="xl99"/>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eastAsia="Times New Roman" w:hAnsi="Arial" w:cs="Arial"/>
      <w:color w:val="000000"/>
      <w:sz w:val="20"/>
      <w:szCs w:val="20"/>
    </w:rPr>
  </w:style>
  <w:style w:type="paragraph" w:customStyle="1" w:styleId="xl100">
    <w:name w:val="xl100"/>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1">
    <w:name w:val="xl101"/>
    <w:basedOn w:val="Normal"/>
    <w:rsid w:val="00E064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2">
    <w:name w:val="xl102"/>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rPr>
  </w:style>
  <w:style w:type="paragraph" w:customStyle="1" w:styleId="xl103">
    <w:name w:val="xl103"/>
    <w:basedOn w:val="Normal"/>
    <w:rsid w:val="00E06451"/>
    <w:pPr>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4">
    <w:name w:val="xl104"/>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5">
    <w:name w:val="xl105"/>
    <w:basedOn w:val="Normal"/>
    <w:rsid w:val="00E06451"/>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6">
    <w:name w:val="xl106"/>
    <w:basedOn w:val="Normal"/>
    <w:rsid w:val="00E06451"/>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7">
    <w:name w:val="xl107"/>
    <w:basedOn w:val="Normal"/>
    <w:rsid w:val="00E06451"/>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20"/>
      <w:szCs w:val="20"/>
    </w:rPr>
  </w:style>
  <w:style w:type="paragraph" w:customStyle="1" w:styleId="xl108">
    <w:name w:val="xl108"/>
    <w:basedOn w:val="Normal"/>
    <w:rsid w:val="00E06451"/>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09">
    <w:name w:val="xl109"/>
    <w:basedOn w:val="Normal"/>
    <w:rsid w:val="00E06451"/>
    <w:pPr>
      <w:pBdr>
        <w:top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0">
    <w:name w:val="xl110"/>
    <w:basedOn w:val="Normal"/>
    <w:rsid w:val="00E06451"/>
    <w:pPr>
      <w:pBdr>
        <w:top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1">
    <w:name w:val="xl111"/>
    <w:basedOn w:val="Normal"/>
    <w:rsid w:val="00E06451"/>
    <w:pPr>
      <w:pBdr>
        <w:top w:val="single" w:sz="8" w:space="0" w:color="auto"/>
        <w:left w:val="single" w:sz="8" w:space="0" w:color="auto"/>
        <w:bottom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2">
    <w:name w:val="xl112"/>
    <w:basedOn w:val="Normal"/>
    <w:rsid w:val="00E06451"/>
    <w:pPr>
      <w:pBdr>
        <w:top w:val="single" w:sz="8" w:space="0" w:color="auto"/>
        <w:bottom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3">
    <w:name w:val="xl113"/>
    <w:basedOn w:val="Normal"/>
    <w:rsid w:val="00E06451"/>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4">
    <w:name w:val="xl114"/>
    <w:basedOn w:val="Normal"/>
    <w:rsid w:val="00E06451"/>
    <w:pPr>
      <w:pBdr>
        <w:top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5">
    <w:name w:val="xl115"/>
    <w:basedOn w:val="Normal"/>
    <w:rsid w:val="00E06451"/>
    <w:pPr>
      <w:pBdr>
        <w:top w:val="single" w:sz="8" w:space="0" w:color="auto"/>
        <w:right w:val="single" w:sz="8" w:space="0" w:color="auto"/>
      </w:pBdr>
      <w:shd w:val="clear" w:color="000000" w:fill="BFBFBF"/>
      <w:spacing w:before="100" w:beforeAutospacing="1" w:after="100" w:afterAutospacing="1"/>
      <w:jc w:val="center"/>
      <w:textAlignment w:val="center"/>
    </w:pPr>
    <w:rPr>
      <w:rFonts w:ascii="Arial" w:eastAsia="Times New Roman" w:hAnsi="Arial" w:cs="Arial"/>
      <w:b/>
      <w:bCs/>
      <w:sz w:val="20"/>
      <w:szCs w:val="20"/>
    </w:rPr>
  </w:style>
  <w:style w:type="paragraph" w:customStyle="1" w:styleId="xl116">
    <w:name w:val="xl116"/>
    <w:basedOn w:val="Normal"/>
    <w:rsid w:val="00E06451"/>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7">
    <w:name w:val="xl117"/>
    <w:basedOn w:val="Normal"/>
    <w:rsid w:val="00E06451"/>
    <w:pPr>
      <w:pBdr>
        <w:left w:val="single" w:sz="8" w:space="0" w:color="auto"/>
      </w:pBdr>
      <w:spacing w:before="100" w:beforeAutospacing="1" w:after="100" w:afterAutospacing="1"/>
      <w:jc w:val="center"/>
      <w:textAlignment w:val="center"/>
    </w:pPr>
    <w:rPr>
      <w:rFonts w:ascii="Arial" w:eastAsia="Times New Roman" w:hAnsi="Arial" w:cs="Arial"/>
      <w:b/>
      <w:bCs/>
      <w:color w:val="000000"/>
      <w:sz w:val="20"/>
      <w:szCs w:val="20"/>
    </w:rPr>
  </w:style>
  <w:style w:type="paragraph" w:customStyle="1" w:styleId="xl118">
    <w:name w:val="xl118"/>
    <w:basedOn w:val="Normal"/>
    <w:rsid w:val="00E06451"/>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19">
    <w:name w:val="xl119"/>
    <w:basedOn w:val="Normal"/>
    <w:rsid w:val="00E06451"/>
    <w:pPr>
      <w:pBdr>
        <w:top w:val="single" w:sz="8" w:space="0" w:color="auto"/>
        <w:bottom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20">
    <w:name w:val="xl120"/>
    <w:basedOn w:val="Normal"/>
    <w:rsid w:val="00E06451"/>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20"/>
      <w:szCs w:val="20"/>
    </w:rPr>
  </w:style>
  <w:style w:type="paragraph" w:customStyle="1" w:styleId="xl121">
    <w:name w:val="xl121"/>
    <w:basedOn w:val="Normal"/>
    <w:rsid w:val="00AB06EB"/>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2">
    <w:name w:val="xl122"/>
    <w:basedOn w:val="Normal"/>
    <w:rsid w:val="00AB06E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3">
    <w:name w:val="xl123"/>
    <w:basedOn w:val="Normal"/>
    <w:rsid w:val="00AB06EB"/>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4">
    <w:name w:val="xl124"/>
    <w:basedOn w:val="Normal"/>
    <w:rsid w:val="00AB06EB"/>
    <w:pPr>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25">
    <w:name w:val="xl125"/>
    <w:basedOn w:val="Normal"/>
    <w:rsid w:val="00AB06EB"/>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6">
    <w:name w:val="xl126"/>
    <w:basedOn w:val="Normal"/>
    <w:rsid w:val="00AB06EB"/>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27">
    <w:name w:val="xl127"/>
    <w:basedOn w:val="Normal"/>
    <w:rsid w:val="00AB06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28">
    <w:name w:val="xl128"/>
    <w:basedOn w:val="Normal"/>
    <w:rsid w:val="00AB06E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29">
    <w:name w:val="xl129"/>
    <w:basedOn w:val="Normal"/>
    <w:rsid w:val="00AB06E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30">
    <w:name w:val="xl130"/>
    <w:basedOn w:val="Normal"/>
    <w:rsid w:val="00AB06EB"/>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31">
    <w:name w:val="xl131"/>
    <w:basedOn w:val="Normal"/>
    <w:rsid w:val="00AB06EB"/>
    <w:pPr>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rPr>
  </w:style>
  <w:style w:type="paragraph" w:customStyle="1" w:styleId="xl132">
    <w:name w:val="xl132"/>
    <w:basedOn w:val="Normal"/>
    <w:rsid w:val="00AB06EB"/>
    <w:pPr>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33">
    <w:name w:val="xl133"/>
    <w:basedOn w:val="Normal"/>
    <w:rsid w:val="00AB06EB"/>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34">
    <w:name w:val="xl134"/>
    <w:basedOn w:val="Normal"/>
    <w:rsid w:val="00AB06EB"/>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35">
    <w:name w:val="xl135"/>
    <w:basedOn w:val="Normal"/>
    <w:rsid w:val="00AB06EB"/>
    <w:pPr>
      <w:pBdr>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36">
    <w:name w:val="xl136"/>
    <w:basedOn w:val="Normal"/>
    <w:rsid w:val="00AB06E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rPr>
  </w:style>
  <w:style w:type="paragraph" w:customStyle="1" w:styleId="xl137">
    <w:name w:val="xl137"/>
    <w:basedOn w:val="Normal"/>
    <w:rsid w:val="00AB06EB"/>
    <w:pPr>
      <w:pBdr>
        <w:top w:val="single" w:sz="4" w:space="0" w:color="auto"/>
        <w:left w:val="single" w:sz="4" w:space="0" w:color="auto"/>
        <w:right w:val="single" w:sz="4" w:space="0" w:color="auto"/>
      </w:pBdr>
      <w:spacing w:before="100" w:beforeAutospacing="1" w:after="100" w:afterAutospacing="1"/>
    </w:pPr>
    <w:rPr>
      <w:rFonts w:ascii="Times New Roman" w:eastAsia="Times New Roman" w:hAnsi="Times New Roman" w:cs="Times New Roman"/>
    </w:rPr>
  </w:style>
  <w:style w:type="paragraph" w:customStyle="1" w:styleId="xl138">
    <w:name w:val="xl138"/>
    <w:basedOn w:val="Normal"/>
    <w:rsid w:val="00AB06EB"/>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rPr>
  </w:style>
  <w:style w:type="paragraph" w:customStyle="1" w:styleId="xl139">
    <w:name w:val="xl139"/>
    <w:basedOn w:val="Normal"/>
    <w:rsid w:val="00AB06EB"/>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40">
    <w:name w:val="xl140"/>
    <w:basedOn w:val="Normal"/>
    <w:rsid w:val="00AB06EB"/>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41">
    <w:name w:val="xl141"/>
    <w:basedOn w:val="Normal"/>
    <w:rsid w:val="00AB06E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42">
    <w:name w:val="xl142"/>
    <w:basedOn w:val="Normal"/>
    <w:rsid w:val="00AB06E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43">
    <w:name w:val="xl143"/>
    <w:basedOn w:val="Normal"/>
    <w:rsid w:val="00AB06E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44">
    <w:name w:val="xl144"/>
    <w:basedOn w:val="Normal"/>
    <w:rsid w:val="00AB06E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45">
    <w:name w:val="xl145"/>
    <w:basedOn w:val="Normal"/>
    <w:rsid w:val="00AB06E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46">
    <w:name w:val="xl146"/>
    <w:basedOn w:val="Normal"/>
    <w:rsid w:val="00AB06EB"/>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rPr>
  </w:style>
  <w:style w:type="paragraph" w:customStyle="1" w:styleId="xl147">
    <w:name w:val="xl147"/>
    <w:basedOn w:val="Normal"/>
    <w:rsid w:val="00AB06EB"/>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48">
    <w:name w:val="xl148"/>
    <w:basedOn w:val="Normal"/>
    <w:rsid w:val="00AB06E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49">
    <w:name w:val="xl149"/>
    <w:basedOn w:val="Normal"/>
    <w:rsid w:val="00AB06E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50">
    <w:name w:val="xl150"/>
    <w:basedOn w:val="Normal"/>
    <w:rsid w:val="00AB06E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51">
    <w:name w:val="xl151"/>
    <w:basedOn w:val="Normal"/>
    <w:rsid w:val="00AB06EB"/>
    <w:pPr>
      <w:pBdr>
        <w:top w:val="single" w:sz="8"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52">
    <w:name w:val="xl152"/>
    <w:basedOn w:val="Normal"/>
    <w:rsid w:val="00AB06EB"/>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53">
    <w:name w:val="xl153"/>
    <w:basedOn w:val="Normal"/>
    <w:rsid w:val="00AB06EB"/>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54">
    <w:name w:val="xl154"/>
    <w:basedOn w:val="Normal"/>
    <w:rsid w:val="00AB06EB"/>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55">
    <w:name w:val="xl155"/>
    <w:basedOn w:val="Normal"/>
    <w:rsid w:val="00AB06E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56">
    <w:name w:val="xl156"/>
    <w:basedOn w:val="Normal"/>
    <w:rsid w:val="00AB06EB"/>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rPr>
  </w:style>
  <w:style w:type="paragraph" w:customStyle="1" w:styleId="xl157">
    <w:name w:val="xl157"/>
    <w:basedOn w:val="Normal"/>
    <w:rsid w:val="00AB06EB"/>
    <w:pPr>
      <w:pBdr>
        <w:top w:val="single" w:sz="4"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158">
    <w:name w:val="xl158"/>
    <w:basedOn w:val="Normal"/>
    <w:rsid w:val="00AB06EB"/>
    <w:pPr>
      <w:pBdr>
        <w:left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color w:val="000000"/>
    </w:rPr>
  </w:style>
  <w:style w:type="paragraph" w:customStyle="1" w:styleId="xl159">
    <w:name w:val="xl159"/>
    <w:basedOn w:val="Normal"/>
    <w:rsid w:val="00AB06EB"/>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60">
    <w:name w:val="xl160"/>
    <w:basedOn w:val="Normal"/>
    <w:rsid w:val="00AB06EB"/>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rPr>
  </w:style>
  <w:style w:type="paragraph" w:customStyle="1" w:styleId="xl161">
    <w:name w:val="xl161"/>
    <w:basedOn w:val="Normal"/>
    <w:rsid w:val="00AB06EB"/>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62">
    <w:name w:val="xl162"/>
    <w:basedOn w:val="Normal"/>
    <w:rsid w:val="00AB06E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63">
    <w:name w:val="xl163"/>
    <w:basedOn w:val="Normal"/>
    <w:rsid w:val="00AB06E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rPr>
  </w:style>
  <w:style w:type="paragraph" w:customStyle="1" w:styleId="xl164">
    <w:name w:val="xl164"/>
    <w:basedOn w:val="Normal"/>
    <w:rsid w:val="00AB06EB"/>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65">
    <w:name w:val="xl165"/>
    <w:basedOn w:val="Normal"/>
    <w:rsid w:val="00AB06E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66">
    <w:name w:val="xl166"/>
    <w:basedOn w:val="Normal"/>
    <w:rsid w:val="00AB06E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67">
    <w:name w:val="xl167"/>
    <w:basedOn w:val="Normal"/>
    <w:rsid w:val="00AB06EB"/>
    <w:pPr>
      <w:pBdr>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68">
    <w:name w:val="xl168"/>
    <w:basedOn w:val="Normal"/>
    <w:rsid w:val="00AB06EB"/>
    <w:pPr>
      <w:pBdr>
        <w:top w:val="single" w:sz="4" w:space="0" w:color="auto"/>
        <w:left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69">
    <w:name w:val="xl169"/>
    <w:basedOn w:val="Normal"/>
    <w:rsid w:val="00AB06EB"/>
    <w:pPr>
      <w:pBdr>
        <w:top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0">
    <w:name w:val="xl170"/>
    <w:basedOn w:val="Normal"/>
    <w:rsid w:val="00AB06EB"/>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1">
    <w:name w:val="xl171"/>
    <w:basedOn w:val="Normal"/>
    <w:rsid w:val="00AB06E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2">
    <w:name w:val="xl172"/>
    <w:basedOn w:val="Normal"/>
    <w:rsid w:val="00AB06EB"/>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73">
    <w:name w:val="xl173"/>
    <w:basedOn w:val="Normal"/>
    <w:rsid w:val="00AB06EB"/>
    <w:pPr>
      <w:pBdr>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74">
    <w:name w:val="xl174"/>
    <w:basedOn w:val="Normal"/>
    <w:rsid w:val="00AB06EB"/>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5">
    <w:name w:val="xl175"/>
    <w:basedOn w:val="Normal"/>
    <w:rsid w:val="00AB06EB"/>
    <w:pPr>
      <w:pBdr>
        <w:top w:val="single" w:sz="8"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6">
    <w:name w:val="xl176"/>
    <w:basedOn w:val="Normal"/>
    <w:rsid w:val="00AB06EB"/>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7">
    <w:name w:val="xl177"/>
    <w:basedOn w:val="Normal"/>
    <w:rsid w:val="00AB06E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8">
    <w:name w:val="xl178"/>
    <w:basedOn w:val="Normal"/>
    <w:rsid w:val="00AB06EB"/>
    <w:pPr>
      <w:pBdr>
        <w:left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79">
    <w:name w:val="xl179"/>
    <w:basedOn w:val="Normal"/>
    <w:rsid w:val="00AB06EB"/>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80">
    <w:name w:val="xl180"/>
    <w:basedOn w:val="Normal"/>
    <w:rsid w:val="00AB06EB"/>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81">
    <w:name w:val="xl181"/>
    <w:basedOn w:val="Normal"/>
    <w:rsid w:val="00AB06EB"/>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82">
    <w:name w:val="xl182"/>
    <w:basedOn w:val="Normal"/>
    <w:rsid w:val="00AB06EB"/>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83">
    <w:name w:val="xl183"/>
    <w:basedOn w:val="Normal"/>
    <w:rsid w:val="00AB06EB"/>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84">
    <w:name w:val="xl184"/>
    <w:basedOn w:val="Normal"/>
    <w:rsid w:val="00AB06EB"/>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85">
    <w:name w:val="xl185"/>
    <w:basedOn w:val="Normal"/>
    <w:rsid w:val="00AB06EB"/>
    <w:pPr>
      <w:pBdr>
        <w:top w:val="single" w:sz="4" w:space="0" w:color="auto"/>
        <w:left w:val="single" w:sz="8" w:space="0" w:color="auto"/>
        <w:bottom w:val="single" w:sz="8"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86">
    <w:name w:val="xl186"/>
    <w:basedOn w:val="Normal"/>
    <w:rsid w:val="00AB06EB"/>
    <w:pPr>
      <w:pBdr>
        <w:top w:val="single" w:sz="4" w:space="0" w:color="auto"/>
        <w:bottom w:val="single" w:sz="8"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87">
    <w:name w:val="xl187"/>
    <w:basedOn w:val="Normal"/>
    <w:rsid w:val="00AB06EB"/>
    <w:pPr>
      <w:pBdr>
        <w:top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88">
    <w:name w:val="xl188"/>
    <w:basedOn w:val="Normal"/>
    <w:rsid w:val="00AB06EB"/>
    <w:pPr>
      <w:pBdr>
        <w:left w:val="single" w:sz="8"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89">
    <w:name w:val="xl189"/>
    <w:basedOn w:val="Normal"/>
    <w:rsid w:val="00AB06EB"/>
    <w:pPr>
      <w:pBdr>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rPr>
  </w:style>
  <w:style w:type="paragraph" w:customStyle="1" w:styleId="xl190">
    <w:name w:val="xl190"/>
    <w:basedOn w:val="Normal"/>
    <w:rsid w:val="00AB06EB"/>
    <w:pPr>
      <w:pBdr>
        <w:top w:val="single" w:sz="4" w:space="0" w:color="auto"/>
        <w:left w:val="single" w:sz="8"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91">
    <w:name w:val="xl191"/>
    <w:basedOn w:val="Normal"/>
    <w:rsid w:val="00AB06EB"/>
    <w:pPr>
      <w:pBdr>
        <w:left w:val="single" w:sz="4" w:space="0" w:color="auto"/>
        <w:bottom w:val="single" w:sz="8" w:space="0" w:color="auto"/>
        <w:right w:val="single" w:sz="4" w:space="0" w:color="auto"/>
      </w:pBdr>
      <w:shd w:val="clear" w:color="000000" w:fill="BFBFBF"/>
      <w:spacing w:before="100" w:beforeAutospacing="1" w:after="100" w:afterAutospacing="1"/>
      <w:jc w:val="center"/>
      <w:textAlignment w:val="center"/>
    </w:pPr>
    <w:rPr>
      <w:rFonts w:ascii="Times New Roman" w:eastAsia="Times New Roman" w:hAnsi="Times New Roman" w:cs="Times New Roman"/>
      <w:color w:val="000000"/>
    </w:rPr>
  </w:style>
  <w:style w:type="paragraph" w:customStyle="1" w:styleId="xl192">
    <w:name w:val="xl192"/>
    <w:basedOn w:val="Normal"/>
    <w:rsid w:val="00AB06EB"/>
    <w:pPr>
      <w:pBdr>
        <w:left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3">
    <w:name w:val="xl193"/>
    <w:basedOn w:val="Normal"/>
    <w:rsid w:val="00AB06EB"/>
    <w:pPr>
      <w:pBdr>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4">
    <w:name w:val="xl194"/>
    <w:basedOn w:val="Normal"/>
    <w:rsid w:val="00AB06EB"/>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5">
    <w:name w:val="xl195"/>
    <w:basedOn w:val="Normal"/>
    <w:rsid w:val="00AB06EB"/>
    <w:pPr>
      <w:pBdr>
        <w:top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6">
    <w:name w:val="xl196"/>
    <w:basedOn w:val="Normal"/>
    <w:rsid w:val="00AB06EB"/>
    <w:pPr>
      <w:pBdr>
        <w:top w:val="single" w:sz="4" w:space="0" w:color="auto"/>
        <w:left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7">
    <w:name w:val="xl197"/>
    <w:basedOn w:val="Normal"/>
    <w:rsid w:val="00AB06EB"/>
    <w:pPr>
      <w:pBdr>
        <w:top w:val="single" w:sz="8" w:space="0" w:color="auto"/>
        <w:left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8">
    <w:name w:val="xl198"/>
    <w:basedOn w:val="Normal"/>
    <w:rsid w:val="00AB06EB"/>
    <w:pPr>
      <w:pBdr>
        <w:top w:val="single" w:sz="8"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rPr>
  </w:style>
  <w:style w:type="paragraph" w:customStyle="1" w:styleId="xl199">
    <w:name w:val="xl199"/>
    <w:basedOn w:val="Normal"/>
    <w:rsid w:val="00AB06EB"/>
    <w:pPr>
      <w:pBdr>
        <w:top w:val="single" w:sz="4" w:space="0" w:color="auto"/>
        <w:lef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200">
    <w:name w:val="xl200"/>
    <w:basedOn w:val="Normal"/>
    <w:rsid w:val="00AB06EB"/>
    <w:pPr>
      <w:pBdr>
        <w:top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201">
    <w:name w:val="xl201"/>
    <w:basedOn w:val="Normal"/>
    <w:rsid w:val="00AB06EB"/>
    <w:pPr>
      <w:pBdr>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paragraph" w:customStyle="1" w:styleId="xl202">
    <w:name w:val="xl202"/>
    <w:basedOn w:val="Normal"/>
    <w:rsid w:val="00AB06EB"/>
    <w:pPr>
      <w:pBdr>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rPr>
  </w:style>
  <w:style w:type="numbering" w:customStyle="1" w:styleId="Semlista3">
    <w:name w:val="Sem lista3"/>
    <w:next w:val="Semlista"/>
    <w:uiPriority w:val="99"/>
    <w:semiHidden/>
    <w:unhideWhenUsed/>
    <w:rsid w:val="00F9721F"/>
  </w:style>
  <w:style w:type="character" w:customStyle="1" w:styleId="WW-CaracteresdeNotadeRodap121">
    <w:name w:val="WW-Caracteres de Nota de Rodapé121"/>
    <w:rsid w:val="00F9721F"/>
    <w:rPr>
      <w:vertAlign w:val="superscript"/>
    </w:rPr>
  </w:style>
  <w:style w:type="character" w:customStyle="1" w:styleId="CaracteresdeNotadeRodap">
    <w:name w:val="Caracteres de Nota de Rodapé"/>
    <w:rsid w:val="00F9721F"/>
  </w:style>
  <w:style w:type="paragraph" w:customStyle="1" w:styleId="WW-Textosimples">
    <w:name w:val="WW-Texto simples"/>
    <w:basedOn w:val="Normal"/>
    <w:rsid w:val="00F9721F"/>
    <w:pPr>
      <w:widowControl w:val="0"/>
      <w:suppressAutoHyphens/>
    </w:pPr>
    <w:rPr>
      <w:rFonts w:ascii="Courier New" w:eastAsia="Arial Unicode MS" w:hAnsi="Courier New" w:cs="Times New Roman"/>
      <w:sz w:val="20"/>
      <w:szCs w:val="20"/>
    </w:rPr>
  </w:style>
  <w:style w:type="paragraph" w:customStyle="1" w:styleId="WW-Corpodetexto2">
    <w:name w:val="WW-Corpo de texto 2"/>
    <w:basedOn w:val="Normal"/>
    <w:rsid w:val="00F9721F"/>
    <w:pPr>
      <w:widowControl w:val="0"/>
      <w:suppressAutoHyphens/>
      <w:jc w:val="both"/>
    </w:pPr>
    <w:rPr>
      <w:rFonts w:ascii="Times New Roman" w:eastAsia="Arial Unicode MS" w:hAnsi="Times New Roman" w:cs="Times New Roman"/>
      <w:b/>
      <w:bCs/>
      <w:szCs w:val="20"/>
    </w:rPr>
  </w:style>
  <w:style w:type="paragraph" w:customStyle="1" w:styleId="WW-Corpodetexto3">
    <w:name w:val="WW-Corpo de texto 3"/>
    <w:basedOn w:val="Normal"/>
    <w:rsid w:val="00F9721F"/>
    <w:pPr>
      <w:widowControl w:val="0"/>
      <w:tabs>
        <w:tab w:val="left" w:pos="8820"/>
      </w:tabs>
      <w:suppressAutoHyphens/>
      <w:spacing w:line="360" w:lineRule="auto"/>
      <w:ind w:right="18"/>
      <w:jc w:val="both"/>
    </w:pPr>
    <w:rPr>
      <w:rFonts w:ascii="Times New Roman" w:eastAsia="Arial Unicode MS" w:hAnsi="Times New Roman" w:cs="Times New Roman"/>
      <w:szCs w:val="20"/>
    </w:rPr>
  </w:style>
  <w:style w:type="paragraph" w:customStyle="1" w:styleId="WW-NormalWeb">
    <w:name w:val="WW-Normal (Web)"/>
    <w:basedOn w:val="Normal"/>
    <w:rsid w:val="00F9721F"/>
    <w:pPr>
      <w:widowControl w:val="0"/>
      <w:suppressAutoHyphens/>
      <w:spacing w:before="280" w:after="280"/>
    </w:pPr>
    <w:rPr>
      <w:rFonts w:ascii="Arial Unicode MS" w:eastAsia="Arial Unicode MS" w:hAnsi="Arial Unicode MS" w:cs="Arial Unicode MS"/>
      <w:szCs w:val="20"/>
    </w:rPr>
  </w:style>
  <w:style w:type="table" w:customStyle="1" w:styleId="Tabelacomgrade3">
    <w:name w:val="Tabela com grade3"/>
    <w:basedOn w:val="Tabelanormal"/>
    <w:next w:val="Tabelacomgrade"/>
    <w:uiPriority w:val="59"/>
    <w:rsid w:val="00F9721F"/>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ivel5Char">
    <w:name w:val="Nivel 5 Char"/>
    <w:basedOn w:val="Nivel4Char"/>
    <w:link w:val="Nivel5"/>
    <w:rsid w:val="00F9721F"/>
    <w:rPr>
      <w:rFonts w:ascii="Arial" w:hAnsi="Arial" w:cs="Arial"/>
      <w:sz w:val="20"/>
      <w:szCs w:val="20"/>
    </w:rPr>
  </w:style>
  <w:style w:type="character" w:customStyle="1" w:styleId="Nivel1Char0">
    <w:name w:val="Nivel 1 Char"/>
    <w:basedOn w:val="Nivel2Char"/>
    <w:link w:val="Nivel10"/>
    <w:rsid w:val="00F9721F"/>
    <w:rPr>
      <w:rFonts w:ascii="Arial" w:hAnsi="Arial" w:cs="Arial"/>
      <w:b/>
      <w:color w:val="000000"/>
      <w:sz w:val="20"/>
      <w:szCs w:val="20"/>
      <w:lang w:eastAsia="pt-BR"/>
    </w:rPr>
  </w:style>
  <w:style w:type="table" w:customStyle="1" w:styleId="TableNormal3">
    <w:name w:val="Table Normal3"/>
    <w:uiPriority w:val="2"/>
    <w:semiHidden/>
    <w:unhideWhenUsed/>
    <w:qFormat/>
    <w:rsid w:val="00F9721F"/>
    <w:pPr>
      <w:widowControl w:val="0"/>
      <w:autoSpaceDE w:val="0"/>
      <w:autoSpaceDN w:val="0"/>
    </w:pPr>
    <w:rPr>
      <w:rFonts w:ascii="Calibri" w:eastAsia="Calibri" w:hAnsi="Calibri" w:cs="Times New Roman"/>
      <w:sz w:val="22"/>
      <w:szCs w:val="22"/>
      <w:lang w:val="en-US" w:eastAsia="en-US"/>
    </w:rPr>
    <w:tblPr>
      <w:tblInd w:w="0" w:type="dxa"/>
      <w:tblCellMar>
        <w:top w:w="0" w:type="dxa"/>
        <w:left w:w="0" w:type="dxa"/>
        <w:bottom w:w="0" w:type="dxa"/>
        <w:right w:w="0" w:type="dxa"/>
      </w:tblCellMar>
    </w:tblPr>
  </w:style>
  <w:style w:type="paragraph" w:customStyle="1" w:styleId="tb1">
    <w:name w:val="tb1"/>
    <w:basedOn w:val="Normal"/>
    <w:rsid w:val="00F9721F"/>
    <w:pPr>
      <w:numPr>
        <w:numId w:val="17"/>
      </w:numPr>
      <w:tabs>
        <w:tab w:val="num" w:pos="213"/>
        <w:tab w:val="left" w:leader="dot" w:pos="3829"/>
      </w:tabs>
      <w:ind w:left="213" w:hanging="213"/>
      <w:jc w:val="both"/>
    </w:pPr>
    <w:rPr>
      <w:rFonts w:ascii="Arial" w:eastAsia="Times New Roman" w:hAnsi="Arial" w:cs="Times New Roman"/>
      <w:szCs w:val="20"/>
    </w:rPr>
  </w:style>
  <w:style w:type="numbering" w:customStyle="1" w:styleId="Semlista11">
    <w:name w:val="Sem lista11"/>
    <w:next w:val="Semlista"/>
    <w:uiPriority w:val="99"/>
    <w:semiHidden/>
    <w:unhideWhenUsed/>
    <w:rsid w:val="00F9721F"/>
  </w:style>
  <w:style w:type="table" w:customStyle="1" w:styleId="Tabelacomgrade13">
    <w:name w:val="Tabela com grade13"/>
    <w:basedOn w:val="Tabelanormal"/>
    <w:next w:val="Tabelacomgrade"/>
    <w:uiPriority w:val="39"/>
    <w:rsid w:val="00F9721F"/>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111">
    <w:name w:val="Tabela com grade111"/>
    <w:basedOn w:val="Tabelanormal"/>
    <w:next w:val="Tabelacomgrade"/>
    <w:uiPriority w:val="39"/>
    <w:rsid w:val="00F9721F"/>
    <w:pPr>
      <w:ind w:firstLine="709"/>
      <w:jc w:val="both"/>
    </w:pPr>
    <w:rPr>
      <w:rFonts w:ascii="Calibri" w:eastAsia="Calibri" w:hAnsi="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11">
    <w:name w:val="Sem lista111"/>
    <w:next w:val="Semlista"/>
    <w:uiPriority w:val="99"/>
    <w:semiHidden/>
    <w:unhideWhenUsed/>
    <w:rsid w:val="00F972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687968">
      <w:bodyDiv w:val="1"/>
      <w:marLeft w:val="0"/>
      <w:marRight w:val="0"/>
      <w:marTop w:val="0"/>
      <w:marBottom w:val="0"/>
      <w:divBdr>
        <w:top w:val="none" w:sz="0" w:space="0" w:color="auto"/>
        <w:left w:val="none" w:sz="0" w:space="0" w:color="auto"/>
        <w:bottom w:val="none" w:sz="0" w:space="0" w:color="auto"/>
        <w:right w:val="none" w:sz="0" w:space="0" w:color="auto"/>
      </w:divBdr>
    </w:div>
    <w:div w:id="71706514">
      <w:bodyDiv w:val="1"/>
      <w:marLeft w:val="0"/>
      <w:marRight w:val="0"/>
      <w:marTop w:val="0"/>
      <w:marBottom w:val="0"/>
      <w:divBdr>
        <w:top w:val="none" w:sz="0" w:space="0" w:color="auto"/>
        <w:left w:val="none" w:sz="0" w:space="0" w:color="auto"/>
        <w:bottom w:val="none" w:sz="0" w:space="0" w:color="auto"/>
        <w:right w:val="none" w:sz="0" w:space="0" w:color="auto"/>
      </w:divBdr>
    </w:div>
    <w:div w:id="153684412">
      <w:bodyDiv w:val="1"/>
      <w:marLeft w:val="0"/>
      <w:marRight w:val="0"/>
      <w:marTop w:val="0"/>
      <w:marBottom w:val="0"/>
      <w:divBdr>
        <w:top w:val="none" w:sz="0" w:space="0" w:color="auto"/>
        <w:left w:val="none" w:sz="0" w:space="0" w:color="auto"/>
        <w:bottom w:val="none" w:sz="0" w:space="0" w:color="auto"/>
        <w:right w:val="none" w:sz="0" w:space="0" w:color="auto"/>
      </w:divBdr>
    </w:div>
    <w:div w:id="314339481">
      <w:bodyDiv w:val="1"/>
      <w:marLeft w:val="0"/>
      <w:marRight w:val="0"/>
      <w:marTop w:val="0"/>
      <w:marBottom w:val="0"/>
      <w:divBdr>
        <w:top w:val="none" w:sz="0" w:space="0" w:color="auto"/>
        <w:left w:val="none" w:sz="0" w:space="0" w:color="auto"/>
        <w:bottom w:val="none" w:sz="0" w:space="0" w:color="auto"/>
        <w:right w:val="none" w:sz="0" w:space="0" w:color="auto"/>
      </w:divBdr>
    </w:div>
    <w:div w:id="383604437">
      <w:bodyDiv w:val="1"/>
      <w:marLeft w:val="0"/>
      <w:marRight w:val="0"/>
      <w:marTop w:val="0"/>
      <w:marBottom w:val="0"/>
      <w:divBdr>
        <w:top w:val="none" w:sz="0" w:space="0" w:color="auto"/>
        <w:left w:val="none" w:sz="0" w:space="0" w:color="auto"/>
        <w:bottom w:val="none" w:sz="0" w:space="0" w:color="auto"/>
        <w:right w:val="none" w:sz="0" w:space="0" w:color="auto"/>
      </w:divBdr>
    </w:div>
    <w:div w:id="389814567">
      <w:bodyDiv w:val="1"/>
      <w:marLeft w:val="0"/>
      <w:marRight w:val="0"/>
      <w:marTop w:val="0"/>
      <w:marBottom w:val="0"/>
      <w:divBdr>
        <w:top w:val="none" w:sz="0" w:space="0" w:color="auto"/>
        <w:left w:val="none" w:sz="0" w:space="0" w:color="auto"/>
        <w:bottom w:val="none" w:sz="0" w:space="0" w:color="auto"/>
        <w:right w:val="none" w:sz="0" w:space="0" w:color="auto"/>
      </w:divBdr>
    </w:div>
    <w:div w:id="410197371">
      <w:bodyDiv w:val="1"/>
      <w:marLeft w:val="0"/>
      <w:marRight w:val="0"/>
      <w:marTop w:val="0"/>
      <w:marBottom w:val="0"/>
      <w:divBdr>
        <w:top w:val="none" w:sz="0" w:space="0" w:color="auto"/>
        <w:left w:val="none" w:sz="0" w:space="0" w:color="auto"/>
        <w:bottom w:val="none" w:sz="0" w:space="0" w:color="auto"/>
        <w:right w:val="none" w:sz="0" w:space="0" w:color="auto"/>
      </w:divBdr>
    </w:div>
    <w:div w:id="453789081">
      <w:bodyDiv w:val="1"/>
      <w:marLeft w:val="0"/>
      <w:marRight w:val="0"/>
      <w:marTop w:val="0"/>
      <w:marBottom w:val="0"/>
      <w:divBdr>
        <w:top w:val="none" w:sz="0" w:space="0" w:color="auto"/>
        <w:left w:val="none" w:sz="0" w:space="0" w:color="auto"/>
        <w:bottom w:val="none" w:sz="0" w:space="0" w:color="auto"/>
        <w:right w:val="none" w:sz="0" w:space="0" w:color="auto"/>
      </w:divBdr>
    </w:div>
    <w:div w:id="608783285">
      <w:bodyDiv w:val="1"/>
      <w:marLeft w:val="0"/>
      <w:marRight w:val="0"/>
      <w:marTop w:val="0"/>
      <w:marBottom w:val="0"/>
      <w:divBdr>
        <w:top w:val="none" w:sz="0" w:space="0" w:color="auto"/>
        <w:left w:val="none" w:sz="0" w:space="0" w:color="auto"/>
        <w:bottom w:val="none" w:sz="0" w:space="0" w:color="auto"/>
        <w:right w:val="none" w:sz="0" w:space="0" w:color="auto"/>
      </w:divBdr>
    </w:div>
    <w:div w:id="722019021">
      <w:bodyDiv w:val="1"/>
      <w:marLeft w:val="0"/>
      <w:marRight w:val="0"/>
      <w:marTop w:val="0"/>
      <w:marBottom w:val="0"/>
      <w:divBdr>
        <w:top w:val="none" w:sz="0" w:space="0" w:color="auto"/>
        <w:left w:val="none" w:sz="0" w:space="0" w:color="auto"/>
        <w:bottom w:val="none" w:sz="0" w:space="0" w:color="auto"/>
        <w:right w:val="none" w:sz="0" w:space="0" w:color="auto"/>
      </w:divBdr>
    </w:div>
    <w:div w:id="923226553">
      <w:bodyDiv w:val="1"/>
      <w:marLeft w:val="0"/>
      <w:marRight w:val="0"/>
      <w:marTop w:val="0"/>
      <w:marBottom w:val="0"/>
      <w:divBdr>
        <w:top w:val="none" w:sz="0" w:space="0" w:color="auto"/>
        <w:left w:val="none" w:sz="0" w:space="0" w:color="auto"/>
        <w:bottom w:val="none" w:sz="0" w:space="0" w:color="auto"/>
        <w:right w:val="none" w:sz="0" w:space="0" w:color="auto"/>
      </w:divBdr>
    </w:div>
    <w:div w:id="1030837180">
      <w:bodyDiv w:val="1"/>
      <w:marLeft w:val="0"/>
      <w:marRight w:val="0"/>
      <w:marTop w:val="0"/>
      <w:marBottom w:val="0"/>
      <w:divBdr>
        <w:top w:val="none" w:sz="0" w:space="0" w:color="auto"/>
        <w:left w:val="none" w:sz="0" w:space="0" w:color="auto"/>
        <w:bottom w:val="none" w:sz="0" w:space="0" w:color="auto"/>
        <w:right w:val="none" w:sz="0" w:space="0" w:color="auto"/>
      </w:divBdr>
    </w:div>
    <w:div w:id="1048450610">
      <w:bodyDiv w:val="1"/>
      <w:marLeft w:val="0"/>
      <w:marRight w:val="0"/>
      <w:marTop w:val="0"/>
      <w:marBottom w:val="0"/>
      <w:divBdr>
        <w:top w:val="none" w:sz="0" w:space="0" w:color="auto"/>
        <w:left w:val="none" w:sz="0" w:space="0" w:color="auto"/>
        <w:bottom w:val="none" w:sz="0" w:space="0" w:color="auto"/>
        <w:right w:val="none" w:sz="0" w:space="0" w:color="auto"/>
      </w:divBdr>
    </w:div>
    <w:div w:id="1129127125">
      <w:bodyDiv w:val="1"/>
      <w:marLeft w:val="0"/>
      <w:marRight w:val="0"/>
      <w:marTop w:val="0"/>
      <w:marBottom w:val="0"/>
      <w:divBdr>
        <w:top w:val="none" w:sz="0" w:space="0" w:color="auto"/>
        <w:left w:val="none" w:sz="0" w:space="0" w:color="auto"/>
        <w:bottom w:val="none" w:sz="0" w:space="0" w:color="auto"/>
        <w:right w:val="none" w:sz="0" w:space="0" w:color="auto"/>
      </w:divBdr>
    </w:div>
    <w:div w:id="1134449334">
      <w:bodyDiv w:val="1"/>
      <w:marLeft w:val="0"/>
      <w:marRight w:val="0"/>
      <w:marTop w:val="0"/>
      <w:marBottom w:val="0"/>
      <w:divBdr>
        <w:top w:val="none" w:sz="0" w:space="0" w:color="auto"/>
        <w:left w:val="none" w:sz="0" w:space="0" w:color="auto"/>
        <w:bottom w:val="none" w:sz="0" w:space="0" w:color="auto"/>
        <w:right w:val="none" w:sz="0" w:space="0" w:color="auto"/>
      </w:divBdr>
    </w:div>
    <w:div w:id="1167211979">
      <w:bodyDiv w:val="1"/>
      <w:marLeft w:val="0"/>
      <w:marRight w:val="0"/>
      <w:marTop w:val="0"/>
      <w:marBottom w:val="0"/>
      <w:divBdr>
        <w:top w:val="none" w:sz="0" w:space="0" w:color="auto"/>
        <w:left w:val="none" w:sz="0" w:space="0" w:color="auto"/>
        <w:bottom w:val="none" w:sz="0" w:space="0" w:color="auto"/>
        <w:right w:val="none" w:sz="0" w:space="0" w:color="auto"/>
      </w:divBdr>
    </w:div>
    <w:div w:id="1173299405">
      <w:bodyDiv w:val="1"/>
      <w:marLeft w:val="0"/>
      <w:marRight w:val="0"/>
      <w:marTop w:val="0"/>
      <w:marBottom w:val="0"/>
      <w:divBdr>
        <w:top w:val="none" w:sz="0" w:space="0" w:color="auto"/>
        <w:left w:val="none" w:sz="0" w:space="0" w:color="auto"/>
        <w:bottom w:val="none" w:sz="0" w:space="0" w:color="auto"/>
        <w:right w:val="none" w:sz="0" w:space="0" w:color="auto"/>
      </w:divBdr>
    </w:div>
    <w:div w:id="1275094317">
      <w:bodyDiv w:val="1"/>
      <w:marLeft w:val="0"/>
      <w:marRight w:val="0"/>
      <w:marTop w:val="0"/>
      <w:marBottom w:val="0"/>
      <w:divBdr>
        <w:top w:val="none" w:sz="0" w:space="0" w:color="auto"/>
        <w:left w:val="none" w:sz="0" w:space="0" w:color="auto"/>
        <w:bottom w:val="none" w:sz="0" w:space="0" w:color="auto"/>
        <w:right w:val="none" w:sz="0" w:space="0" w:color="auto"/>
      </w:divBdr>
    </w:div>
    <w:div w:id="1294170623">
      <w:bodyDiv w:val="1"/>
      <w:marLeft w:val="0"/>
      <w:marRight w:val="0"/>
      <w:marTop w:val="0"/>
      <w:marBottom w:val="0"/>
      <w:divBdr>
        <w:top w:val="none" w:sz="0" w:space="0" w:color="auto"/>
        <w:left w:val="none" w:sz="0" w:space="0" w:color="auto"/>
        <w:bottom w:val="none" w:sz="0" w:space="0" w:color="auto"/>
        <w:right w:val="none" w:sz="0" w:space="0" w:color="auto"/>
      </w:divBdr>
    </w:div>
    <w:div w:id="1359282448">
      <w:bodyDiv w:val="1"/>
      <w:marLeft w:val="0"/>
      <w:marRight w:val="0"/>
      <w:marTop w:val="0"/>
      <w:marBottom w:val="0"/>
      <w:divBdr>
        <w:top w:val="none" w:sz="0" w:space="0" w:color="auto"/>
        <w:left w:val="none" w:sz="0" w:space="0" w:color="auto"/>
        <w:bottom w:val="none" w:sz="0" w:space="0" w:color="auto"/>
        <w:right w:val="none" w:sz="0" w:space="0" w:color="auto"/>
      </w:divBdr>
    </w:div>
    <w:div w:id="1373119832">
      <w:bodyDiv w:val="1"/>
      <w:marLeft w:val="0"/>
      <w:marRight w:val="0"/>
      <w:marTop w:val="0"/>
      <w:marBottom w:val="0"/>
      <w:divBdr>
        <w:top w:val="none" w:sz="0" w:space="0" w:color="auto"/>
        <w:left w:val="none" w:sz="0" w:space="0" w:color="auto"/>
        <w:bottom w:val="none" w:sz="0" w:space="0" w:color="auto"/>
        <w:right w:val="none" w:sz="0" w:space="0" w:color="auto"/>
      </w:divBdr>
    </w:div>
    <w:div w:id="1419903260">
      <w:bodyDiv w:val="1"/>
      <w:marLeft w:val="0"/>
      <w:marRight w:val="0"/>
      <w:marTop w:val="0"/>
      <w:marBottom w:val="0"/>
      <w:divBdr>
        <w:top w:val="none" w:sz="0" w:space="0" w:color="auto"/>
        <w:left w:val="none" w:sz="0" w:space="0" w:color="auto"/>
        <w:bottom w:val="none" w:sz="0" w:space="0" w:color="auto"/>
        <w:right w:val="none" w:sz="0" w:space="0" w:color="auto"/>
      </w:divBdr>
    </w:div>
    <w:div w:id="1428191305">
      <w:bodyDiv w:val="1"/>
      <w:marLeft w:val="0"/>
      <w:marRight w:val="0"/>
      <w:marTop w:val="0"/>
      <w:marBottom w:val="0"/>
      <w:divBdr>
        <w:top w:val="none" w:sz="0" w:space="0" w:color="auto"/>
        <w:left w:val="none" w:sz="0" w:space="0" w:color="auto"/>
        <w:bottom w:val="none" w:sz="0" w:space="0" w:color="auto"/>
        <w:right w:val="none" w:sz="0" w:space="0" w:color="auto"/>
      </w:divBdr>
      <w:divsChild>
        <w:div w:id="1649674159">
          <w:marLeft w:val="0"/>
          <w:marRight w:val="0"/>
          <w:marTop w:val="0"/>
          <w:marBottom w:val="0"/>
          <w:divBdr>
            <w:top w:val="none" w:sz="0" w:space="0" w:color="auto"/>
            <w:left w:val="none" w:sz="0" w:space="0" w:color="auto"/>
            <w:bottom w:val="none" w:sz="0" w:space="0" w:color="auto"/>
            <w:right w:val="none" w:sz="0" w:space="0" w:color="auto"/>
          </w:divBdr>
        </w:div>
      </w:divsChild>
    </w:div>
    <w:div w:id="1430077961">
      <w:bodyDiv w:val="1"/>
      <w:marLeft w:val="0"/>
      <w:marRight w:val="0"/>
      <w:marTop w:val="0"/>
      <w:marBottom w:val="0"/>
      <w:divBdr>
        <w:top w:val="none" w:sz="0" w:space="0" w:color="auto"/>
        <w:left w:val="none" w:sz="0" w:space="0" w:color="auto"/>
        <w:bottom w:val="none" w:sz="0" w:space="0" w:color="auto"/>
        <w:right w:val="none" w:sz="0" w:space="0" w:color="auto"/>
      </w:divBdr>
    </w:div>
    <w:div w:id="1481114963">
      <w:bodyDiv w:val="1"/>
      <w:marLeft w:val="0"/>
      <w:marRight w:val="0"/>
      <w:marTop w:val="0"/>
      <w:marBottom w:val="0"/>
      <w:divBdr>
        <w:top w:val="none" w:sz="0" w:space="0" w:color="auto"/>
        <w:left w:val="none" w:sz="0" w:space="0" w:color="auto"/>
        <w:bottom w:val="none" w:sz="0" w:space="0" w:color="auto"/>
        <w:right w:val="none" w:sz="0" w:space="0" w:color="auto"/>
      </w:divBdr>
    </w:div>
    <w:div w:id="1741100870">
      <w:bodyDiv w:val="1"/>
      <w:marLeft w:val="0"/>
      <w:marRight w:val="0"/>
      <w:marTop w:val="0"/>
      <w:marBottom w:val="0"/>
      <w:divBdr>
        <w:top w:val="none" w:sz="0" w:space="0" w:color="auto"/>
        <w:left w:val="none" w:sz="0" w:space="0" w:color="auto"/>
        <w:bottom w:val="none" w:sz="0" w:space="0" w:color="auto"/>
        <w:right w:val="none" w:sz="0" w:space="0" w:color="auto"/>
      </w:divBdr>
    </w:div>
    <w:div w:id="1811677330">
      <w:bodyDiv w:val="1"/>
      <w:marLeft w:val="0"/>
      <w:marRight w:val="0"/>
      <w:marTop w:val="0"/>
      <w:marBottom w:val="0"/>
      <w:divBdr>
        <w:top w:val="none" w:sz="0" w:space="0" w:color="auto"/>
        <w:left w:val="none" w:sz="0" w:space="0" w:color="auto"/>
        <w:bottom w:val="none" w:sz="0" w:space="0" w:color="auto"/>
        <w:right w:val="none" w:sz="0" w:space="0" w:color="auto"/>
      </w:divBdr>
    </w:div>
    <w:div w:id="20261332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v.br/compras/pt-br/acesso-a-informacao/legislacao/instrucoes-normativas/instrucao-normativa-seges-me-no-73-de-30-de-setembro-de-2022" TargetMode="External"/><Relationship Id="rId21" Type="http://schemas.openxmlformats.org/officeDocument/2006/relationships/hyperlink" Target="https://www.planalto.gov.br/ccivil_03/_ato2015-2018/2015/decreto/d8538.htm" TargetMode="External"/><Relationship Id="rId34" Type="http://schemas.openxmlformats.org/officeDocument/2006/relationships/hyperlink" Target="https://www.planalto.gov.br/ccivil_03/constituicao/constituicaocompilado.htm" TargetMode="External"/><Relationship Id="rId42" Type="http://schemas.openxmlformats.org/officeDocument/2006/relationships/hyperlink" Target="http://www.planalto.gov.br/ccivil_03/_ato2019-2022/2021/lei/L14133.htm" TargetMode="External"/><Relationship Id="rId47" Type="http://schemas.openxmlformats.org/officeDocument/2006/relationships/hyperlink" Target="http://www.planalto.gov.br/ccivil_03/_ato2019-2022/2021/lei/L14133.htm" TargetMode="External"/><Relationship Id="rId50" Type="http://schemas.openxmlformats.org/officeDocument/2006/relationships/hyperlink" Target="http://www.planalto.gov.br/ccivil_03/_ato2019-2022/2021/lei/L14133.htm" TargetMode="External"/><Relationship Id="rId55" Type="http://schemas.openxmlformats.org/officeDocument/2006/relationships/hyperlink" Target="http://www.planalto.gov.br/ccivil_03/_ato2019-2022/2021/lei/L14133.htm" TargetMode="External"/><Relationship Id="rId63" Type="http://schemas.openxmlformats.org/officeDocument/2006/relationships/hyperlink" Target="http://www.planalto.gov.br/ccivil_03/_ato2019-2022/2021/lei/L14133.htm" TargetMode="External"/><Relationship Id="rId68" Type="http://schemas.openxmlformats.org/officeDocument/2006/relationships/hyperlink" Target="http://www.planalto.gov.br/ccivil_03/_ato2019-2022/2021/lei/L14133.htm%25art159" TargetMode="External"/><Relationship Id="rId76" Type="http://schemas.openxmlformats.org/officeDocument/2006/relationships/hyperlink" Target="http://www.planalto.gov.br/ccivil_03/_ato2019-2022/2021/lei/L14133.htm" TargetMode="External"/><Relationship Id="rId84" Type="http://schemas.openxmlformats.org/officeDocument/2006/relationships/hyperlink" Target="https://www.planalto.gov.br/ccivil_03/_ato2011-2014/2011/lei/l12527.htm" TargetMode="External"/><Relationship Id="rId89" Type="http://schemas.openxmlformats.org/officeDocument/2006/relationships/hyperlink" Target="http://www.planalto.gov.br/ccivil_03/_ato2019-2022/2021/lei/L14133.htm" TargetMode="External"/><Relationship Id="rId112" Type="http://schemas.openxmlformats.org/officeDocument/2006/relationships/header" Target="header1.xml"/><Relationship Id="rId7" Type="http://schemas.openxmlformats.org/officeDocument/2006/relationships/webSettings" Target="webSettings.xml"/><Relationship Id="rId71" Type="http://schemas.openxmlformats.org/officeDocument/2006/relationships/hyperlink" Target="http://www.planalto.gov.br/ccivil_03/_ato2019-2022/2021/lei/L14133.htm" TargetMode="External"/><Relationship Id="rId92" Type="http://schemas.openxmlformats.org/officeDocument/2006/relationships/hyperlink" Target="https://www.planalto.gov.br/ccivil_03/constituicao/constituicaocompilado.htm" TargetMode="External"/><Relationship Id="rId2" Type="http://schemas.openxmlformats.org/officeDocument/2006/relationships/customXml" Target="../customXml/item2.xml"/><Relationship Id="rId16" Type="http://schemas.openxmlformats.org/officeDocument/2006/relationships/hyperlink" Target="http://www.planalto.gov.br/ccivil_03/_ato2019-2022/2021/lei/L14133.htm" TargetMode="External"/><Relationship Id="rId29" Type="http://schemas.openxmlformats.org/officeDocument/2006/relationships/hyperlink" Target="https://www.gov.br/empresas-e-negocios/pt-br/empreendedor" TargetMode="External"/><Relationship Id="rId11" Type="http://schemas.openxmlformats.org/officeDocument/2006/relationships/hyperlink" Target="http://www.planalto.gov.br/ccivil_03/_ato2019-2022/2021/lei/L14133.htm" TargetMode="External"/><Relationship Id="rId24" Type="http://schemas.openxmlformats.org/officeDocument/2006/relationships/hyperlink" Target="http://www.planalto.gov.br/ccivil_03/_ato2019-2022/2021/lei/L14133.htm" TargetMode="External"/><Relationship Id="rId32" Type="http://schemas.openxmlformats.org/officeDocument/2006/relationships/hyperlink" Target="http://www.planalto.gov.br/ccivil_03/_ato2019-2022/2021/lei/L14133.htm" TargetMode="External"/><Relationship Id="rId37" Type="http://schemas.openxmlformats.org/officeDocument/2006/relationships/hyperlink" Target="https://www.planalto.gov.br/ccivil_03/leis/lcp/lcp123.htm" TargetMode="External"/><Relationship Id="rId40" Type="http://schemas.openxmlformats.org/officeDocument/2006/relationships/hyperlink" Target="http://www.planalto.gov.br/ccivil_03/_ato2019-2022/2021/lei/L14133.htm" TargetMode="External"/><Relationship Id="rId45" Type="http://schemas.openxmlformats.org/officeDocument/2006/relationships/hyperlink" Target="http://www.planalto.gov.br/ccivil_03/_ato2019-2022/2021/lei/L14133.htm" TargetMode="External"/><Relationship Id="rId53" Type="http://schemas.openxmlformats.org/officeDocument/2006/relationships/hyperlink" Target="http://www.planalto.gov.br/ccivil_03/_ato2019-2022/2021/lei/L14133.htm" TargetMode="External"/><Relationship Id="rId58" Type="http://schemas.openxmlformats.org/officeDocument/2006/relationships/hyperlink" Target="http://www.planalto.gov.br/ccivil_03/_ato2019-2022/2021/lei/L14133.htm" TargetMode="External"/><Relationship Id="rId66" Type="http://schemas.openxmlformats.org/officeDocument/2006/relationships/hyperlink" Target="http://www.planalto.gov.br/ccivil_03/_ato2019-2022/2021/lei/L14133.htm" TargetMode="External"/><Relationship Id="rId74" Type="http://schemas.openxmlformats.org/officeDocument/2006/relationships/hyperlink" Target="http://www.planalto.gov.br/ccivil_03/_ato2019-2022/2021/lei/L14133.htm" TargetMode="External"/><Relationship Id="rId79" Type="http://schemas.openxmlformats.org/officeDocument/2006/relationships/hyperlink" Target="http://www.planalto.gov.br/ccivil_03/_ato2019-2022/2021/lei/L14133.htm" TargetMode="External"/><Relationship Id="rId87" Type="http://schemas.openxmlformats.org/officeDocument/2006/relationships/hyperlink" Target="http://www.planalto.gov.br/ccivil_03/_ato2019-2022/2021/lei/L14133.htm" TargetMode="External"/><Relationship Id="rId115"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hyperlink" Target="http://www.planalto.gov.br/ccivil_03/_ato2019-2022/2021/lei/L14133.htm" TargetMode="External"/><Relationship Id="rId82" Type="http://schemas.openxmlformats.org/officeDocument/2006/relationships/hyperlink" Target="http://www.planalto.gov.br/ccivil_03/_ato2019-2022/2021/lei/L14133.htm" TargetMode="External"/><Relationship Id="rId90" Type="http://schemas.openxmlformats.org/officeDocument/2006/relationships/hyperlink" Target="https://www.planalto.gov.br/ccivil_03/constituicao/constituicaocompilado.htm" TargetMode="External"/><Relationship Id="rId95" Type="http://schemas.openxmlformats.org/officeDocument/2006/relationships/hyperlink" Target="http://www.planalto.gov.br/ccivil_03/_ato2019-2022/2021/lei/L14133.htm" TargetMode="External"/><Relationship Id="rId19" Type="http://schemas.openxmlformats.org/officeDocument/2006/relationships/hyperlink" Target="http://www.planalto.gov.br/ccivil_03/_ato2019-2022/2021/lei/L14133.htm" TargetMode="External"/><Relationship Id="rId14" Type="http://schemas.openxmlformats.org/officeDocument/2006/relationships/hyperlink" Target="http://www.planalto.gov.br/ccivil_03/_ato2019-2022/2021/lei/L14133.htm" TargetMode="External"/><Relationship Id="rId22" Type="http://schemas.openxmlformats.org/officeDocument/2006/relationships/hyperlink" Target="http://www.planalto.gov.br/ccivil_03/_ato2019-2022/2021/lei/L14133.htm" TargetMode="External"/><Relationship Id="rId27" Type="http://schemas.openxmlformats.org/officeDocument/2006/relationships/hyperlink" Target="http://www.planalto.gov.br/ccivil_03/_ato2019-2022/2021/lei/L14133.htm" TargetMode="External"/><Relationship Id="rId30" Type="http://schemas.openxmlformats.org/officeDocument/2006/relationships/hyperlink" Target="https://www.gov.br/economia/pt-br/assuntos/drei/legislacao/arquivos/legislacoes-federais/indrei772020.pdf" TargetMode="External"/><Relationship Id="rId35" Type="http://schemas.openxmlformats.org/officeDocument/2006/relationships/hyperlink" Target="http://www.planalto.gov.br/ccivil_03/_ato2019-2022/2021/lei/L14133.htm" TargetMode="External"/><Relationship Id="rId43" Type="http://schemas.openxmlformats.org/officeDocument/2006/relationships/hyperlink" Target="http://www.planalto.gov.br/ccivil_03/_ato2019-2022/2021/lei/L14133.htm" TargetMode="External"/><Relationship Id="rId48" Type="http://schemas.openxmlformats.org/officeDocument/2006/relationships/hyperlink" Target="https://www.planalto.gov.br/ccivil_03/leis/l8078compilado.htm" TargetMode="External"/><Relationship Id="rId56" Type="http://schemas.openxmlformats.org/officeDocument/2006/relationships/hyperlink" Target="https://www.planalto.gov.br/ccivil_03/_ato2011-2014/2013/lei/l12846.htm" TargetMode="External"/><Relationship Id="rId64" Type="http://schemas.openxmlformats.org/officeDocument/2006/relationships/hyperlink" Target="http://www.planalto.gov.br/ccivil_03/_ato2019-2022/2021/lei/L14133.htm" TargetMode="External"/><Relationship Id="rId69" Type="http://schemas.openxmlformats.org/officeDocument/2006/relationships/hyperlink" Target="http://www.planalto.gov.br/ccivil_03/_ato2019-2022/2021/lei/L14133.htm" TargetMode="External"/><Relationship Id="rId77" Type="http://schemas.openxmlformats.org/officeDocument/2006/relationships/hyperlink" Target="http://www.planalto.gov.br/ccivil_03/_ato2019-2022/2021/lei/L14133.htm" TargetMode="External"/><Relationship Id="rId113"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hyperlink" Target="http://www.planalto.gov.br/ccivil_03/_ato2019-2022/2021/lei/L14133.htm" TargetMode="External"/><Relationship Id="rId72" Type="http://schemas.openxmlformats.org/officeDocument/2006/relationships/hyperlink" Target="https://www.gov.br/compras/pt-br/acesso-a-informacao/legislacao/instrucoes-normativas/instrucao-normativa-seges-me-no-26-de-13-de-abril-de-2022" TargetMode="External"/><Relationship Id="rId80" Type="http://schemas.openxmlformats.org/officeDocument/2006/relationships/hyperlink" Target="https://www.planalto.gov.br/ccivil_03/leis/l8078compilado.htm" TargetMode="External"/><Relationship Id="rId85" Type="http://schemas.openxmlformats.org/officeDocument/2006/relationships/hyperlink" Target="https://www.planalto.gov.br/ccivil_03/_ato2011-2014/2012/decreto/d7724.htm" TargetMode="External"/><Relationship Id="rId93" Type="http://schemas.openxmlformats.org/officeDocument/2006/relationships/hyperlink" Target="https://www.planalto.gov.br/ccivil_03/leis/lcp/lcp123.htm" TargetMode="External"/><Relationship Id="rId3" Type="http://schemas.openxmlformats.org/officeDocument/2006/relationships/numbering" Target="numbering.xml"/><Relationship Id="rId12" Type="http://schemas.openxmlformats.org/officeDocument/2006/relationships/hyperlink" Target="https://www.planalto.gov.br/ccivil_03/leis/lcp/lcp123.htm" TargetMode="External"/><Relationship Id="rId17" Type="http://schemas.openxmlformats.org/officeDocument/2006/relationships/hyperlink" Target="https://www.planalto.gov.br/ccivil_03/_ato2015-2018/2016/decreto/d8660.htm" TargetMode="External"/><Relationship Id="rId25" Type="http://schemas.openxmlformats.org/officeDocument/2006/relationships/hyperlink" Target="http://www.planalto.gov.br/ccivil_03/_ato2019-2022/2021/lei/L14133.htm" TargetMode="External"/><Relationship Id="rId33" Type="http://schemas.openxmlformats.org/officeDocument/2006/relationships/hyperlink" Target="https://www.planalto.gov.br/ccivil_03/constituicao/constituicaocompilado.htm" TargetMode="External"/><Relationship Id="rId38" Type="http://schemas.openxmlformats.org/officeDocument/2006/relationships/hyperlink" Target="http://www.planalto.gov.br/ccivil_03/_ato2019-2022/2021/lei/L14133.htm" TargetMode="External"/><Relationship Id="rId46" Type="http://schemas.openxmlformats.org/officeDocument/2006/relationships/hyperlink" Target="http://www.planalto.gov.br/ccivil_03/_ato2019-2022/2021/lei/L14133.htm" TargetMode="External"/><Relationship Id="rId59" Type="http://schemas.openxmlformats.org/officeDocument/2006/relationships/hyperlink" Target="http://www.planalto.gov.br/ccivil_03/_ato2019-2022/2021/lei/L14133.htm" TargetMode="External"/><Relationship Id="rId67" Type="http://schemas.openxmlformats.org/officeDocument/2006/relationships/hyperlink" Target="https://www.planalto.gov.br/ccivil_03/_ato2011-2014/2013/lei/l12846.htm" TargetMode="External"/><Relationship Id="rId116" Type="http://schemas.openxmlformats.org/officeDocument/2006/relationships/theme" Target="theme/theme1.xml"/><Relationship Id="rId20" Type="http://schemas.openxmlformats.org/officeDocument/2006/relationships/hyperlink" Target="https://www.gov.br/compras/pt-br/acesso-a-informacao/legislacao/instrucoes-normativas/instrucao-normativa-seges-me-no-73-de-30-de-setembro-de-2022" TargetMode="External"/><Relationship Id="rId41" Type="http://schemas.openxmlformats.org/officeDocument/2006/relationships/hyperlink" Target="http://www.planalto.gov.br/ccivil_03/_ato2019-2022/2021/lei/L14133.htm" TargetMode="External"/><Relationship Id="rId54" Type="http://schemas.openxmlformats.org/officeDocument/2006/relationships/hyperlink" Target="http://www.planalto.gov.br/ccivil_03/_ato2019-2022/2021/lei/L14133.htm" TargetMode="External"/><Relationship Id="rId62" Type="http://schemas.openxmlformats.org/officeDocument/2006/relationships/hyperlink" Target="http://www.planalto.gov.br/ccivil_03/_ato2019-2022/2021/lei/L14133.htm" TargetMode="External"/><Relationship Id="rId70" Type="http://schemas.openxmlformats.org/officeDocument/2006/relationships/hyperlink" Target="http://www.planalto.gov.br/ccivil_03/_ato2019-2022/2021/lei/L14133.htm" TargetMode="External"/><Relationship Id="rId75" Type="http://schemas.openxmlformats.org/officeDocument/2006/relationships/hyperlink" Target="http://www.planalto.gov.br/ccivil_03/_ato2019-2022/2021/lei/L14133.htm" TargetMode="External"/><Relationship Id="rId83" Type="http://schemas.openxmlformats.org/officeDocument/2006/relationships/hyperlink" Target="http://www.planalto.gov.br/ccivil_03/_ato2019-2022/2021/lei/L14133.htm" TargetMode="External"/><Relationship Id="rId88" Type="http://schemas.openxmlformats.org/officeDocument/2006/relationships/hyperlink" Target="about:blank" TargetMode="External"/><Relationship Id="rId91" Type="http://schemas.openxmlformats.org/officeDocument/2006/relationships/hyperlink" Target="https://www.planalto.gov.br/ccivil_03/constituicao/constituicaocompilado.htm" TargetMode="External"/><Relationship Id="rId111"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planalto.gov.br/ccivil_03/_Ato2019-2022/2021/Lei/L14133.htm" TargetMode="External"/><Relationship Id="rId23" Type="http://schemas.openxmlformats.org/officeDocument/2006/relationships/hyperlink" Target="https://www.planalto.gov.br/ccivil_03/_ato2011-2014/2013/lei/l12846.htm" TargetMode="External"/><Relationship Id="rId28" Type="http://schemas.openxmlformats.org/officeDocument/2006/relationships/hyperlink" Target="mailto:pmbscpl2021@gmail.com" TargetMode="External"/><Relationship Id="rId36" Type="http://schemas.openxmlformats.org/officeDocument/2006/relationships/hyperlink" Target="https://www.planalto.gov.br/ccivil_03/leis/lcp/lcp123.htm" TargetMode="External"/><Relationship Id="rId49" Type="http://schemas.openxmlformats.org/officeDocument/2006/relationships/hyperlink" Target="http://www.planalto.gov.br/ccivil_03/_ato2019-2022/2021/lei/L14133.htm" TargetMode="External"/><Relationship Id="rId57" Type="http://schemas.openxmlformats.org/officeDocument/2006/relationships/hyperlink" Target="http://www.planalto.gov.br/ccivil_03/_ato2019-2022/2021/lei/L14133.htm" TargetMode="External"/><Relationship Id="rId114" Type="http://schemas.openxmlformats.org/officeDocument/2006/relationships/header" Target="header2.xml"/><Relationship Id="rId10" Type="http://schemas.openxmlformats.org/officeDocument/2006/relationships/hyperlink" Target="https://www.planalto.gov.br/ccivil_03/leis/lcp/lcp123.htm" TargetMode="External"/><Relationship Id="rId31" Type="http://schemas.openxmlformats.org/officeDocument/2006/relationships/hyperlink" Target="https://www.planalto.gov.br/ccivil_03/leis/l5764.htm" TargetMode="External"/><Relationship Id="rId44" Type="http://schemas.openxmlformats.org/officeDocument/2006/relationships/hyperlink" Target="http://www.planalto.gov.br/ccivil_03/_ato2019-2022/2021/lei/L14133.htm" TargetMode="External"/><Relationship Id="rId52" Type="http://schemas.openxmlformats.org/officeDocument/2006/relationships/hyperlink" Target="http://www.planalto.gov.br/ccivil_03/_ato2019-2022/2021/lei/L14133.htm" TargetMode="External"/><Relationship Id="rId60" Type="http://schemas.openxmlformats.org/officeDocument/2006/relationships/hyperlink" Target="http://www.planalto.gov.br/ccivil_03/_ato2019-2022/2021/lei/L14133.htm" TargetMode="External"/><Relationship Id="rId65" Type="http://schemas.openxmlformats.org/officeDocument/2006/relationships/hyperlink" Target="http://www.planalto.gov.br/ccivil_03/_ato2019-2022/2021/lei/L14133.htm" TargetMode="External"/><Relationship Id="rId73" Type="http://schemas.openxmlformats.org/officeDocument/2006/relationships/hyperlink" Target="http://www.planalto.gov.br/ccivil_03/_ato2019-2022/2021/lei/L14133.htm" TargetMode="External"/><Relationship Id="rId78" Type="http://schemas.openxmlformats.org/officeDocument/2006/relationships/hyperlink" Target="http://www.planalto.gov.br/ccivil_03/_ato2019-2022/2021/lei/L14133.htm" TargetMode="External"/><Relationship Id="rId81" Type="http://schemas.openxmlformats.org/officeDocument/2006/relationships/hyperlink" Target="http://www.planalto.gov.br/ccivil_03/_ato2019-2022/2021/lei/L14133.htm" TargetMode="External"/><Relationship Id="rId86" Type="http://schemas.openxmlformats.org/officeDocument/2006/relationships/hyperlink" Target="http://www.planalto.gov.br/ccivil_03/_ato2019-2022/2021/lei/L14133.htm" TargetMode="External"/><Relationship Id="rId94" Type="http://schemas.openxmlformats.org/officeDocument/2006/relationships/hyperlink" Target="https://www.planalto.gov.br/ccivil_03/leis/lcp/lcp123.htm" TargetMode="Externa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http://www.planalto.gov.br/ccivil_03/_ato2019-2022/2021/lei/L14133.htm" TargetMode="External"/><Relationship Id="rId18" Type="http://schemas.openxmlformats.org/officeDocument/2006/relationships/hyperlink" Target="https://www.gov.br/compras/pt-br/acesso-a-informacao/legislacao/instrucoes-normativas/instrucao-normativa-no-3-de-26-de-abril-de-2018" TargetMode="External"/><Relationship Id="rId39" Type="http://schemas.openxmlformats.org/officeDocument/2006/relationships/hyperlink" Target="about:blan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cd+N7CQFO6My7eeTAAWr+ePbQ==">CgMxLjAyCGguZ2pkZ3hzMgloLjMwajB6bGwyCWguMWZvYjl0ZTIJaC4zem55c2g3MgloLjJldDkycDAyCGgudHlqY3d0MgloLjNkeTZ2a20yCWguMXQzaDVzZjIJaC40ZDM0b2c4MgloLjJzOGV5bzEyCWguMTdkcDh2dTIJaC4zcmRjcmpuMgppZC4yNmluMXJnMglpZC5sbnhiejkyCmlkLjM1bmt1bjIyCmlk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mlkLjNsMThmcmgyCmlkLjIwNmlwemEyCmlkLjRrNjY4bjMyCWguMnpiZ2l1dzIKaWQuMWVncXQycDIKaWQuM3lnZWJxaTIKaWQuMmRsb2x5YjIJaWQuc3F5dzY0MgppZC4zY3FtZXR4MgppZC4xcnZ3cDFxMgppZC40YnZrN3BqMgppZC4ycjB1aHhjMgppZC4xNjY0czU1MgloLjNxNXNhc3k4AHIhMV9WeDlBZUZMZHAwT1pmX0VzSFNNOXdJcVMtNDVGd3BO</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DAD7FE3-3864-4D84-BEA6-0A364B743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989</TotalTime>
  <Pages>1</Pages>
  <Words>25597</Words>
  <Characters>138226</Characters>
  <Application>Microsoft Office Word</Application>
  <DocSecurity>0</DocSecurity>
  <Lines>1151</Lines>
  <Paragraphs>326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NOTEBOOK</dc:creator>
  <cp:lastModifiedBy>NOTEBOOK</cp:lastModifiedBy>
  <cp:revision>137</cp:revision>
  <cp:lastPrinted>2025-04-07T21:02:00Z</cp:lastPrinted>
  <dcterms:created xsi:type="dcterms:W3CDTF">2025-01-12T13:11:00Z</dcterms:created>
  <dcterms:modified xsi:type="dcterms:W3CDTF">2025-04-07T21:02:00Z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0x01010012A2765E7DFD38469B2E626874CD0041</vt:lpwstr>
  </property>
</Properties>
</file>