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7F5C62CC" w14:textId="6EE2670C" w:rsidR="00CD7305"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CD7305">
        <w:rPr>
          <w:rFonts w:ascii="Times New Roman" w:hAnsi="Times New Roman" w:cs="Times New Roman"/>
          <w:b/>
          <w:bCs/>
          <w:sz w:val="24"/>
          <w:szCs w:val="20"/>
        </w:rPr>
        <w:t>– BS 2</w:t>
      </w:r>
      <w:r w:rsidR="00995115">
        <w:rPr>
          <w:rFonts w:ascii="Times New Roman" w:hAnsi="Times New Roman" w:cs="Times New Roman"/>
          <w:b/>
          <w:bCs/>
          <w:sz w:val="24"/>
          <w:szCs w:val="20"/>
        </w:rPr>
        <w:t>5</w:t>
      </w:r>
      <w:r w:rsidR="00CD7305" w:rsidRPr="00CD7305">
        <w:rPr>
          <w:rFonts w:ascii="Times New Roman" w:hAnsi="Times New Roman" w:cs="Times New Roman"/>
          <w:b/>
          <w:bCs/>
          <w:sz w:val="24"/>
          <w:szCs w:val="20"/>
        </w:rPr>
        <w:t>/2024</w:t>
      </w:r>
    </w:p>
    <w:p w14:paraId="74B48881" w14:textId="7E983935"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CD7305" w:rsidRPr="00CD7305">
        <w:rPr>
          <w:rFonts w:ascii="Times New Roman" w:hAnsi="Times New Roman" w:cs="Times New Roman"/>
          <w:b/>
          <w:bCs/>
          <w:sz w:val="24"/>
          <w:szCs w:val="20"/>
        </w:rPr>
        <w:t xml:space="preserve">– BS </w:t>
      </w:r>
      <w:r w:rsidR="00995115">
        <w:rPr>
          <w:rFonts w:ascii="Times New Roman" w:hAnsi="Times New Roman" w:cs="Times New Roman"/>
          <w:b/>
          <w:bCs/>
          <w:sz w:val="24"/>
          <w:szCs w:val="20"/>
        </w:rPr>
        <w:t>20</w:t>
      </w:r>
      <w:r w:rsidR="00CD7305" w:rsidRPr="00CD7305">
        <w:rPr>
          <w:rFonts w:ascii="Times New Roman" w:hAnsi="Times New Roman" w:cs="Times New Roman"/>
          <w:b/>
          <w:bCs/>
          <w:sz w:val="24"/>
          <w:szCs w:val="20"/>
        </w:rPr>
        <w:t>/2024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79F2DD21" w14:textId="77777777" w:rsidR="00267DDB" w:rsidRDefault="0047691C" w:rsidP="00995115">
      <w:pPr>
        <w:spacing w:after="160" w:line="259" w:lineRule="auto"/>
        <w:jc w:val="both"/>
        <w:rPr>
          <w:rFonts w:ascii="Arial" w:eastAsia="Calibri" w:hAnsi="Arial" w:cs="Arial"/>
          <w:sz w:val="24"/>
          <w:szCs w:val="24"/>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267DDB" w:rsidRPr="00267DDB">
        <w:rPr>
          <w:rFonts w:ascii="Arial" w:eastAsia="Calibri" w:hAnsi="Arial" w:cs="Arial"/>
          <w:sz w:val="24"/>
          <w:szCs w:val="24"/>
        </w:rPr>
        <w:t>O objeto desta dispensa é Aquisição de Pão francês e Pão de queijo, para atender as necessidades da Secretaria Municipal de Transportes, deste município de Bernardo Sayão – TO.</w:t>
      </w:r>
    </w:p>
    <w:p w14:paraId="721F103E" w14:textId="751A4108" w:rsidR="001D3AD4" w:rsidRPr="00D7703B" w:rsidRDefault="001D3AD4" w:rsidP="00995115">
      <w:pPr>
        <w:spacing w:after="160" w:line="259"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29BAF9AF" w14:textId="77777777" w:rsidR="001D3AD4" w:rsidRPr="00D7703B" w:rsidRDefault="001D3AD4" w:rsidP="009868FB">
      <w:pPr>
        <w:spacing w:after="0" w:line="240" w:lineRule="auto"/>
        <w:jc w:val="both"/>
        <w:rPr>
          <w:rFonts w:ascii="Times New Roman" w:hAnsi="Times New Roman" w:cs="Times New Roman"/>
          <w:sz w:val="24"/>
        </w:rPr>
      </w:pPr>
    </w:p>
    <w:p w14:paraId="7AB0D795" w14:textId="5BA39B0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48FD38F8"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ÓRGÃO GERENCIADOR: </w:t>
      </w:r>
      <w:r w:rsidR="00995115">
        <w:rPr>
          <w:rFonts w:ascii="Times New Roman" w:eastAsia="Times New Roman" w:hAnsi="Times New Roman"/>
          <w:b/>
          <w:bCs/>
          <w:sz w:val="20"/>
          <w:szCs w:val="20"/>
          <w:lang w:val="pt-PT"/>
        </w:rPr>
        <w:t>PREFEITURA MUNICIPAL DE SAUDE</w:t>
      </w:r>
      <w:r w:rsidRPr="004234F7">
        <w:rPr>
          <w:rFonts w:ascii="Times New Roman" w:eastAsia="Times New Roman" w:hAnsi="Times New Roman"/>
          <w:b/>
          <w:bCs/>
          <w:sz w:val="20"/>
          <w:szCs w:val="20"/>
          <w:lang w:val="pt-PT"/>
        </w:rPr>
        <w:t>;</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6D4DB2C5" w14:textId="77777777" w:rsidR="00526848" w:rsidRPr="00526848" w:rsidRDefault="00526848" w:rsidP="00526848">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526848">
        <w:rPr>
          <w:rFonts w:ascii="Times New Roman" w:eastAsia="Times New Roman" w:hAnsi="Times New Roman"/>
          <w:b/>
          <w:bCs/>
          <w:sz w:val="20"/>
          <w:szCs w:val="20"/>
          <w:lang w:val="pt-PT"/>
        </w:rPr>
        <w:t>RECEBIMENTO DAS PROPOSTAS FINANCEIRAS:  dia 05/02/2024.</w:t>
      </w:r>
    </w:p>
    <w:p w14:paraId="58D01BFD" w14:textId="77777777" w:rsidR="00526848" w:rsidRPr="00526848" w:rsidRDefault="00526848" w:rsidP="00526848">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526848">
        <w:rPr>
          <w:rFonts w:ascii="Times New Roman" w:eastAsia="Times New Roman" w:hAnsi="Times New Roman"/>
          <w:b/>
          <w:bCs/>
          <w:sz w:val="20"/>
          <w:szCs w:val="20"/>
          <w:lang w:val="pt-PT"/>
        </w:rPr>
        <w:t>FIM DO RECEBIMENTO DAS PROPOSTA DE PREÇOS 07/02/2024, as 09h00min.</w:t>
      </w:r>
    </w:p>
    <w:p w14:paraId="42CE8C75" w14:textId="77777777" w:rsidR="00526848" w:rsidRPr="00526848" w:rsidRDefault="00526848" w:rsidP="00526848">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526848">
        <w:rPr>
          <w:rFonts w:ascii="Times New Roman" w:eastAsia="Times New Roman" w:hAnsi="Times New Roman"/>
          <w:b/>
          <w:bCs/>
          <w:sz w:val="20"/>
          <w:szCs w:val="20"/>
          <w:lang w:val="pt-PT"/>
        </w:rPr>
        <w:t>ABERTURA DAS PROPOSTAS DE PREÇO: 07/02/2024, às 12h30min.</w:t>
      </w:r>
    </w:p>
    <w:p w14:paraId="60A4B96F" w14:textId="08EF2C4A" w:rsidR="004234F7" w:rsidRPr="004234F7" w:rsidRDefault="004234F7" w:rsidP="00526848">
      <w:pPr>
        <w:pStyle w:val="PargrafodaLista"/>
        <w:widowControl w:val="0"/>
        <w:autoSpaceDE w:val="0"/>
        <w:autoSpaceDN w:val="0"/>
        <w:spacing w:after="0" w:line="240" w:lineRule="auto"/>
        <w:jc w:val="both"/>
        <w:rPr>
          <w:rFonts w:ascii="Times New Roman" w:eastAsia="Times New Roman" w:hAnsi="Times New Roman"/>
          <w:b/>
          <w:bCs/>
          <w:sz w:val="20"/>
          <w:szCs w:val="20"/>
          <w:lang w:val="pt-PT"/>
        </w:rPr>
      </w:pPr>
    </w:p>
    <w:p w14:paraId="1450737B" w14:textId="6571461F" w:rsidR="0065168C" w:rsidRPr="00D7703B" w:rsidRDefault="0065168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15EA424A" w:rsidR="00162818" w:rsidRPr="00D7703B" w:rsidRDefault="00995115" w:rsidP="00CD7305">
      <w:pPr>
        <w:pStyle w:val="Default"/>
        <w:numPr>
          <w:ilvl w:val="1"/>
          <w:numId w:val="2"/>
        </w:numPr>
        <w:tabs>
          <w:tab w:val="left" w:pos="142"/>
        </w:tabs>
        <w:ind w:left="709"/>
        <w:jc w:val="both"/>
        <w:rPr>
          <w:b/>
          <w:bCs/>
          <w:color w:val="auto"/>
        </w:rPr>
      </w:pPr>
      <w:r>
        <w:rPr>
          <w:b/>
          <w:color w:val="auto"/>
        </w:rPr>
        <w:t>A PREFEITURA MUNICIPAL DE</w:t>
      </w:r>
      <w:r w:rsidR="005220B3" w:rsidRPr="00D7703B">
        <w:rPr>
          <w:b/>
          <w:color w:val="auto"/>
        </w:rPr>
        <w:t xml:space="preserve"> BERNARDO SAYÃO/TO, </w:t>
      </w:r>
      <w:r w:rsidR="004D72CF" w:rsidRPr="00D7703B">
        <w:rPr>
          <w:color w:val="auto"/>
        </w:rPr>
        <w:t>através d</w:t>
      </w:r>
      <w:r w:rsidR="0037382F" w:rsidRPr="00D7703B">
        <w:rPr>
          <w:color w:val="auto"/>
        </w:rPr>
        <w:t xml:space="preserve">a Secretaria Municipal de </w:t>
      </w:r>
      <w:r w:rsidR="005220B3"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Pr>
          <w:color w:val="auto"/>
        </w:rPr>
        <w:t>PM</w:t>
      </w:r>
      <w:r w:rsidR="005220B3" w:rsidRPr="00D7703B">
        <w:rPr>
          <w:color w:val="auto"/>
        </w:rPr>
        <w:t xml:space="preserve"> – BS Nº </w:t>
      </w:r>
      <w:r>
        <w:rPr>
          <w:color w:val="auto"/>
        </w:rPr>
        <w:t>20</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63FABD1" w14:textId="1EEA369E" w:rsidR="00CC2DE1" w:rsidRDefault="00783378" w:rsidP="007073E7">
      <w:pPr>
        <w:spacing w:after="0"/>
        <w:jc w:val="both"/>
        <w:rPr>
          <w:rFonts w:ascii="Arial" w:eastAsia="Calibri" w:hAnsi="Arial" w:cs="Arial"/>
          <w:sz w:val="24"/>
          <w:szCs w:val="24"/>
        </w:rPr>
      </w:pPr>
      <w:r w:rsidRPr="00D7703B">
        <w:t>O presente edital de contratação diret</w:t>
      </w:r>
      <w:r w:rsidR="005B67B8">
        <w:t>a, tem como objetivo realizar a</w:t>
      </w:r>
      <w:r w:rsidR="005B67B8">
        <w:rPr>
          <w:rFonts w:ascii="Arial" w:hAnsi="Arial" w:cs="Arial"/>
          <w:bCs/>
        </w:rPr>
        <w:t xml:space="preserve"> </w:t>
      </w:r>
      <w:r w:rsidR="00267DDB" w:rsidRPr="00267DDB">
        <w:rPr>
          <w:rFonts w:ascii="Arial" w:eastAsia="Calibri" w:hAnsi="Arial" w:cs="Arial"/>
          <w:sz w:val="24"/>
          <w:szCs w:val="24"/>
        </w:rPr>
        <w:t>O objeto desta dispensa é Aquisição de Pão francês e Pão de queijo, para atender as necessidades da Secretaria Municipal de Transportes, deste município de Bernardo Sayão – TO.</w:t>
      </w:r>
    </w:p>
    <w:p w14:paraId="1A3DFDFA" w14:textId="77777777" w:rsidR="00267DDB" w:rsidRPr="00D7703B" w:rsidRDefault="00267DDB" w:rsidP="007073E7">
      <w:pPr>
        <w:spacing w:after="0"/>
        <w:jc w:val="both"/>
        <w:rPr>
          <w:bCs/>
          <w:lang w:val="pt-PT"/>
        </w:rPr>
      </w:pP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lastRenderedPageBreak/>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52FB278A" w:rsidR="00002F35" w:rsidRPr="00D7703B" w:rsidRDefault="00BA399A" w:rsidP="00BA399A">
      <w:pPr>
        <w:pStyle w:val="Default"/>
        <w:numPr>
          <w:ilvl w:val="1"/>
          <w:numId w:val="2"/>
        </w:numPr>
        <w:tabs>
          <w:tab w:val="left" w:pos="1134"/>
        </w:tabs>
        <w:jc w:val="both"/>
        <w:rPr>
          <w:color w:val="auto"/>
        </w:rPr>
      </w:pPr>
      <w:r>
        <w:rPr>
          <w:color w:val="auto"/>
        </w:rPr>
        <w:t>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lastRenderedPageBreak/>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29E19A66" w14:textId="51523625" w:rsidR="00CD7305" w:rsidRPr="00CD7305" w:rsidRDefault="003E2750"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PROCESSO ADMINISTRATIVO</w:t>
      </w:r>
      <w:bookmarkStart w:id="0" w:name="_GoBack"/>
      <w:bookmarkEnd w:id="0"/>
      <w:r w:rsidR="00CD7305" w:rsidRPr="00CD7305">
        <w:rPr>
          <w:rFonts w:ascii="Times New Roman" w:hAnsi="Times New Roman" w:cs="Times New Roman"/>
          <w:sz w:val="24"/>
          <w:szCs w:val="24"/>
        </w:rPr>
        <w:t xml:space="preserve"> – BS </w:t>
      </w:r>
      <w:r w:rsidR="00995115">
        <w:rPr>
          <w:rFonts w:ascii="Times New Roman" w:hAnsi="Times New Roman" w:cs="Times New Roman"/>
          <w:sz w:val="24"/>
          <w:szCs w:val="24"/>
        </w:rPr>
        <w:t>25</w:t>
      </w:r>
      <w:r w:rsidR="00CD7305" w:rsidRPr="00CD7305">
        <w:rPr>
          <w:rFonts w:ascii="Times New Roman" w:hAnsi="Times New Roman" w:cs="Times New Roman"/>
          <w:sz w:val="24"/>
          <w:szCs w:val="24"/>
        </w:rPr>
        <w:t>/2024</w:t>
      </w:r>
    </w:p>
    <w:p w14:paraId="02CF2A08" w14:textId="3246BA70" w:rsidR="00EE654E" w:rsidRDefault="003E2750"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DISPENSA DE LICITAÇÃO </w:t>
      </w:r>
      <w:r w:rsidR="00CD7305" w:rsidRPr="00CD7305">
        <w:rPr>
          <w:rFonts w:ascii="Times New Roman" w:hAnsi="Times New Roman" w:cs="Times New Roman"/>
          <w:sz w:val="24"/>
          <w:szCs w:val="24"/>
        </w:rPr>
        <w:t xml:space="preserve">– BS </w:t>
      </w:r>
      <w:r w:rsidR="00995115">
        <w:rPr>
          <w:rFonts w:ascii="Times New Roman" w:hAnsi="Times New Roman" w:cs="Times New Roman"/>
          <w:sz w:val="24"/>
          <w:szCs w:val="24"/>
        </w:rPr>
        <w:t>20</w:t>
      </w:r>
      <w:r w:rsidR="00CD7305" w:rsidRPr="00CD7305">
        <w:rPr>
          <w:rFonts w:ascii="Times New Roman" w:hAnsi="Times New Roman" w:cs="Times New Roman"/>
          <w:sz w:val="24"/>
          <w:szCs w:val="24"/>
        </w:rPr>
        <w:t>/2024</w:t>
      </w:r>
    </w:p>
    <w:p w14:paraId="73C6BAB8" w14:textId="77777777" w:rsidR="00CD7305" w:rsidRPr="00D7703B" w:rsidRDefault="00CD7305" w:rsidP="00CD7305">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r w:rsidR="00BA7C9A" w:rsidRPr="00D7703B">
        <w:fldChar w:fldCharType="begin"/>
      </w:r>
      <w:r w:rsidR="00BA7C9A" w:rsidRPr="00D7703B">
        <w:instrText xml:space="preserve"> HYPERLINK "http://www.portaldoempreendedor.gov.br" </w:instrText>
      </w:r>
      <w:r w:rsidR="00BA7C9A" w:rsidRPr="00D7703B">
        <w:fldChar w:fldCharType="separate"/>
      </w:r>
      <w:r w:rsidRPr="00D7703B">
        <w:rPr>
          <w:bCs/>
          <w:color w:val="auto"/>
          <w:lang w:val="pt-PT"/>
        </w:rPr>
        <w:t>www.portaldoempreendedor.gov.br</w:t>
      </w:r>
      <w:r w:rsidR="00BA7C9A" w:rsidRPr="00D7703B">
        <w:rPr>
          <w:bCs/>
          <w:color w:val="auto"/>
          <w:lang w:val="pt-PT"/>
        </w:rPr>
        <w:fldChar w:fldCharType="end"/>
      </w:r>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inexistência de débitos perante a Justiça do Trabalho, mediante a apresentação de Certidão Negativa de Débitos Trabalhistas – CNDT, emitida através do site </w:t>
      </w:r>
      <w:r w:rsidR="00BA7C9A" w:rsidRPr="00D7703B">
        <w:fldChar w:fldCharType="begin"/>
      </w:r>
      <w:r w:rsidR="00BA7C9A" w:rsidRPr="00D7703B">
        <w:instrText xml:space="preserve"> HYPERLINK "http://www.tst.jus.br/certid%C3%A3o" \h </w:instrText>
      </w:r>
      <w:r w:rsidR="00BA7C9A" w:rsidRPr="00D7703B">
        <w:fldChar w:fldCharType="separate"/>
      </w:r>
      <w:r w:rsidRPr="00D7703B">
        <w:rPr>
          <w:bCs/>
          <w:color w:val="auto"/>
          <w:lang w:val="pt-PT"/>
        </w:rPr>
        <w:t>www.tst.jus.br/certidão,</w:t>
      </w:r>
      <w:r w:rsidR="00BA7C9A" w:rsidRPr="00D7703B">
        <w:rPr>
          <w:bCs/>
          <w:color w:val="auto"/>
          <w:lang w:val="pt-PT"/>
        </w:rPr>
        <w:fldChar w:fldCharType="end"/>
      </w:r>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r w:rsidR="00BA7C9A" w:rsidRPr="00D7703B">
        <w:fldChar w:fldCharType="begin"/>
      </w:r>
      <w:r w:rsidR="00BA7C9A" w:rsidRPr="00D7703B">
        <w:instrText xml:space="preserve"> HYPERLINK "http://www.planalto.gov.br/ccivil_03/_Ato2007-2010/2009/Lei/L12187.htm" </w:instrText>
      </w:r>
      <w:r w:rsidR="00BA7C9A" w:rsidRPr="00D7703B">
        <w:fldChar w:fldCharType="separate"/>
      </w:r>
      <w:r w:rsidRPr="00D7703B">
        <w:rPr>
          <w:bCs/>
          <w:color w:val="auto"/>
          <w:lang w:val="pt-PT"/>
        </w:rPr>
        <w:t>Lei nº 12.187, de 29 de dezembro de 2009.</w:t>
      </w:r>
      <w:r w:rsidR="00BA7C9A" w:rsidRPr="00D7703B">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9" w:history="1">
        <w:r w:rsidR="00D307E7" w:rsidRPr="00F64E24">
          <w:rPr>
            <w:rStyle w:val="Hyperlink"/>
          </w:rPr>
          <w:t>www.bernardosayao.to.gov.br</w:t>
        </w:r>
      </w:hyperlink>
      <w:r w:rsidRPr="00D7703B">
        <w:rPr>
          <w:color w:val="auto"/>
        </w:rPr>
        <w:t xml:space="preserve">) </w:t>
      </w:r>
      <w:r w:rsidRPr="00D7703B">
        <w:rPr>
          <w:color w:val="auto"/>
        </w:rPr>
        <w:lastRenderedPageBreak/>
        <w:t>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Default="00281FDD" w:rsidP="009868FB">
      <w:pPr>
        <w:pStyle w:val="Default"/>
        <w:tabs>
          <w:tab w:val="left" w:pos="851"/>
        </w:tabs>
        <w:jc w:val="both"/>
        <w:rPr>
          <w:color w:val="auto"/>
        </w:rPr>
      </w:pPr>
    </w:p>
    <w:p w14:paraId="74B8174B" w14:textId="77777777" w:rsidR="00995115" w:rsidRPr="00D7703B" w:rsidRDefault="00995115" w:rsidP="009868FB">
      <w:pPr>
        <w:pStyle w:val="Default"/>
        <w:tabs>
          <w:tab w:val="left" w:pos="851"/>
        </w:tabs>
        <w:jc w:val="both"/>
        <w:rPr>
          <w:color w:val="auto"/>
        </w:rPr>
      </w:pPr>
    </w:p>
    <w:p w14:paraId="267876B4" w14:textId="0D76BFE7" w:rsidR="0022187F" w:rsidRPr="00267DDB" w:rsidRDefault="0002509F" w:rsidP="009868FB">
      <w:pPr>
        <w:autoSpaceDE w:val="0"/>
        <w:autoSpaceDN w:val="0"/>
        <w:adjustRightInd w:val="0"/>
        <w:spacing w:after="0" w:line="240" w:lineRule="auto"/>
        <w:jc w:val="right"/>
        <w:rPr>
          <w:rFonts w:ascii="Times New Roman" w:hAnsi="Times New Roman" w:cs="Times New Roman"/>
          <w:bCs/>
          <w:sz w:val="24"/>
          <w:szCs w:val="24"/>
        </w:rPr>
      </w:pPr>
      <w:r w:rsidRPr="00267DDB">
        <w:rPr>
          <w:rFonts w:ascii="Times New Roman" w:hAnsi="Times New Roman" w:cs="Times New Roman"/>
          <w:bCs/>
          <w:sz w:val="24"/>
          <w:szCs w:val="24"/>
        </w:rPr>
        <w:t>Bernardo Sayão</w:t>
      </w:r>
      <w:r w:rsidR="00591CE4" w:rsidRPr="00267DDB">
        <w:rPr>
          <w:rFonts w:ascii="Times New Roman" w:hAnsi="Times New Roman" w:cs="Times New Roman"/>
          <w:bCs/>
          <w:sz w:val="24"/>
          <w:szCs w:val="24"/>
        </w:rPr>
        <w:t xml:space="preserve">/TO, aos </w:t>
      </w:r>
      <w:r w:rsidR="00995115" w:rsidRPr="00267DDB">
        <w:rPr>
          <w:rFonts w:ascii="Times New Roman" w:hAnsi="Times New Roman" w:cs="Times New Roman"/>
          <w:bCs/>
          <w:sz w:val="24"/>
          <w:szCs w:val="24"/>
        </w:rPr>
        <w:t>30</w:t>
      </w:r>
      <w:r w:rsidR="00CD7305" w:rsidRPr="00267DDB">
        <w:rPr>
          <w:rFonts w:ascii="Times New Roman" w:hAnsi="Times New Roman" w:cs="Times New Roman"/>
          <w:bCs/>
          <w:sz w:val="24"/>
          <w:szCs w:val="24"/>
        </w:rPr>
        <w:t xml:space="preserve"> </w:t>
      </w:r>
      <w:r w:rsidR="001B49B5" w:rsidRPr="00267DDB">
        <w:rPr>
          <w:rFonts w:ascii="Times New Roman" w:hAnsi="Times New Roman" w:cs="Times New Roman"/>
          <w:bCs/>
          <w:sz w:val="24"/>
          <w:szCs w:val="24"/>
        </w:rPr>
        <w:t xml:space="preserve">de </w:t>
      </w:r>
      <w:proofErr w:type="gramStart"/>
      <w:r w:rsidR="00AD5359" w:rsidRPr="00267DDB">
        <w:rPr>
          <w:rFonts w:ascii="Times New Roman" w:hAnsi="Times New Roman" w:cs="Times New Roman"/>
          <w:bCs/>
          <w:sz w:val="24"/>
          <w:szCs w:val="24"/>
        </w:rPr>
        <w:t xml:space="preserve">janeiro </w:t>
      </w:r>
      <w:r w:rsidR="001B49B5" w:rsidRPr="00267DDB">
        <w:rPr>
          <w:rFonts w:ascii="Times New Roman" w:hAnsi="Times New Roman" w:cs="Times New Roman"/>
          <w:bCs/>
          <w:sz w:val="24"/>
          <w:szCs w:val="24"/>
        </w:rPr>
        <w:t xml:space="preserve"> de</w:t>
      </w:r>
      <w:proofErr w:type="gramEnd"/>
      <w:r w:rsidR="001B49B5" w:rsidRPr="00267DDB">
        <w:rPr>
          <w:rFonts w:ascii="Times New Roman" w:hAnsi="Times New Roman" w:cs="Times New Roman"/>
          <w:bCs/>
          <w:sz w:val="24"/>
          <w:szCs w:val="24"/>
        </w:rPr>
        <w:t xml:space="preserve"> 202</w:t>
      </w:r>
      <w:r w:rsidR="00AD5359" w:rsidRPr="00267DDB">
        <w:rPr>
          <w:rFonts w:ascii="Times New Roman" w:hAnsi="Times New Roman" w:cs="Times New Roman"/>
          <w:bCs/>
          <w:sz w:val="24"/>
          <w:szCs w:val="24"/>
        </w:rPr>
        <w:t>4</w:t>
      </w:r>
      <w:r w:rsidR="001B49B5" w:rsidRPr="00267DDB">
        <w:rPr>
          <w:rFonts w:ascii="Times New Roman" w:hAnsi="Times New Roman" w:cs="Times New Roman"/>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55629BE5" w14:textId="77777777" w:rsidR="00995115" w:rsidRPr="00D7703B" w:rsidRDefault="00995115" w:rsidP="009868FB">
      <w:pPr>
        <w:autoSpaceDE w:val="0"/>
        <w:autoSpaceDN w:val="0"/>
        <w:adjustRightInd w:val="0"/>
        <w:spacing w:after="0" w:line="240" w:lineRule="auto"/>
        <w:jc w:val="both"/>
        <w:rPr>
          <w:rFonts w:ascii="Times New Roman" w:hAnsi="Times New Roman" w:cs="Times New Roman"/>
          <w:b/>
          <w:bCs/>
          <w:sz w:val="24"/>
          <w:szCs w:val="24"/>
        </w:rPr>
      </w:pPr>
    </w:p>
    <w:p w14:paraId="2142447C" w14:textId="77777777" w:rsidR="00995115" w:rsidRPr="00995115" w:rsidRDefault="00995115" w:rsidP="00995115">
      <w:pPr>
        <w:pStyle w:val="Default"/>
        <w:tabs>
          <w:tab w:val="left" w:pos="1985"/>
        </w:tabs>
        <w:jc w:val="center"/>
        <w:rPr>
          <w:rFonts w:ascii="Arial" w:eastAsia="Calibri" w:hAnsi="Arial" w:cs="Arial"/>
          <w:color w:val="auto"/>
          <w:lang w:eastAsia="en-US"/>
        </w:rPr>
      </w:pPr>
      <w:r w:rsidRPr="00995115">
        <w:rPr>
          <w:rFonts w:ascii="Arial" w:eastAsia="Calibri" w:hAnsi="Arial" w:cs="Arial"/>
          <w:color w:val="auto"/>
          <w:lang w:eastAsia="en-US"/>
        </w:rPr>
        <w:t>____________________________________</w:t>
      </w:r>
    </w:p>
    <w:p w14:paraId="064A0EE2" w14:textId="77777777" w:rsidR="00995115" w:rsidRPr="00995115" w:rsidRDefault="00995115" w:rsidP="00995115">
      <w:pPr>
        <w:pStyle w:val="Default"/>
        <w:tabs>
          <w:tab w:val="left" w:pos="1985"/>
        </w:tabs>
        <w:jc w:val="center"/>
        <w:rPr>
          <w:rFonts w:ascii="Arial" w:eastAsia="Calibri" w:hAnsi="Arial" w:cs="Arial"/>
          <w:color w:val="auto"/>
          <w:lang w:eastAsia="en-US"/>
        </w:rPr>
      </w:pPr>
      <w:r w:rsidRPr="00995115">
        <w:rPr>
          <w:rFonts w:ascii="Arial" w:eastAsia="Calibri" w:hAnsi="Arial" w:cs="Arial"/>
          <w:color w:val="auto"/>
          <w:lang w:eastAsia="en-US"/>
        </w:rPr>
        <w:t>GERSON DA SILVA BARBOSA</w:t>
      </w:r>
    </w:p>
    <w:p w14:paraId="61FB2232" w14:textId="6229B2AA" w:rsidR="001B49B5" w:rsidRDefault="00995115" w:rsidP="00995115">
      <w:pPr>
        <w:pStyle w:val="Default"/>
        <w:tabs>
          <w:tab w:val="left" w:pos="1985"/>
        </w:tabs>
        <w:jc w:val="center"/>
        <w:rPr>
          <w:b/>
          <w:bCs/>
          <w:color w:val="auto"/>
          <w:lang w:val="pt-PT"/>
        </w:rPr>
      </w:pPr>
      <w:r w:rsidRPr="00995115">
        <w:rPr>
          <w:rFonts w:ascii="Arial" w:eastAsia="Calibri" w:hAnsi="Arial" w:cs="Arial"/>
          <w:color w:val="auto"/>
          <w:lang w:eastAsia="en-US"/>
        </w:rPr>
        <w:t>SECRETARIO DE ADMINISTRAÇÃO</w:t>
      </w: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598327F5" w14:textId="77777777" w:rsidR="00850406" w:rsidRDefault="00850406" w:rsidP="009868FB">
      <w:pPr>
        <w:pStyle w:val="Default"/>
        <w:tabs>
          <w:tab w:val="left" w:pos="1985"/>
        </w:tabs>
        <w:jc w:val="center"/>
        <w:rPr>
          <w:b/>
          <w:bCs/>
          <w:color w:val="auto"/>
          <w:lang w:val="pt-PT"/>
        </w:rPr>
      </w:pPr>
    </w:p>
    <w:p w14:paraId="17A0C596" w14:textId="77777777" w:rsidR="00850406" w:rsidRDefault="00850406" w:rsidP="009868FB">
      <w:pPr>
        <w:pStyle w:val="Default"/>
        <w:tabs>
          <w:tab w:val="left" w:pos="1985"/>
        </w:tabs>
        <w:jc w:val="center"/>
        <w:rPr>
          <w:b/>
          <w:bCs/>
          <w:color w:val="auto"/>
          <w:lang w:val="pt-PT"/>
        </w:rPr>
      </w:pPr>
    </w:p>
    <w:p w14:paraId="0C0E6D6C" w14:textId="77777777" w:rsidR="007073E7" w:rsidRDefault="007073E7" w:rsidP="009868FB">
      <w:pPr>
        <w:pStyle w:val="Default"/>
        <w:tabs>
          <w:tab w:val="left" w:pos="1985"/>
        </w:tabs>
        <w:jc w:val="center"/>
        <w:rPr>
          <w:b/>
          <w:bCs/>
          <w:color w:val="auto"/>
          <w:lang w:val="pt-PT"/>
        </w:rPr>
      </w:pPr>
    </w:p>
    <w:p w14:paraId="20887904" w14:textId="77777777" w:rsidR="007073E7" w:rsidRDefault="007073E7" w:rsidP="009868FB">
      <w:pPr>
        <w:pStyle w:val="Default"/>
        <w:tabs>
          <w:tab w:val="left" w:pos="1985"/>
        </w:tabs>
        <w:jc w:val="center"/>
        <w:rPr>
          <w:b/>
          <w:bCs/>
          <w:color w:val="auto"/>
          <w:lang w:val="pt-PT"/>
        </w:rPr>
      </w:pPr>
    </w:p>
    <w:p w14:paraId="2E974B72" w14:textId="77777777" w:rsidR="007073E7" w:rsidRDefault="007073E7" w:rsidP="009868FB">
      <w:pPr>
        <w:pStyle w:val="Default"/>
        <w:tabs>
          <w:tab w:val="left" w:pos="1985"/>
        </w:tabs>
        <w:jc w:val="center"/>
        <w:rPr>
          <w:b/>
          <w:bCs/>
          <w:color w:val="auto"/>
          <w:lang w:val="pt-PT"/>
        </w:rPr>
      </w:pPr>
    </w:p>
    <w:p w14:paraId="7D3628B4" w14:textId="77777777" w:rsidR="007073E7" w:rsidRDefault="007073E7" w:rsidP="009868FB">
      <w:pPr>
        <w:pStyle w:val="Default"/>
        <w:tabs>
          <w:tab w:val="left" w:pos="1985"/>
        </w:tabs>
        <w:jc w:val="center"/>
        <w:rPr>
          <w:b/>
          <w:bCs/>
          <w:color w:val="auto"/>
          <w:lang w:val="pt-PT"/>
        </w:rPr>
      </w:pPr>
    </w:p>
    <w:p w14:paraId="21C48EDB" w14:textId="77777777" w:rsidR="007073E7" w:rsidRDefault="007073E7" w:rsidP="009868FB">
      <w:pPr>
        <w:pStyle w:val="Default"/>
        <w:tabs>
          <w:tab w:val="left" w:pos="1985"/>
        </w:tabs>
        <w:jc w:val="center"/>
        <w:rPr>
          <w:b/>
          <w:bCs/>
          <w:color w:val="auto"/>
          <w:lang w:val="pt-PT"/>
        </w:rPr>
      </w:pPr>
    </w:p>
    <w:p w14:paraId="0CA93F01" w14:textId="77777777" w:rsidR="007073E7" w:rsidRDefault="007073E7" w:rsidP="009868FB">
      <w:pPr>
        <w:pStyle w:val="Default"/>
        <w:tabs>
          <w:tab w:val="left" w:pos="1985"/>
        </w:tabs>
        <w:jc w:val="center"/>
        <w:rPr>
          <w:b/>
          <w:bCs/>
          <w:color w:val="auto"/>
          <w:lang w:val="pt-PT"/>
        </w:rPr>
      </w:pPr>
    </w:p>
    <w:p w14:paraId="53E2BBDD" w14:textId="77777777" w:rsidR="007073E7" w:rsidRDefault="007073E7" w:rsidP="009868FB">
      <w:pPr>
        <w:pStyle w:val="Default"/>
        <w:tabs>
          <w:tab w:val="left" w:pos="1985"/>
        </w:tabs>
        <w:jc w:val="center"/>
        <w:rPr>
          <w:b/>
          <w:bCs/>
          <w:color w:val="auto"/>
          <w:lang w:val="pt-PT"/>
        </w:rPr>
      </w:pPr>
    </w:p>
    <w:p w14:paraId="57452A99" w14:textId="77777777" w:rsidR="00267DDB" w:rsidRDefault="00267DDB" w:rsidP="009868FB">
      <w:pPr>
        <w:pStyle w:val="Default"/>
        <w:tabs>
          <w:tab w:val="left" w:pos="1985"/>
        </w:tabs>
        <w:jc w:val="center"/>
        <w:rPr>
          <w:b/>
          <w:bCs/>
          <w:color w:val="auto"/>
          <w:lang w:val="pt-PT"/>
        </w:rPr>
      </w:pPr>
    </w:p>
    <w:p w14:paraId="13801410" w14:textId="77777777" w:rsidR="00267DDB" w:rsidRDefault="00267DDB" w:rsidP="009868FB">
      <w:pPr>
        <w:pStyle w:val="Default"/>
        <w:tabs>
          <w:tab w:val="left" w:pos="1985"/>
        </w:tabs>
        <w:jc w:val="center"/>
        <w:rPr>
          <w:b/>
          <w:bCs/>
          <w:color w:val="auto"/>
          <w:lang w:val="pt-PT"/>
        </w:rPr>
      </w:pPr>
    </w:p>
    <w:p w14:paraId="338E738B" w14:textId="77777777" w:rsidR="00267DDB" w:rsidRDefault="00267DDB" w:rsidP="009868FB">
      <w:pPr>
        <w:pStyle w:val="Default"/>
        <w:tabs>
          <w:tab w:val="left" w:pos="1985"/>
        </w:tabs>
        <w:jc w:val="center"/>
        <w:rPr>
          <w:b/>
          <w:bCs/>
          <w:color w:val="auto"/>
          <w:lang w:val="pt-PT"/>
        </w:rPr>
      </w:pPr>
    </w:p>
    <w:p w14:paraId="7AF36B24" w14:textId="77777777" w:rsidR="00267DDB" w:rsidRDefault="00267DDB" w:rsidP="009868FB">
      <w:pPr>
        <w:pStyle w:val="Default"/>
        <w:tabs>
          <w:tab w:val="left" w:pos="1985"/>
        </w:tabs>
        <w:jc w:val="center"/>
        <w:rPr>
          <w:b/>
          <w:bCs/>
          <w:color w:val="auto"/>
          <w:lang w:val="pt-PT"/>
        </w:rPr>
      </w:pPr>
    </w:p>
    <w:p w14:paraId="67624780" w14:textId="77777777" w:rsidR="00267DDB" w:rsidRDefault="00267DDB" w:rsidP="009868FB">
      <w:pPr>
        <w:pStyle w:val="Default"/>
        <w:tabs>
          <w:tab w:val="left" w:pos="1985"/>
        </w:tabs>
        <w:jc w:val="center"/>
        <w:rPr>
          <w:b/>
          <w:bCs/>
          <w:color w:val="auto"/>
          <w:lang w:val="pt-PT"/>
        </w:rPr>
      </w:pPr>
    </w:p>
    <w:p w14:paraId="405DEA6B" w14:textId="77777777" w:rsidR="00267DDB" w:rsidRDefault="00267DDB" w:rsidP="009868FB">
      <w:pPr>
        <w:pStyle w:val="Default"/>
        <w:tabs>
          <w:tab w:val="left" w:pos="1985"/>
        </w:tabs>
        <w:jc w:val="center"/>
        <w:rPr>
          <w:b/>
          <w:bCs/>
          <w:color w:val="auto"/>
          <w:lang w:val="pt-PT"/>
        </w:rPr>
      </w:pPr>
    </w:p>
    <w:p w14:paraId="6DF6DA71" w14:textId="77777777" w:rsidR="00267DDB" w:rsidRDefault="00267DDB" w:rsidP="009868FB">
      <w:pPr>
        <w:pStyle w:val="Default"/>
        <w:tabs>
          <w:tab w:val="left" w:pos="1985"/>
        </w:tabs>
        <w:jc w:val="center"/>
        <w:rPr>
          <w:b/>
          <w:bCs/>
          <w:color w:val="auto"/>
          <w:lang w:val="pt-PT"/>
        </w:rPr>
      </w:pPr>
    </w:p>
    <w:p w14:paraId="32271D82" w14:textId="77777777" w:rsidR="00267DDB" w:rsidRDefault="00267DDB" w:rsidP="009868FB">
      <w:pPr>
        <w:pStyle w:val="Default"/>
        <w:tabs>
          <w:tab w:val="left" w:pos="1985"/>
        </w:tabs>
        <w:jc w:val="center"/>
        <w:rPr>
          <w:b/>
          <w:bCs/>
          <w:color w:val="auto"/>
          <w:lang w:val="pt-PT"/>
        </w:rPr>
      </w:pPr>
    </w:p>
    <w:p w14:paraId="21A3D2D4" w14:textId="77777777" w:rsidR="00267DDB" w:rsidRDefault="00267DDB" w:rsidP="009868FB">
      <w:pPr>
        <w:pStyle w:val="Default"/>
        <w:tabs>
          <w:tab w:val="left" w:pos="1985"/>
        </w:tabs>
        <w:jc w:val="center"/>
        <w:rPr>
          <w:b/>
          <w:bCs/>
          <w:color w:val="auto"/>
          <w:lang w:val="pt-PT"/>
        </w:rPr>
      </w:pPr>
    </w:p>
    <w:p w14:paraId="24DBD740" w14:textId="77777777" w:rsidR="00267DDB" w:rsidRDefault="00267DDB" w:rsidP="009868FB">
      <w:pPr>
        <w:pStyle w:val="Default"/>
        <w:tabs>
          <w:tab w:val="left" w:pos="1985"/>
        </w:tabs>
        <w:jc w:val="center"/>
        <w:rPr>
          <w:b/>
          <w:bCs/>
          <w:color w:val="auto"/>
          <w:lang w:val="pt-PT"/>
        </w:rPr>
      </w:pPr>
    </w:p>
    <w:p w14:paraId="20DD69A0" w14:textId="77777777" w:rsidR="00267DDB" w:rsidRDefault="00267DDB" w:rsidP="009868FB">
      <w:pPr>
        <w:pStyle w:val="Default"/>
        <w:tabs>
          <w:tab w:val="left" w:pos="1985"/>
        </w:tabs>
        <w:jc w:val="center"/>
        <w:rPr>
          <w:b/>
          <w:bCs/>
          <w:color w:val="auto"/>
          <w:lang w:val="pt-PT"/>
        </w:rPr>
      </w:pPr>
    </w:p>
    <w:p w14:paraId="6929DB84" w14:textId="77777777" w:rsidR="00267DDB" w:rsidRDefault="00267DDB" w:rsidP="009868FB">
      <w:pPr>
        <w:pStyle w:val="Default"/>
        <w:tabs>
          <w:tab w:val="left" w:pos="1985"/>
        </w:tabs>
        <w:jc w:val="center"/>
        <w:rPr>
          <w:b/>
          <w:bCs/>
          <w:color w:val="auto"/>
          <w:lang w:val="pt-PT"/>
        </w:rPr>
      </w:pPr>
    </w:p>
    <w:p w14:paraId="05D7403B" w14:textId="77777777" w:rsidR="00267DDB" w:rsidRDefault="00267DDB" w:rsidP="009868FB">
      <w:pPr>
        <w:pStyle w:val="Default"/>
        <w:tabs>
          <w:tab w:val="left" w:pos="1985"/>
        </w:tabs>
        <w:jc w:val="center"/>
        <w:rPr>
          <w:b/>
          <w:bCs/>
          <w:color w:val="auto"/>
          <w:lang w:val="pt-PT"/>
        </w:rPr>
      </w:pPr>
    </w:p>
    <w:p w14:paraId="3C4DF776" w14:textId="77777777" w:rsidR="007073E7" w:rsidRDefault="007073E7" w:rsidP="009868FB">
      <w:pPr>
        <w:pStyle w:val="Default"/>
        <w:tabs>
          <w:tab w:val="left" w:pos="1985"/>
        </w:tabs>
        <w:jc w:val="center"/>
        <w:rPr>
          <w:b/>
          <w:bCs/>
          <w:color w:val="auto"/>
          <w:lang w:val="pt-PT"/>
        </w:rPr>
      </w:pPr>
    </w:p>
    <w:p w14:paraId="161B2C1B" w14:textId="77777777" w:rsidR="007073E7" w:rsidRDefault="007073E7" w:rsidP="009868FB">
      <w:pPr>
        <w:pStyle w:val="Default"/>
        <w:tabs>
          <w:tab w:val="left" w:pos="1985"/>
        </w:tabs>
        <w:jc w:val="center"/>
        <w:rPr>
          <w:b/>
          <w:bCs/>
          <w:color w:val="auto"/>
          <w:lang w:val="pt-PT"/>
        </w:rPr>
      </w:pPr>
    </w:p>
    <w:p w14:paraId="2EA00B6E" w14:textId="77777777" w:rsidR="007073E7" w:rsidRDefault="007073E7" w:rsidP="009868FB">
      <w:pPr>
        <w:pStyle w:val="Default"/>
        <w:tabs>
          <w:tab w:val="left" w:pos="1985"/>
        </w:tabs>
        <w:jc w:val="center"/>
        <w:rPr>
          <w:b/>
          <w:bCs/>
          <w:color w:val="auto"/>
          <w:lang w:val="pt-PT"/>
        </w:rPr>
      </w:pPr>
    </w:p>
    <w:p w14:paraId="4B794C82" w14:textId="77777777" w:rsidR="00267DDB" w:rsidRPr="00267DDB" w:rsidRDefault="00267DDB" w:rsidP="00267DDB">
      <w:pPr>
        <w:spacing w:after="160" w:line="259" w:lineRule="auto"/>
        <w:jc w:val="center"/>
        <w:rPr>
          <w:rFonts w:ascii="Arial" w:eastAsia="Calibri" w:hAnsi="Arial" w:cs="Arial"/>
        </w:rPr>
      </w:pPr>
      <w:bookmarkStart w:id="9" w:name="_Hlk70670729"/>
      <w:r w:rsidRPr="00267DDB">
        <w:rPr>
          <w:rFonts w:ascii="Arial" w:eastAsia="Calibri" w:hAnsi="Arial" w:cs="Arial"/>
        </w:rPr>
        <w:t>TERMO DE REFERÊNCIA</w:t>
      </w:r>
    </w:p>
    <w:p w14:paraId="0778E6F4" w14:textId="77777777" w:rsidR="00267DDB" w:rsidRPr="00267DDB" w:rsidRDefault="00267DDB" w:rsidP="00267DDB">
      <w:pPr>
        <w:spacing w:after="160" w:line="259" w:lineRule="auto"/>
        <w:jc w:val="center"/>
        <w:rPr>
          <w:rFonts w:ascii="Arial" w:eastAsia="Calibri" w:hAnsi="Arial" w:cs="Arial"/>
        </w:rPr>
      </w:pPr>
      <w:r w:rsidRPr="00267DDB">
        <w:rPr>
          <w:rFonts w:ascii="Arial" w:eastAsia="Calibri" w:hAnsi="Arial" w:cs="Arial"/>
        </w:rPr>
        <w:t>Órgão responsável: Secretaria Municipal de Administração</w:t>
      </w:r>
    </w:p>
    <w:p w14:paraId="4440DC4F" w14:textId="77777777" w:rsidR="00267DDB" w:rsidRPr="00267DDB" w:rsidRDefault="00267DDB" w:rsidP="00267DDB">
      <w:pPr>
        <w:numPr>
          <w:ilvl w:val="0"/>
          <w:numId w:val="43"/>
        </w:numPr>
        <w:spacing w:after="160" w:line="259" w:lineRule="auto"/>
        <w:ind w:left="284" w:hanging="284"/>
        <w:contextualSpacing/>
        <w:rPr>
          <w:rFonts w:ascii="Arial" w:eastAsia="Calibri" w:hAnsi="Arial" w:cs="Arial"/>
          <w:b/>
          <w:bCs/>
        </w:rPr>
      </w:pPr>
      <w:r w:rsidRPr="00267DDB">
        <w:rPr>
          <w:rFonts w:ascii="Arial" w:eastAsia="Calibri" w:hAnsi="Arial" w:cs="Arial"/>
          <w:b/>
          <w:bCs/>
        </w:rPr>
        <w:t>OBJETO</w:t>
      </w:r>
    </w:p>
    <w:p w14:paraId="075088FC"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 xml:space="preserve">O objeto desta dispensa é </w:t>
      </w:r>
      <w:r w:rsidRPr="00267DDB">
        <w:rPr>
          <w:rFonts w:ascii="Calibri" w:eastAsia="Calibri" w:hAnsi="Calibri" w:cs="Times New Roman"/>
        </w:rPr>
        <w:t>Aquisição de Pão francês e Pão de queijo, para atender as necessidades da Secretaria Municipal de Transportes, deste município de Bernardo Sayão – TO.</w:t>
      </w:r>
    </w:p>
    <w:p w14:paraId="37A3ED8F" w14:textId="77777777" w:rsidR="00267DDB" w:rsidRPr="00267DDB" w:rsidRDefault="00267DDB" w:rsidP="00267DDB">
      <w:pPr>
        <w:spacing w:after="160" w:line="259" w:lineRule="auto"/>
        <w:rPr>
          <w:rFonts w:ascii="Arial" w:eastAsia="Calibri" w:hAnsi="Arial" w:cs="Arial"/>
          <w:b/>
          <w:bCs/>
        </w:rPr>
      </w:pPr>
      <w:r w:rsidRPr="00267DDB">
        <w:rPr>
          <w:rFonts w:ascii="Arial" w:eastAsia="Calibri" w:hAnsi="Arial" w:cs="Arial"/>
          <w:b/>
          <w:bCs/>
        </w:rPr>
        <w:t>2- JUSTIFICATIVA:</w:t>
      </w:r>
    </w:p>
    <w:p w14:paraId="26DD61C4"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aquisição de Pão francês e Pão de queijo acima elencados para atenderá às necessidades cotidianas da Secretaria municipal de Habitação, Infraestrutura e Obras que justifica as necessidades resumidamente abaixo:</w:t>
      </w:r>
    </w:p>
    <w:p w14:paraId="15FC5560"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Justifica ainda que a Secretaria Municipal de Habitação, Infraestrutura e Obras com frentes de serviços tanto na Zona Urbana como na Zona Rural, desenvolvendo diariamente serviços no Município.</w:t>
      </w:r>
    </w:p>
    <w:p w14:paraId="0C640E0F" w14:textId="77777777" w:rsidR="00267DDB" w:rsidRPr="00267DDB" w:rsidRDefault="00267DDB" w:rsidP="00267DDB">
      <w:pPr>
        <w:spacing w:after="160" w:line="259" w:lineRule="auto"/>
        <w:rPr>
          <w:rFonts w:ascii="Arial" w:eastAsia="Calibri" w:hAnsi="Arial" w:cs="Arial"/>
        </w:rPr>
      </w:pPr>
      <w:r w:rsidRPr="00267DDB">
        <w:rPr>
          <w:rFonts w:ascii="Arial" w:eastAsia="Calibri" w:hAnsi="Arial" w:cs="Arial"/>
        </w:rPr>
        <w:t>Diante das justificativas apresentadas faz-se necessário a contratação de empresa por Dispensa de Licitação, nos termos exigidos no inciso II do art. 75, da Lei 14.133/2021.</w:t>
      </w:r>
    </w:p>
    <w:p w14:paraId="757C022E" w14:textId="77777777" w:rsidR="00267DDB" w:rsidRPr="00267DDB" w:rsidRDefault="00267DDB" w:rsidP="00267DDB">
      <w:pPr>
        <w:spacing w:after="160" w:line="259" w:lineRule="auto"/>
        <w:rPr>
          <w:rFonts w:ascii="Arial" w:eastAsia="Calibri" w:hAnsi="Arial" w:cs="Arial"/>
          <w:b/>
          <w:bCs/>
        </w:rPr>
      </w:pPr>
      <w:r w:rsidRPr="00267DDB">
        <w:rPr>
          <w:rFonts w:ascii="Arial" w:eastAsia="Calibri" w:hAnsi="Arial" w:cs="Arial"/>
          <w:b/>
          <w:bCs/>
        </w:rPr>
        <w:t>3 - DO ENQUADRAMENTO LEGAL:</w:t>
      </w:r>
    </w:p>
    <w:p w14:paraId="316C8969"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0 presente termo de referência tem como base legal a Lei Federal 14.133/2021 (Nova Lei de Licitações, especificamente em seu artigo 75, inciso II).</w:t>
      </w:r>
    </w:p>
    <w:p w14:paraId="2BE04DCC"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O procedimento observado obedece ao disposto no artigo 72, incisos I a VIII, bem como o Decreto Municipal N° 018/2022.</w:t>
      </w:r>
    </w:p>
    <w:p w14:paraId="57155DFB"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Nas palavras do ilustre professor Ronny Charles: “Quando a lei prevê hipóteses de contratação direta (dispensa e inexigibilidade) é porque admite que nem sempre a realização do certame levará à melhor forma de contratação pela Administração ou que, pelo menos, a sujeição do negócio ao procedimento forma! e burocrático previsto pelo estatuto não serve eficaz ao atendimento do interesse público naquela hipótese específica.’’</w:t>
      </w:r>
    </w:p>
    <w:p w14:paraId="69C33BF9"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Nesse mesmo sentido, o nobre doutrinador Adilson Abreu Dallari destaca que: “Nem sempre, é verdade, a licitação leva uma contratação mais vantajosa. Não pode ocorrer, em virtude da realização do procedimento licitatório, é o sacrifício de outros valores e princípios consagrados pela ordem jurídica, especialmente o princípio da eficiência.’’</w:t>
      </w:r>
    </w:p>
    <w:p w14:paraId="01E0BED7"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No presente caso, a dispensa de licitação torna-se mais viável ao procedimento licitatório, porém deve ser pormenorizada em um procedimento formal, não sendo afastado nenhuma das premissas básicas de um procedimento licitatório, como a busca pelo melhor atendimento à finalidade pública e respeito a princípios basilares como a impessoalidade, moralidade, publicidade dentre outros;</w:t>
      </w:r>
    </w:p>
    <w:p w14:paraId="2605E97E"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contratação via dispensa de Licitação, em razão do montante totais e da apresentação da proposta mais vantajosa, torna-se menos custosa economicamente e pragmaticamente do que à realização do processo licitatório, além de tornar mais célere e eficiente a contratação, que visa à consecução do interesse público.</w:t>
      </w:r>
    </w:p>
    <w:p w14:paraId="4BDB40C5"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lastRenderedPageBreak/>
        <w:t>4 - DA RAZÃO E ESCOLHA DO FORNECEDOR:</w:t>
      </w:r>
    </w:p>
    <w:p w14:paraId="3550A6AD"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No que diz respeito a RAZÃO DA ESCOLHA DO FORNECEDOR, em atendimento ao que preconiza o artigo 72, VI da Lei 14.133/2021 e o artigo 24 do Decreto Municipal 018/2022 justifica-se por se tratar de empresa na área do objeto de pretensão contratual, que preenche os requisitos de habilitação e qualificação mínima necessária, além de ter ofertado a proposta mais vantajosa para a administração.</w:t>
      </w:r>
    </w:p>
    <w:p w14:paraId="7216FDE8"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5 - DA JUSTIFICATIVA DOS PREÇOS:</w:t>
      </w:r>
    </w:p>
    <w:p w14:paraId="77179CEC" w14:textId="77777777" w:rsidR="00267DDB" w:rsidRPr="00267DDB" w:rsidRDefault="00267DDB" w:rsidP="00267DDB">
      <w:pPr>
        <w:spacing w:after="160" w:line="259" w:lineRule="auto"/>
        <w:jc w:val="both"/>
        <w:rPr>
          <w:rFonts w:ascii="Arial" w:eastAsia="Calibri" w:hAnsi="Arial" w:cs="Arial"/>
          <w:color w:val="FF0000"/>
        </w:rPr>
      </w:pPr>
      <w:r w:rsidRPr="00267DDB">
        <w:rPr>
          <w:rFonts w:ascii="Arial" w:eastAsia="Calibri" w:hAnsi="Arial" w:cs="Arial"/>
        </w:rPr>
        <w:t>No que diz respeito à justificativa de preços, em atendimento ao que preconiza o artigo 72, VII da Lei 14.133/2021 e o Decreto Municipal 018/2022, foi realizado pesquisa de mercado, tendo sido apresentada 3 (três) cotações de preços, junto ao processo, tendo apresentado a melhor proposta para a administração pública que no caso de</w:t>
      </w:r>
      <w:r w:rsidRPr="00267DDB">
        <w:rPr>
          <w:rFonts w:ascii="Arial" w:eastAsia="Calibri" w:hAnsi="Arial" w:cs="Arial"/>
          <w:color w:val="FF0000"/>
        </w:rPr>
        <w:t xml:space="preserve"> </w:t>
      </w:r>
      <w:r w:rsidRPr="00267DDB">
        <w:rPr>
          <w:rFonts w:ascii="Arial" w:eastAsia="Calibri" w:hAnsi="Arial" w:cs="Arial"/>
        </w:rPr>
        <w:t>(procedimento fracassado), administração poderá se valer da proposta de melhor preços mais vantajosos para administração;</w:t>
      </w:r>
    </w:p>
    <w:p w14:paraId="5FEBFC73"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Sendo assim, declara-se que o preço praticado para a presente contratação é compatível com o mercado, sendo considerado justo para esta Administração.</w:t>
      </w:r>
    </w:p>
    <w:p w14:paraId="7B40A536"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6 - DO REGIME DE EXECUÇÃO, LOCAL E DA FORMA DO FORNECIMENTO.</w:t>
      </w:r>
    </w:p>
    <w:p w14:paraId="7A0EF5DC"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O fornecimento será efetuado de forma parcelada, com prazo de entrega não superior a 02 (dois) dias, contados a partir do recebimento da solicitação do órgão responsável. Os itens deverão ser entregues no local a ser determinado pela Secretaria solicitante.</w:t>
      </w:r>
    </w:p>
    <w:p w14:paraId="2AFAF2D5"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CONTRATADA deverá executar o serviço utilizando-se dos materiais e equipamentos necessários à perfeita execução dos serviços a serem prestados.</w:t>
      </w:r>
    </w:p>
    <w:p w14:paraId="78429D3B"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7 - ESPECIFICAÇÕES / DETALHAMENTO.</w:t>
      </w:r>
    </w:p>
    <w:tbl>
      <w:tblPr>
        <w:tblStyle w:val="Tabelacomgrade"/>
        <w:tblW w:w="9060" w:type="dxa"/>
        <w:tblLook w:val="04A0" w:firstRow="1" w:lastRow="0" w:firstColumn="1" w:lastColumn="0" w:noHBand="0" w:noVBand="1"/>
      </w:tblPr>
      <w:tblGrid>
        <w:gridCol w:w="689"/>
        <w:gridCol w:w="4098"/>
        <w:gridCol w:w="1312"/>
        <w:gridCol w:w="1695"/>
        <w:gridCol w:w="1266"/>
      </w:tblGrid>
      <w:tr w:rsidR="00267DDB" w:rsidRPr="00267DDB" w14:paraId="3C00F6C6" w14:textId="77777777" w:rsidTr="00DC1BC7">
        <w:tc>
          <w:tcPr>
            <w:tcW w:w="7792" w:type="dxa"/>
            <w:gridSpan w:val="4"/>
          </w:tcPr>
          <w:p w14:paraId="2E96E80E"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Quantidade de serviço da solução a ser contratada</w:t>
            </w:r>
          </w:p>
        </w:tc>
        <w:tc>
          <w:tcPr>
            <w:tcW w:w="1268" w:type="dxa"/>
          </w:tcPr>
          <w:p w14:paraId="6E51323B" w14:textId="77777777" w:rsidR="00267DDB" w:rsidRPr="00267DDB" w:rsidRDefault="00267DDB" w:rsidP="00267DDB">
            <w:pPr>
              <w:spacing w:after="160" w:line="259" w:lineRule="auto"/>
              <w:jc w:val="center"/>
              <w:rPr>
                <w:rFonts w:ascii="Calibri" w:eastAsia="Calibri" w:hAnsi="Calibri" w:cs="Calibri"/>
              </w:rPr>
            </w:pPr>
          </w:p>
        </w:tc>
      </w:tr>
      <w:tr w:rsidR="00267DDB" w:rsidRPr="00267DDB" w14:paraId="744F2B3C" w14:textId="77777777" w:rsidTr="00DC1BC7">
        <w:tc>
          <w:tcPr>
            <w:tcW w:w="689" w:type="dxa"/>
            <w:vAlign w:val="center"/>
          </w:tcPr>
          <w:p w14:paraId="0C07CECB"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ITEM</w:t>
            </w:r>
          </w:p>
        </w:tc>
        <w:tc>
          <w:tcPr>
            <w:tcW w:w="4126" w:type="dxa"/>
            <w:vAlign w:val="center"/>
          </w:tcPr>
          <w:p w14:paraId="2294F274"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DESCRIÇÃO</w:t>
            </w:r>
          </w:p>
        </w:tc>
        <w:tc>
          <w:tcPr>
            <w:tcW w:w="1276" w:type="dxa"/>
          </w:tcPr>
          <w:p w14:paraId="4726022A"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Quant./MÊS</w:t>
            </w:r>
          </w:p>
        </w:tc>
        <w:tc>
          <w:tcPr>
            <w:tcW w:w="1701" w:type="dxa"/>
            <w:vAlign w:val="center"/>
          </w:tcPr>
          <w:p w14:paraId="182DDDAD"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Preço Unitários</w:t>
            </w:r>
          </w:p>
          <w:p w14:paraId="329DF636"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Estimado</w:t>
            </w:r>
          </w:p>
        </w:tc>
        <w:tc>
          <w:tcPr>
            <w:tcW w:w="1268" w:type="dxa"/>
          </w:tcPr>
          <w:p w14:paraId="70FB5094"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Preço Total Estimado</w:t>
            </w:r>
          </w:p>
        </w:tc>
      </w:tr>
      <w:tr w:rsidR="00267DDB" w:rsidRPr="00267DDB" w14:paraId="5887E8FF" w14:textId="77777777" w:rsidTr="00DC1BC7">
        <w:tc>
          <w:tcPr>
            <w:tcW w:w="689" w:type="dxa"/>
            <w:vAlign w:val="center"/>
          </w:tcPr>
          <w:p w14:paraId="1C3A852D"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01</w:t>
            </w:r>
          </w:p>
        </w:tc>
        <w:tc>
          <w:tcPr>
            <w:tcW w:w="4126" w:type="dxa"/>
            <w:tcBorders>
              <w:top w:val="single" w:sz="6" w:space="0" w:color="auto"/>
              <w:left w:val="single" w:sz="6" w:space="0" w:color="auto"/>
              <w:bottom w:val="single" w:sz="6" w:space="0" w:color="auto"/>
              <w:right w:val="single" w:sz="6" w:space="0" w:color="auto"/>
            </w:tcBorders>
            <w:shd w:val="solid" w:color="FFFFFF" w:fill="auto"/>
          </w:tcPr>
          <w:p w14:paraId="0C13C3E0" w14:textId="77777777" w:rsidR="00267DDB" w:rsidRPr="00267DDB" w:rsidRDefault="00267DDB" w:rsidP="00267DDB">
            <w:pPr>
              <w:spacing w:after="160" w:line="259" w:lineRule="auto"/>
              <w:rPr>
                <w:rFonts w:ascii="Calibri" w:eastAsia="Calibri" w:hAnsi="Calibri" w:cs="Calibri"/>
              </w:rPr>
            </w:pPr>
            <w:r w:rsidRPr="00267DDB">
              <w:rPr>
                <w:rFonts w:ascii="Calibri" w:eastAsia="Calibri" w:hAnsi="Calibri" w:cs="Calibri"/>
                <w:color w:val="202124"/>
                <w:shd w:val="clear" w:color="auto" w:fill="FFFFFF"/>
              </w:rPr>
              <w:t>Pão Francês - 50g,</w:t>
            </w:r>
          </w:p>
        </w:tc>
        <w:tc>
          <w:tcPr>
            <w:tcW w:w="1276" w:type="dxa"/>
            <w:vAlign w:val="center"/>
          </w:tcPr>
          <w:p w14:paraId="6D4E2883" w14:textId="77777777" w:rsidR="00267DDB" w:rsidRPr="00267DDB" w:rsidRDefault="00267DDB" w:rsidP="00267DDB">
            <w:pPr>
              <w:spacing w:after="160" w:line="259" w:lineRule="auto"/>
              <w:jc w:val="center"/>
              <w:rPr>
                <w:rFonts w:ascii="Calibri" w:eastAsia="Calibri" w:hAnsi="Calibri" w:cs="Calibri"/>
                <w:color w:val="FF0000"/>
              </w:rPr>
            </w:pPr>
            <w:r w:rsidRPr="00267DDB">
              <w:rPr>
                <w:rFonts w:ascii="Calibri" w:eastAsia="Calibri" w:hAnsi="Calibri" w:cs="Calibri"/>
                <w:color w:val="FF0000"/>
              </w:rPr>
              <w:t>10.000</w:t>
            </w:r>
          </w:p>
        </w:tc>
        <w:tc>
          <w:tcPr>
            <w:tcW w:w="1701" w:type="dxa"/>
            <w:vAlign w:val="center"/>
          </w:tcPr>
          <w:p w14:paraId="6A751602" w14:textId="77777777" w:rsidR="00267DDB" w:rsidRPr="00267DDB" w:rsidRDefault="00267DDB" w:rsidP="00267DDB">
            <w:pPr>
              <w:spacing w:after="160" w:line="259" w:lineRule="auto"/>
              <w:jc w:val="center"/>
              <w:rPr>
                <w:rFonts w:ascii="Calibri" w:eastAsia="Calibri" w:hAnsi="Calibri" w:cs="Calibri"/>
                <w:color w:val="FF0000"/>
              </w:rPr>
            </w:pPr>
            <w:r w:rsidRPr="00267DDB">
              <w:rPr>
                <w:rFonts w:ascii="Calibri" w:eastAsia="Calibri" w:hAnsi="Calibri" w:cs="Calibri"/>
                <w:color w:val="FF0000"/>
              </w:rPr>
              <w:t>1,35</w:t>
            </w:r>
          </w:p>
        </w:tc>
        <w:tc>
          <w:tcPr>
            <w:tcW w:w="1268" w:type="dxa"/>
          </w:tcPr>
          <w:p w14:paraId="28DA44A3" w14:textId="77777777" w:rsidR="00267DDB" w:rsidRPr="00267DDB" w:rsidRDefault="00267DDB" w:rsidP="00267DDB">
            <w:pPr>
              <w:spacing w:after="160" w:line="259" w:lineRule="auto"/>
              <w:rPr>
                <w:rFonts w:ascii="Calibri" w:eastAsia="Calibri" w:hAnsi="Calibri" w:cs="Calibri"/>
                <w:color w:val="FF0000"/>
              </w:rPr>
            </w:pPr>
            <w:r w:rsidRPr="00267DDB">
              <w:rPr>
                <w:rFonts w:ascii="Calibri" w:eastAsia="Calibri" w:hAnsi="Calibri" w:cs="Calibri"/>
                <w:color w:val="FF0000"/>
              </w:rPr>
              <w:t>13.500,00</w:t>
            </w:r>
          </w:p>
        </w:tc>
      </w:tr>
      <w:tr w:rsidR="00267DDB" w:rsidRPr="00267DDB" w14:paraId="08457FB0" w14:textId="77777777" w:rsidTr="00DC1BC7">
        <w:tc>
          <w:tcPr>
            <w:tcW w:w="689" w:type="dxa"/>
            <w:vAlign w:val="center"/>
          </w:tcPr>
          <w:p w14:paraId="710258EC"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02</w:t>
            </w:r>
          </w:p>
        </w:tc>
        <w:tc>
          <w:tcPr>
            <w:tcW w:w="4126" w:type="dxa"/>
            <w:tcBorders>
              <w:top w:val="single" w:sz="6" w:space="0" w:color="auto"/>
              <w:left w:val="single" w:sz="6" w:space="0" w:color="auto"/>
              <w:bottom w:val="single" w:sz="6" w:space="0" w:color="auto"/>
              <w:right w:val="single" w:sz="6" w:space="0" w:color="auto"/>
            </w:tcBorders>
            <w:shd w:val="solid" w:color="FFFFFF" w:fill="auto"/>
          </w:tcPr>
          <w:p w14:paraId="021A5138" w14:textId="77777777" w:rsidR="00267DDB" w:rsidRPr="00267DDB" w:rsidRDefault="00267DDB" w:rsidP="00267DDB">
            <w:pPr>
              <w:spacing w:after="160" w:line="259" w:lineRule="auto"/>
              <w:jc w:val="both"/>
              <w:rPr>
                <w:rFonts w:ascii="Calibri" w:eastAsia="Calibri" w:hAnsi="Calibri" w:cs="Calibri"/>
              </w:rPr>
            </w:pPr>
            <w:r w:rsidRPr="00267DDB">
              <w:rPr>
                <w:rFonts w:ascii="Calibri" w:eastAsia="Calibri" w:hAnsi="Calibri" w:cs="Calibri"/>
              </w:rPr>
              <w:t>Pão de Queijo 25g</w:t>
            </w:r>
          </w:p>
        </w:tc>
        <w:tc>
          <w:tcPr>
            <w:tcW w:w="1276" w:type="dxa"/>
            <w:vAlign w:val="center"/>
          </w:tcPr>
          <w:p w14:paraId="46AA9202" w14:textId="77777777" w:rsidR="00267DDB" w:rsidRPr="00267DDB" w:rsidRDefault="00267DDB" w:rsidP="00267DDB">
            <w:pPr>
              <w:spacing w:after="160" w:line="259" w:lineRule="auto"/>
              <w:jc w:val="center"/>
              <w:rPr>
                <w:rFonts w:ascii="Calibri" w:eastAsia="Calibri" w:hAnsi="Calibri" w:cs="Calibri"/>
                <w:color w:val="FF0000"/>
              </w:rPr>
            </w:pPr>
            <w:r w:rsidRPr="00267DDB">
              <w:rPr>
                <w:rFonts w:ascii="Calibri" w:eastAsia="Calibri" w:hAnsi="Calibri" w:cs="Calibri"/>
                <w:color w:val="FF0000"/>
              </w:rPr>
              <w:t>10.000</w:t>
            </w:r>
          </w:p>
        </w:tc>
        <w:tc>
          <w:tcPr>
            <w:tcW w:w="1701" w:type="dxa"/>
            <w:vAlign w:val="center"/>
          </w:tcPr>
          <w:p w14:paraId="18B02734" w14:textId="77777777" w:rsidR="00267DDB" w:rsidRPr="00267DDB" w:rsidRDefault="00267DDB" w:rsidP="00267DDB">
            <w:pPr>
              <w:spacing w:after="160" w:line="259" w:lineRule="auto"/>
              <w:jc w:val="center"/>
              <w:rPr>
                <w:rFonts w:ascii="Calibri" w:eastAsia="Calibri" w:hAnsi="Calibri" w:cs="Calibri"/>
                <w:color w:val="FF0000"/>
              </w:rPr>
            </w:pPr>
            <w:r w:rsidRPr="00267DDB">
              <w:rPr>
                <w:rFonts w:ascii="Calibri" w:eastAsia="Calibri" w:hAnsi="Calibri" w:cs="Calibri"/>
                <w:color w:val="FF0000"/>
              </w:rPr>
              <w:t>1,42</w:t>
            </w:r>
          </w:p>
        </w:tc>
        <w:tc>
          <w:tcPr>
            <w:tcW w:w="1268" w:type="dxa"/>
          </w:tcPr>
          <w:p w14:paraId="38DCC384" w14:textId="77777777" w:rsidR="00267DDB" w:rsidRPr="00267DDB" w:rsidRDefault="00267DDB" w:rsidP="00267DDB">
            <w:pPr>
              <w:spacing w:after="160" w:line="259" w:lineRule="auto"/>
              <w:jc w:val="center"/>
              <w:rPr>
                <w:rFonts w:ascii="Calibri" w:eastAsia="Calibri" w:hAnsi="Calibri" w:cs="Calibri"/>
                <w:color w:val="FF0000"/>
              </w:rPr>
            </w:pPr>
            <w:r w:rsidRPr="00267DDB">
              <w:rPr>
                <w:rFonts w:ascii="Calibri" w:eastAsia="Calibri" w:hAnsi="Calibri" w:cs="Calibri"/>
                <w:color w:val="FF0000"/>
              </w:rPr>
              <w:t>14.166,67</w:t>
            </w:r>
          </w:p>
        </w:tc>
      </w:tr>
      <w:tr w:rsidR="00267DDB" w:rsidRPr="00267DDB" w14:paraId="3D55DF3F" w14:textId="77777777" w:rsidTr="00DC1BC7">
        <w:tc>
          <w:tcPr>
            <w:tcW w:w="6091" w:type="dxa"/>
            <w:gridSpan w:val="3"/>
            <w:vAlign w:val="center"/>
          </w:tcPr>
          <w:p w14:paraId="6D404984"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rPr>
              <w:t>Valor Total Estimado</w:t>
            </w:r>
          </w:p>
        </w:tc>
        <w:tc>
          <w:tcPr>
            <w:tcW w:w="1701" w:type="dxa"/>
            <w:vAlign w:val="center"/>
          </w:tcPr>
          <w:p w14:paraId="56515133" w14:textId="77777777" w:rsidR="00267DDB" w:rsidRPr="00267DDB" w:rsidRDefault="00267DDB" w:rsidP="00267DDB">
            <w:pPr>
              <w:spacing w:after="160" w:line="259" w:lineRule="auto"/>
              <w:jc w:val="center"/>
              <w:rPr>
                <w:rFonts w:ascii="Calibri" w:eastAsia="Calibri" w:hAnsi="Calibri" w:cs="Calibri"/>
              </w:rPr>
            </w:pPr>
          </w:p>
        </w:tc>
        <w:tc>
          <w:tcPr>
            <w:tcW w:w="1268" w:type="dxa"/>
          </w:tcPr>
          <w:p w14:paraId="08A5024C" w14:textId="77777777" w:rsidR="00267DDB" w:rsidRPr="00267DDB" w:rsidRDefault="00267DDB" w:rsidP="00267DDB">
            <w:pPr>
              <w:spacing w:after="160" w:line="259" w:lineRule="auto"/>
              <w:jc w:val="center"/>
              <w:rPr>
                <w:rFonts w:ascii="Calibri" w:eastAsia="Calibri" w:hAnsi="Calibri" w:cs="Calibri"/>
              </w:rPr>
            </w:pPr>
            <w:r w:rsidRPr="00267DDB">
              <w:rPr>
                <w:rFonts w:ascii="Calibri" w:eastAsia="Calibri" w:hAnsi="Calibri" w:cs="Calibri"/>
                <w:color w:val="FF0000"/>
              </w:rPr>
              <w:t>27.666,67</w:t>
            </w:r>
          </w:p>
        </w:tc>
      </w:tr>
    </w:tbl>
    <w:p w14:paraId="22625239" w14:textId="77777777" w:rsidR="00267DDB" w:rsidRPr="00267DDB" w:rsidRDefault="00267DDB" w:rsidP="00267DDB">
      <w:pPr>
        <w:spacing w:after="0" w:line="240" w:lineRule="auto"/>
        <w:jc w:val="both"/>
        <w:rPr>
          <w:rFonts w:ascii="Arial" w:eastAsia="Calibri" w:hAnsi="Arial" w:cs="Arial"/>
        </w:rPr>
      </w:pPr>
    </w:p>
    <w:p w14:paraId="30F9227C" w14:textId="77777777" w:rsidR="00267DDB" w:rsidRPr="00267DDB" w:rsidRDefault="00267DDB" w:rsidP="00267DDB">
      <w:pPr>
        <w:spacing w:after="0" w:line="240" w:lineRule="auto"/>
        <w:jc w:val="both"/>
        <w:rPr>
          <w:rFonts w:ascii="Arial" w:eastAsia="Calibri" w:hAnsi="Arial" w:cs="Arial"/>
          <w:b/>
          <w:bCs/>
        </w:rPr>
      </w:pPr>
      <w:r w:rsidRPr="00267DDB">
        <w:rPr>
          <w:rFonts w:ascii="Arial" w:eastAsia="Calibri" w:hAnsi="Arial" w:cs="Arial"/>
          <w:b/>
          <w:bCs/>
        </w:rPr>
        <w:t>8 - DA DESCRIÇÃO DA SOLUÇÃO.</w:t>
      </w:r>
    </w:p>
    <w:p w14:paraId="60ACB75A"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descrição da solução como um todo, abrange a contratação de empresa para fornecimento de pães francês e pães de queijo para o café da manhã dos servidores da infraestrutura que prestam serviços no campo.</w:t>
      </w:r>
    </w:p>
    <w:p w14:paraId="5D02DC66"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contratação em tela visa dar continuidade aos serviços acessórios que dão sustentabilidade à otimização e adequação das atividades da administração pública, em suas atribuições finalísticas.</w:t>
      </w:r>
    </w:p>
    <w:p w14:paraId="51CE13B0"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9 - REQUISITOS DA CONTRATAÇÃO:</w:t>
      </w:r>
    </w:p>
    <w:p w14:paraId="69D63096"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lastRenderedPageBreak/>
        <w:t>Para que o objeto da contratação seja atendido, é necessário o atendimento de alguns requisitos mínimos necessários, dentre eles os de qualidade e capacidade de execução pelo contratado, nos termos do artigo 72, da Lei Federal 14.133/2021.</w:t>
      </w:r>
    </w:p>
    <w:p w14:paraId="5912C8AD"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Será exigido, conforme artigo 62 da Lei Federal 14.133/2021, documentos referentes a habilitação jurídica (premissa do artigo 66), habilitação técnica (rol do artigo 67), habilitação fiscal, social e trabalhista (artigo 68) habilitação econômico-financeira (rol do artigo 69), todos da mesma legislação (Lei Federal 14.133/2021).</w:t>
      </w:r>
    </w:p>
    <w:p w14:paraId="40A97B0D"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Sendo assim, os documentos exigidos serão:</w:t>
      </w:r>
    </w:p>
    <w:p w14:paraId="40E27245"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 xml:space="preserve">1. Contrato social da empresa (todas as alterações ou última consolidação): </w:t>
      </w:r>
    </w:p>
    <w:p w14:paraId="4A46A505"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 xml:space="preserve">2. Documento de Identificação dos sócios da empresa; </w:t>
      </w:r>
    </w:p>
    <w:p w14:paraId="1335967F"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 xml:space="preserve">3. Prova de inscrição no Cadastro Nacional da Pessoa Jurídica (CNPJ); </w:t>
      </w:r>
    </w:p>
    <w:p w14:paraId="09DB4C46"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 xml:space="preserve">4. Regularidade perante a Fazenda Municipal; </w:t>
      </w:r>
    </w:p>
    <w:p w14:paraId="3D09CD81"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 xml:space="preserve">5. Regularidade perante a Fazenda Estadual; </w:t>
      </w:r>
    </w:p>
    <w:p w14:paraId="3C1DB0EB"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6. Regularidade perante a Fazenda Federal;</w:t>
      </w:r>
    </w:p>
    <w:p w14:paraId="5A190627"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 xml:space="preserve">7. Regularidade perante a Caixa Econômica Federal; </w:t>
      </w:r>
    </w:p>
    <w:p w14:paraId="0D0DFDC2" w14:textId="77777777" w:rsidR="00267DDB" w:rsidRPr="00267DDB" w:rsidRDefault="00267DDB" w:rsidP="00267DDB">
      <w:pPr>
        <w:spacing w:after="0"/>
        <w:jc w:val="both"/>
        <w:rPr>
          <w:rFonts w:ascii="Arial" w:eastAsia="Calibri" w:hAnsi="Arial" w:cs="Arial"/>
        </w:rPr>
      </w:pPr>
      <w:r w:rsidRPr="00267DDB">
        <w:rPr>
          <w:rFonts w:ascii="Arial" w:eastAsia="Calibri" w:hAnsi="Arial" w:cs="Arial"/>
        </w:rPr>
        <w:t>8. Regularidade perante a Justiça do Trabalho.</w:t>
      </w:r>
    </w:p>
    <w:p w14:paraId="6CCCAB0E"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10 - MODELO DE GESTÃO DO CONTRATO.</w:t>
      </w:r>
    </w:p>
    <w:p w14:paraId="02CB1F0B" w14:textId="77777777" w:rsidR="00267DDB" w:rsidRPr="00267DDB" w:rsidRDefault="00267DDB" w:rsidP="00267DDB">
      <w:pPr>
        <w:spacing w:after="0"/>
        <w:jc w:val="both"/>
        <w:rPr>
          <w:rFonts w:ascii="Arial" w:eastAsia="Calibri" w:hAnsi="Arial" w:cs="Arial"/>
          <w:sz w:val="23"/>
          <w:szCs w:val="23"/>
        </w:rPr>
      </w:pPr>
      <w:r w:rsidRPr="00267DDB">
        <w:rPr>
          <w:rFonts w:ascii="Arial" w:eastAsia="Calibri" w:hAnsi="Arial" w:cs="Arial"/>
          <w:sz w:val="23"/>
          <w:szCs w:val="23"/>
        </w:rPr>
        <w:t>A fiscalização da contratação, decorrente desta dispensa de licitação, será acompanhada e fiscalizada por servidor da Administração, especialmente designados, nos termos do artigo 117 da Lei Federal 14.133/2021.</w:t>
      </w:r>
    </w:p>
    <w:p w14:paraId="45728C4A" w14:textId="77777777" w:rsidR="00267DDB" w:rsidRPr="00267DDB" w:rsidRDefault="00267DDB" w:rsidP="00267DDB">
      <w:pPr>
        <w:spacing w:after="0"/>
        <w:jc w:val="both"/>
        <w:rPr>
          <w:rFonts w:ascii="Arial" w:eastAsia="Calibri" w:hAnsi="Arial" w:cs="Arial"/>
          <w:sz w:val="23"/>
          <w:szCs w:val="23"/>
        </w:rPr>
      </w:pPr>
      <w:r w:rsidRPr="00267DDB">
        <w:rPr>
          <w:rFonts w:ascii="Arial" w:eastAsia="Calibri" w:hAnsi="Arial" w:cs="Arial"/>
          <w:sz w:val="23"/>
          <w:szCs w:val="23"/>
        </w:rPr>
        <w:t xml:space="preserve"> A contratante deverá indiciar um responsável legal, através de documento encaminhado para o e-mail pmbscpl2021@gmail.com ou protocolado pessoalmente no setor de licitações e contratos deste município, indicando os respectivos contatos (e-mail, celular e Whatsapp), com poderes para representá-lo perante essa municipalidade na execução do contrato decorrente da dispensa de licitação objeto deste termo de referência.</w:t>
      </w:r>
    </w:p>
    <w:p w14:paraId="567CBB91"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11 - DO RECEBIMENTO DO OBJETO E DOS CRITÉRIOS PARA MEDIÇÃO E PAGAMENTO.</w:t>
      </w:r>
    </w:p>
    <w:p w14:paraId="0A347B80"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 xml:space="preserve"> O recebimento do objeto do contrato, decorrente da referida dispensa de licitação, se dará:</w:t>
      </w:r>
    </w:p>
    <w:p w14:paraId="1A729E77" w14:textId="77777777" w:rsidR="00267DDB" w:rsidRPr="00267DDB" w:rsidRDefault="00267DDB" w:rsidP="00267DDB">
      <w:pPr>
        <w:numPr>
          <w:ilvl w:val="0"/>
          <w:numId w:val="46"/>
        </w:numPr>
        <w:spacing w:after="160" w:line="259" w:lineRule="auto"/>
        <w:jc w:val="both"/>
        <w:rPr>
          <w:rFonts w:ascii="Arial" w:eastAsia="Calibri" w:hAnsi="Arial" w:cs="Arial"/>
        </w:rPr>
      </w:pPr>
      <w:proofErr w:type="gramStart"/>
      <w:r w:rsidRPr="00267DDB">
        <w:rPr>
          <w:rFonts w:ascii="Arial" w:eastAsia="Calibri" w:hAnsi="Arial" w:cs="Arial"/>
        </w:rPr>
        <w:t>provisoriamente</w:t>
      </w:r>
      <w:proofErr w:type="gramEnd"/>
      <w:r w:rsidRPr="00267DDB">
        <w:rPr>
          <w:rFonts w:ascii="Arial" w:eastAsia="Calibri" w:hAnsi="Arial" w:cs="Arial"/>
        </w:rPr>
        <w:t>, pelo responsável por seu acompanhamento e fiscalização, mediante termo detalhado, quando verificado o cumprimento das exigências de caráter técnico;</w:t>
      </w:r>
    </w:p>
    <w:p w14:paraId="3A360137" w14:textId="77777777" w:rsidR="00267DDB" w:rsidRPr="00267DDB" w:rsidRDefault="00267DDB" w:rsidP="00267DDB">
      <w:pPr>
        <w:numPr>
          <w:ilvl w:val="0"/>
          <w:numId w:val="46"/>
        </w:numPr>
        <w:spacing w:after="160" w:line="259" w:lineRule="auto"/>
        <w:jc w:val="both"/>
        <w:rPr>
          <w:rFonts w:ascii="Arial" w:eastAsia="Calibri" w:hAnsi="Arial" w:cs="Arial"/>
        </w:rPr>
      </w:pPr>
      <w:proofErr w:type="gramStart"/>
      <w:r w:rsidRPr="00267DDB">
        <w:rPr>
          <w:rFonts w:ascii="Arial" w:eastAsia="Calibri" w:hAnsi="Arial" w:cs="Arial"/>
        </w:rPr>
        <w:t>definitivamente</w:t>
      </w:r>
      <w:proofErr w:type="gramEnd"/>
      <w:r w:rsidRPr="00267DDB">
        <w:rPr>
          <w:rFonts w:ascii="Arial" w:eastAsia="Calibri" w:hAnsi="Arial" w:cs="Arial"/>
        </w:rPr>
        <w:t>, por servidor ou comissão designada pela autoridade competente, mediante termo detalhado que comprove o atendimento das exigências contratuais;</w:t>
      </w:r>
    </w:p>
    <w:p w14:paraId="44D9677B"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e seus incisos da Lei Federai 14.133/21.</w:t>
      </w:r>
    </w:p>
    <w:p w14:paraId="6363C4FB"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Considera-se ocorrido o recebimento da nota fiscal ou fatura no momento em que o órgão contratante atestar a execução do objeto do contrato.</w:t>
      </w:r>
    </w:p>
    <w:p w14:paraId="0588AF39"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Nota Fiscal ou Fatura deverá ser obrigatoriamente acompanhada da comprovação da regularidade fiscal, mediante consulta aos sítios eletrônicos oficiais ou à documentação mencionada no art. 68 da Lei Federal 14.133/2021.</w:t>
      </w:r>
    </w:p>
    <w:p w14:paraId="67B6CF9B"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lastRenderedPageBreak/>
        <w:t>12 - RECURSOS ORÇAMENTÁRIOS.</w:t>
      </w:r>
    </w:p>
    <w:tbl>
      <w:tblPr>
        <w:tblStyle w:val="Tabelacomgrade1"/>
        <w:tblW w:w="9247" w:type="dxa"/>
        <w:tblInd w:w="-5" w:type="dxa"/>
        <w:tblLayout w:type="fixed"/>
        <w:tblLook w:val="04A0" w:firstRow="1" w:lastRow="0" w:firstColumn="1" w:lastColumn="0" w:noHBand="0" w:noVBand="1"/>
      </w:tblPr>
      <w:tblGrid>
        <w:gridCol w:w="1134"/>
        <w:gridCol w:w="1134"/>
        <w:gridCol w:w="993"/>
        <w:gridCol w:w="1417"/>
        <w:gridCol w:w="1021"/>
        <w:gridCol w:w="1866"/>
        <w:gridCol w:w="827"/>
        <w:gridCol w:w="855"/>
      </w:tblGrid>
      <w:tr w:rsidR="00267DDB" w:rsidRPr="00267DDB" w14:paraId="481FEAD8" w14:textId="77777777" w:rsidTr="00DC1BC7">
        <w:trPr>
          <w:trHeight w:val="474"/>
        </w:trPr>
        <w:tc>
          <w:tcPr>
            <w:tcW w:w="1134" w:type="dxa"/>
          </w:tcPr>
          <w:p w14:paraId="6B476C76" w14:textId="77777777" w:rsidR="00267DDB" w:rsidRPr="00267DDB" w:rsidRDefault="00267DDB" w:rsidP="00267DDB">
            <w:pPr>
              <w:spacing w:after="160" w:line="259" w:lineRule="auto"/>
              <w:jc w:val="center"/>
              <w:rPr>
                <w:rFonts w:cs="Calibri"/>
              </w:rPr>
            </w:pPr>
            <w:r w:rsidRPr="00267DDB">
              <w:rPr>
                <w:rFonts w:cs="Calibri"/>
              </w:rPr>
              <w:t>UNID</w:t>
            </w:r>
          </w:p>
        </w:tc>
        <w:tc>
          <w:tcPr>
            <w:tcW w:w="1134" w:type="dxa"/>
          </w:tcPr>
          <w:p w14:paraId="2E18CE13" w14:textId="77777777" w:rsidR="00267DDB" w:rsidRPr="00267DDB" w:rsidRDefault="00267DDB" w:rsidP="00267DDB">
            <w:pPr>
              <w:spacing w:after="160" w:line="259" w:lineRule="auto"/>
              <w:jc w:val="center"/>
              <w:rPr>
                <w:rFonts w:cs="Calibri"/>
              </w:rPr>
            </w:pPr>
            <w:r w:rsidRPr="00267DDB">
              <w:rPr>
                <w:rFonts w:cs="Calibri"/>
              </w:rPr>
              <w:t>FUNÇÃO</w:t>
            </w:r>
          </w:p>
        </w:tc>
        <w:tc>
          <w:tcPr>
            <w:tcW w:w="993" w:type="dxa"/>
          </w:tcPr>
          <w:p w14:paraId="08A67544" w14:textId="77777777" w:rsidR="00267DDB" w:rsidRPr="00267DDB" w:rsidRDefault="00267DDB" w:rsidP="00267DDB">
            <w:pPr>
              <w:spacing w:after="160" w:line="259" w:lineRule="auto"/>
              <w:jc w:val="center"/>
              <w:rPr>
                <w:rFonts w:cs="Calibri"/>
              </w:rPr>
            </w:pPr>
            <w:r w:rsidRPr="00267DDB">
              <w:rPr>
                <w:rFonts w:cs="Calibri"/>
              </w:rPr>
              <w:t>SUB- FUNÇÃO</w:t>
            </w:r>
          </w:p>
        </w:tc>
        <w:tc>
          <w:tcPr>
            <w:tcW w:w="1417" w:type="dxa"/>
          </w:tcPr>
          <w:p w14:paraId="74ED5451" w14:textId="77777777" w:rsidR="00267DDB" w:rsidRPr="00267DDB" w:rsidRDefault="00267DDB" w:rsidP="00267DDB">
            <w:pPr>
              <w:spacing w:after="160" w:line="259" w:lineRule="auto"/>
              <w:jc w:val="center"/>
              <w:rPr>
                <w:rFonts w:cs="Calibri"/>
              </w:rPr>
            </w:pPr>
            <w:r w:rsidRPr="00267DDB">
              <w:rPr>
                <w:rFonts w:cs="Calibri"/>
              </w:rPr>
              <w:t>PROGRAMA</w:t>
            </w:r>
          </w:p>
        </w:tc>
        <w:tc>
          <w:tcPr>
            <w:tcW w:w="1021" w:type="dxa"/>
          </w:tcPr>
          <w:p w14:paraId="4FC8A47B" w14:textId="77777777" w:rsidR="00267DDB" w:rsidRPr="00267DDB" w:rsidRDefault="00267DDB" w:rsidP="00267DDB">
            <w:pPr>
              <w:spacing w:after="160" w:line="259" w:lineRule="auto"/>
              <w:jc w:val="center"/>
              <w:rPr>
                <w:rFonts w:cs="Calibri"/>
              </w:rPr>
            </w:pPr>
            <w:r w:rsidRPr="00267DDB">
              <w:rPr>
                <w:rFonts w:cs="Calibri"/>
              </w:rPr>
              <w:t>PROJ. /ATIV.</w:t>
            </w:r>
          </w:p>
        </w:tc>
        <w:tc>
          <w:tcPr>
            <w:tcW w:w="1866" w:type="dxa"/>
          </w:tcPr>
          <w:p w14:paraId="5F5AE2AA" w14:textId="77777777" w:rsidR="00267DDB" w:rsidRPr="00267DDB" w:rsidRDefault="00267DDB" w:rsidP="00267DDB">
            <w:pPr>
              <w:spacing w:after="160" w:line="259" w:lineRule="auto"/>
              <w:jc w:val="center"/>
              <w:rPr>
                <w:rFonts w:cs="Calibri"/>
              </w:rPr>
            </w:pPr>
            <w:r w:rsidRPr="00267DDB">
              <w:rPr>
                <w:rFonts w:cs="Calibri"/>
              </w:rPr>
              <w:t>CLASSIFICAÇÃO</w:t>
            </w:r>
          </w:p>
        </w:tc>
        <w:tc>
          <w:tcPr>
            <w:tcW w:w="827" w:type="dxa"/>
          </w:tcPr>
          <w:p w14:paraId="3CB687BF" w14:textId="77777777" w:rsidR="00267DDB" w:rsidRPr="00267DDB" w:rsidRDefault="00267DDB" w:rsidP="00267DDB">
            <w:pPr>
              <w:spacing w:after="160" w:line="259" w:lineRule="auto"/>
              <w:jc w:val="center"/>
              <w:rPr>
                <w:rFonts w:cs="Calibri"/>
              </w:rPr>
            </w:pPr>
            <w:r w:rsidRPr="00267DDB">
              <w:rPr>
                <w:rFonts w:cs="Calibri"/>
              </w:rPr>
              <w:t>FICHA</w:t>
            </w:r>
          </w:p>
        </w:tc>
        <w:tc>
          <w:tcPr>
            <w:tcW w:w="855" w:type="dxa"/>
          </w:tcPr>
          <w:p w14:paraId="41828B1F" w14:textId="77777777" w:rsidR="00267DDB" w:rsidRPr="00267DDB" w:rsidRDefault="00267DDB" w:rsidP="00267DDB">
            <w:pPr>
              <w:spacing w:after="160" w:line="259" w:lineRule="auto"/>
              <w:jc w:val="center"/>
              <w:rPr>
                <w:rFonts w:cs="Calibri"/>
              </w:rPr>
            </w:pPr>
            <w:r w:rsidRPr="00267DDB">
              <w:rPr>
                <w:rFonts w:cs="Calibri"/>
              </w:rPr>
              <w:t>FONTE</w:t>
            </w:r>
          </w:p>
        </w:tc>
      </w:tr>
      <w:tr w:rsidR="00267DDB" w:rsidRPr="00267DDB" w14:paraId="7C917480" w14:textId="77777777" w:rsidTr="00DC1BC7">
        <w:trPr>
          <w:trHeight w:val="310"/>
        </w:trPr>
        <w:tc>
          <w:tcPr>
            <w:tcW w:w="1134" w:type="dxa"/>
          </w:tcPr>
          <w:p w14:paraId="0B813E5C" w14:textId="77777777" w:rsidR="00267DDB" w:rsidRPr="00267DDB" w:rsidRDefault="00267DDB" w:rsidP="00267DDB">
            <w:pPr>
              <w:spacing w:after="160" w:line="259" w:lineRule="auto"/>
              <w:jc w:val="center"/>
              <w:rPr>
                <w:rFonts w:cs="Calibri"/>
                <w:color w:val="FF0000"/>
              </w:rPr>
            </w:pPr>
            <w:r w:rsidRPr="00267DDB">
              <w:rPr>
                <w:rFonts w:ascii="Cambria" w:hAnsi="Cambria"/>
                <w:b/>
                <w:bCs/>
                <w:color w:val="FF0000"/>
                <w:sz w:val="18"/>
                <w:szCs w:val="18"/>
              </w:rPr>
              <w:t>03.21.00</w:t>
            </w:r>
          </w:p>
        </w:tc>
        <w:tc>
          <w:tcPr>
            <w:tcW w:w="1134" w:type="dxa"/>
          </w:tcPr>
          <w:p w14:paraId="7841F362" w14:textId="77777777" w:rsidR="00267DDB" w:rsidRPr="00267DDB" w:rsidRDefault="00267DDB" w:rsidP="00267DDB">
            <w:pPr>
              <w:spacing w:after="160" w:line="259" w:lineRule="auto"/>
              <w:jc w:val="center"/>
              <w:rPr>
                <w:rFonts w:cs="Calibri"/>
                <w:color w:val="FF0000"/>
              </w:rPr>
            </w:pPr>
            <w:r w:rsidRPr="00267DDB">
              <w:rPr>
                <w:rFonts w:ascii="Arial" w:hAnsi="Arial" w:cs="Arial"/>
                <w:bCs/>
                <w:color w:val="FF0000"/>
                <w:sz w:val="18"/>
                <w:szCs w:val="18"/>
              </w:rPr>
              <w:t>15</w:t>
            </w:r>
          </w:p>
        </w:tc>
        <w:tc>
          <w:tcPr>
            <w:tcW w:w="993" w:type="dxa"/>
          </w:tcPr>
          <w:p w14:paraId="1522FE00" w14:textId="77777777" w:rsidR="00267DDB" w:rsidRPr="00267DDB" w:rsidRDefault="00267DDB" w:rsidP="00267DDB">
            <w:pPr>
              <w:spacing w:after="160" w:line="259" w:lineRule="auto"/>
              <w:jc w:val="center"/>
              <w:rPr>
                <w:rFonts w:cs="Calibri"/>
                <w:color w:val="FF0000"/>
              </w:rPr>
            </w:pPr>
            <w:r w:rsidRPr="00267DDB">
              <w:rPr>
                <w:rFonts w:ascii="Arial" w:hAnsi="Arial" w:cs="Arial"/>
                <w:bCs/>
                <w:color w:val="FF0000"/>
                <w:sz w:val="18"/>
                <w:szCs w:val="18"/>
              </w:rPr>
              <w:t>452</w:t>
            </w:r>
          </w:p>
        </w:tc>
        <w:tc>
          <w:tcPr>
            <w:tcW w:w="1417" w:type="dxa"/>
          </w:tcPr>
          <w:p w14:paraId="7A77022A" w14:textId="77777777" w:rsidR="00267DDB" w:rsidRPr="00267DDB" w:rsidRDefault="00267DDB" w:rsidP="00267DDB">
            <w:pPr>
              <w:spacing w:after="160" w:line="259" w:lineRule="auto"/>
              <w:jc w:val="center"/>
              <w:rPr>
                <w:rFonts w:cs="Calibri"/>
                <w:color w:val="FF0000"/>
              </w:rPr>
            </w:pPr>
            <w:r w:rsidRPr="00267DDB">
              <w:rPr>
                <w:rFonts w:ascii="Arial" w:hAnsi="Arial" w:cs="Arial"/>
                <w:bCs/>
                <w:color w:val="FF0000"/>
                <w:sz w:val="18"/>
                <w:szCs w:val="18"/>
              </w:rPr>
              <w:t>0103</w:t>
            </w:r>
          </w:p>
        </w:tc>
        <w:tc>
          <w:tcPr>
            <w:tcW w:w="1021" w:type="dxa"/>
          </w:tcPr>
          <w:p w14:paraId="429AFFFE" w14:textId="77777777" w:rsidR="00267DDB" w:rsidRPr="00267DDB" w:rsidRDefault="00267DDB" w:rsidP="00267DDB">
            <w:pPr>
              <w:spacing w:after="160" w:line="259" w:lineRule="auto"/>
              <w:jc w:val="center"/>
              <w:rPr>
                <w:rFonts w:cs="Calibri"/>
                <w:color w:val="FF0000"/>
              </w:rPr>
            </w:pPr>
            <w:r w:rsidRPr="00267DDB">
              <w:rPr>
                <w:rFonts w:ascii="Arial" w:hAnsi="Arial" w:cs="Arial"/>
                <w:bCs/>
                <w:color w:val="FF0000"/>
                <w:sz w:val="18"/>
                <w:szCs w:val="18"/>
              </w:rPr>
              <w:t>2.127</w:t>
            </w:r>
          </w:p>
        </w:tc>
        <w:tc>
          <w:tcPr>
            <w:tcW w:w="1866" w:type="dxa"/>
          </w:tcPr>
          <w:p w14:paraId="4F5B7B21" w14:textId="77777777" w:rsidR="00267DDB" w:rsidRPr="00267DDB" w:rsidRDefault="00267DDB" w:rsidP="00267DDB">
            <w:pPr>
              <w:spacing w:after="160" w:line="259" w:lineRule="auto"/>
              <w:jc w:val="center"/>
              <w:rPr>
                <w:rFonts w:cs="Calibri"/>
                <w:color w:val="FF0000"/>
              </w:rPr>
            </w:pPr>
            <w:r w:rsidRPr="00267DDB">
              <w:rPr>
                <w:rFonts w:ascii="Arial" w:hAnsi="Arial" w:cs="Arial"/>
                <w:bCs/>
                <w:color w:val="FF0000"/>
                <w:sz w:val="18"/>
                <w:szCs w:val="18"/>
              </w:rPr>
              <w:t>3.3.90.30.00</w:t>
            </w:r>
          </w:p>
        </w:tc>
        <w:tc>
          <w:tcPr>
            <w:tcW w:w="827" w:type="dxa"/>
          </w:tcPr>
          <w:p w14:paraId="038F8240" w14:textId="77777777" w:rsidR="00267DDB" w:rsidRPr="00267DDB" w:rsidRDefault="00267DDB" w:rsidP="00267DDB">
            <w:pPr>
              <w:spacing w:after="160" w:line="259" w:lineRule="auto"/>
              <w:jc w:val="center"/>
              <w:rPr>
                <w:rFonts w:cs="Calibri"/>
                <w:color w:val="FF0000"/>
              </w:rPr>
            </w:pPr>
            <w:r w:rsidRPr="00267DDB">
              <w:rPr>
                <w:rFonts w:ascii="Arial" w:hAnsi="Arial" w:cs="Arial"/>
                <w:bCs/>
                <w:color w:val="FF0000"/>
                <w:sz w:val="18"/>
                <w:szCs w:val="18"/>
              </w:rPr>
              <w:t>351</w:t>
            </w:r>
          </w:p>
        </w:tc>
        <w:tc>
          <w:tcPr>
            <w:tcW w:w="855" w:type="dxa"/>
          </w:tcPr>
          <w:p w14:paraId="33847BE3" w14:textId="77777777" w:rsidR="00267DDB" w:rsidRPr="00267DDB" w:rsidRDefault="00267DDB" w:rsidP="00267DDB">
            <w:pPr>
              <w:spacing w:after="160" w:line="259" w:lineRule="auto"/>
              <w:rPr>
                <w:rFonts w:cs="Calibri"/>
                <w:color w:val="FF0000"/>
              </w:rPr>
            </w:pPr>
            <w:r w:rsidRPr="00267DDB">
              <w:rPr>
                <w:rFonts w:ascii="Arial" w:hAnsi="Arial" w:cs="Arial"/>
                <w:bCs/>
                <w:color w:val="FF0000"/>
                <w:sz w:val="18"/>
                <w:szCs w:val="18"/>
              </w:rPr>
              <w:t>1.500</w:t>
            </w:r>
          </w:p>
        </w:tc>
      </w:tr>
    </w:tbl>
    <w:p w14:paraId="732F45D0" w14:textId="77777777" w:rsidR="00267DDB" w:rsidRPr="00267DDB" w:rsidRDefault="00267DDB" w:rsidP="00267DDB">
      <w:pPr>
        <w:spacing w:after="0" w:line="240" w:lineRule="auto"/>
        <w:jc w:val="both"/>
        <w:rPr>
          <w:rFonts w:ascii="Arial" w:eastAsia="Calibri" w:hAnsi="Arial" w:cs="Arial"/>
          <w:b/>
          <w:bCs/>
        </w:rPr>
      </w:pPr>
    </w:p>
    <w:p w14:paraId="77962B61" w14:textId="77777777" w:rsidR="00267DDB" w:rsidRPr="00267DDB" w:rsidRDefault="00267DDB" w:rsidP="00267DDB">
      <w:pPr>
        <w:spacing w:after="0" w:line="240" w:lineRule="auto"/>
        <w:jc w:val="both"/>
        <w:rPr>
          <w:rFonts w:ascii="Arial" w:eastAsia="Calibri" w:hAnsi="Arial" w:cs="Arial"/>
          <w:b/>
          <w:bCs/>
        </w:rPr>
      </w:pPr>
      <w:r w:rsidRPr="00267DDB">
        <w:rPr>
          <w:rFonts w:ascii="Arial" w:eastAsia="Calibri" w:hAnsi="Arial" w:cs="Arial"/>
          <w:b/>
          <w:bCs/>
        </w:rPr>
        <w:t>13 - FORMA E CRITÉRIO DE SELEÇÃO DO FORNECEDOR.</w:t>
      </w:r>
    </w:p>
    <w:p w14:paraId="570B1AF4"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seleção do prestador de serviço foi baseada com base nos requisitos previstos neste termo de referência, atrelado a proposta mais vantajosa apresentada pelas empresas proponentes.</w:t>
      </w:r>
    </w:p>
    <w:p w14:paraId="6015E013"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empresa contratada é notória em sua área de especialização, tendo cumprido todos os requisitos de habilitação exigidos, especialmente a habilitação jurídica, regularidade fiscal e trabalhista, qualificação econômico-financeira e qualificação técnica.</w:t>
      </w:r>
    </w:p>
    <w:p w14:paraId="42422626"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14 - DO PRAZO CONTRATUAL.</w:t>
      </w:r>
    </w:p>
    <w:p w14:paraId="7EBE5332"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O prazo de vigência do contrato é fixado a partir da data da sua assinatura e terá duração até 31 de dezembro de 2024,</w:t>
      </w:r>
    </w:p>
    <w:p w14:paraId="668AABBC"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t>15-OBRIGAÇÕES DA CONTRATADA.</w:t>
      </w:r>
    </w:p>
    <w:p w14:paraId="70EB2DD3"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CONTRATADA obriga-se a:</w:t>
      </w:r>
    </w:p>
    <w:p w14:paraId="0949F263"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Arcar com a responsabilidade civil por todos e quaisquer danos materiais e morais causados pela ação ou omissão de seus empregados, trabalhadores, prepostos ou representantes, dolosa ou culposamente, à Prefeitura ou a terceiros;</w:t>
      </w:r>
    </w:p>
    <w:p w14:paraId="74E487D1"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Utilizar empregados habilitados e com conhecimentos básicos dos serviços a serem executados, de conformidade com as normas e determinações em vigor;</w:t>
      </w:r>
    </w:p>
    <w:p w14:paraId="7E3B648B"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Apresentar à CONTRATANTE, quando for o caso, a relação nominal dos empregados que adentrarão órgão para a execução do serviço, os quais devem estar devidamente identificados por meio de crachá;</w:t>
      </w:r>
    </w:p>
    <w:p w14:paraId="478D2002"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Responsabilizar-se por todas as obrigações trabalhistas, sociais, previdenciárias, tributárias e as O demais previstas na legislação específica;</w:t>
      </w:r>
    </w:p>
    <w:p w14:paraId="0C11BBC8"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Instruir seus empregados quanto à necessidade de acatar as orientações da Administração, inclusive quanto ao cumprimento das Normas Internas, quando for o caso;</w:t>
      </w:r>
    </w:p>
    <w:p w14:paraId="1F5D8CF9"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Não permitir a utilização de qualquer trabalho do menor de dezesseis anos, exceto na condição de aprendiz para os maiores de quatorze anos; nem permitir a utilização do trabalho do menor de dezoito anos em trabalho noturno, perigoso ou insalubre;</w:t>
      </w:r>
    </w:p>
    <w:p w14:paraId="62F5F177"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Manter durante toda a vigência do contrato, em compatibilidade com as obrigações assumidas, todas as condições de habilitação e qualificação exigidas na contratação;</w:t>
      </w:r>
    </w:p>
    <w:p w14:paraId="103D473D"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Não transferir a terceiros, por qualquer forma, nem mesmo parcialmente, as obrigações assumidas, nem subcontratar qualquer das prestações a que está obrigada, exceto nas condições se previamente autorizadas pela Administração;</w:t>
      </w:r>
    </w:p>
    <w:p w14:paraId="19E29CF2"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Os termos indicados na proposta vinculam a referida contratação.</w:t>
      </w:r>
    </w:p>
    <w:p w14:paraId="25ABA2B8" w14:textId="77777777" w:rsidR="00267DDB" w:rsidRPr="00267DDB" w:rsidRDefault="00267DDB" w:rsidP="00267DDB">
      <w:pPr>
        <w:spacing w:after="160" w:line="259" w:lineRule="auto"/>
        <w:jc w:val="both"/>
        <w:rPr>
          <w:rFonts w:ascii="Arial" w:eastAsia="Calibri" w:hAnsi="Arial" w:cs="Arial"/>
          <w:b/>
          <w:bCs/>
        </w:rPr>
      </w:pPr>
      <w:r w:rsidRPr="00267DDB">
        <w:rPr>
          <w:rFonts w:ascii="Arial" w:eastAsia="Calibri" w:hAnsi="Arial" w:cs="Arial"/>
          <w:b/>
          <w:bCs/>
        </w:rPr>
        <w:lastRenderedPageBreak/>
        <w:t>16 - OBRIGAÇÕES DA CONTRATANTE.</w:t>
      </w:r>
    </w:p>
    <w:p w14:paraId="448E262A"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A CONTRATANTE obriga-se a:</w:t>
      </w:r>
    </w:p>
    <w:p w14:paraId="1C5AF160"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Proporcionar todas as condições para que a CONTRATADA possa desempenhar seus serviços de acordo com as determinações do Contrato e do Termo de Referência;</w:t>
      </w:r>
    </w:p>
    <w:p w14:paraId="67EABABA"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 xml:space="preserve">Exigir o cumprimento de todas as obrigações assumidas pela CONTRATADA, de acordo </w:t>
      </w:r>
      <w:proofErr w:type="gramStart"/>
      <w:r w:rsidRPr="00267DDB">
        <w:rPr>
          <w:rFonts w:ascii="Arial" w:eastAsia="Calibri" w:hAnsi="Arial" w:cs="Arial"/>
        </w:rPr>
        <w:t>com .as</w:t>
      </w:r>
      <w:proofErr w:type="gramEnd"/>
      <w:r w:rsidRPr="00267DDB">
        <w:rPr>
          <w:rFonts w:ascii="Arial" w:eastAsia="Calibri" w:hAnsi="Arial" w:cs="Arial"/>
        </w:rPr>
        <w:t xml:space="preserve"> cláusulas contratuais e os termos de sua proposta;</w:t>
      </w:r>
    </w:p>
    <w:p w14:paraId="330A5D05"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2F9F4E6D"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Notificar a CONTRATADA por escrito da ocorrência de eventuais imperfeições no curso da execução dos serviços, fixando prazo para a sua correção;</w:t>
      </w:r>
    </w:p>
    <w:p w14:paraId="0D907BA0" w14:textId="77777777" w:rsidR="00267DDB" w:rsidRPr="00267DDB" w:rsidRDefault="00267DDB" w:rsidP="00267DDB">
      <w:pPr>
        <w:spacing w:after="160" w:line="259" w:lineRule="auto"/>
        <w:jc w:val="both"/>
        <w:rPr>
          <w:rFonts w:ascii="Arial" w:eastAsia="Calibri" w:hAnsi="Arial" w:cs="Arial"/>
        </w:rPr>
      </w:pPr>
      <w:r w:rsidRPr="00267DDB">
        <w:rPr>
          <w:rFonts w:ascii="Arial" w:eastAsia="Calibri" w:hAnsi="Arial" w:cs="Arial"/>
        </w:rPr>
        <w:t>Pagar à CONTRATADA o valor resultante da prestação do serviço, na forma do contrato.</w:t>
      </w:r>
    </w:p>
    <w:p w14:paraId="7AE35C4C" w14:textId="77777777" w:rsidR="00267DDB" w:rsidRPr="00267DDB" w:rsidRDefault="00267DDB" w:rsidP="00267DDB">
      <w:pPr>
        <w:widowControl w:val="0"/>
        <w:numPr>
          <w:ilvl w:val="0"/>
          <w:numId w:val="47"/>
        </w:numPr>
        <w:tabs>
          <w:tab w:val="left" w:pos="851"/>
        </w:tabs>
        <w:autoSpaceDE w:val="0"/>
        <w:autoSpaceDN w:val="0"/>
        <w:spacing w:after="0" w:line="240" w:lineRule="auto"/>
        <w:ind w:left="284" w:hanging="284"/>
        <w:jc w:val="both"/>
        <w:outlineLvl w:val="0"/>
        <w:rPr>
          <w:rFonts w:ascii="Arial" w:eastAsia="Times New Roman" w:hAnsi="Arial" w:cs="Arial"/>
          <w:b/>
          <w:sz w:val="24"/>
          <w:szCs w:val="20"/>
          <w:lang w:eastAsia="pt-BR"/>
        </w:rPr>
      </w:pPr>
      <w:r w:rsidRPr="00267DDB">
        <w:rPr>
          <w:rFonts w:ascii="Arial" w:eastAsia="Times New Roman" w:hAnsi="Arial" w:cs="Arial"/>
          <w:b/>
          <w:sz w:val="24"/>
          <w:szCs w:val="20"/>
          <w:lang w:eastAsia="pt-BR"/>
        </w:rPr>
        <w:t>-DAS</w:t>
      </w:r>
      <w:r w:rsidRPr="00267DDB">
        <w:rPr>
          <w:rFonts w:ascii="Arial" w:eastAsia="Times New Roman" w:hAnsi="Arial" w:cs="Arial"/>
          <w:b/>
          <w:spacing w:val="-9"/>
          <w:sz w:val="24"/>
          <w:szCs w:val="20"/>
          <w:lang w:eastAsia="pt-BR"/>
        </w:rPr>
        <w:t xml:space="preserve"> </w:t>
      </w:r>
      <w:r w:rsidRPr="00267DDB">
        <w:rPr>
          <w:rFonts w:ascii="Arial" w:eastAsia="Times New Roman" w:hAnsi="Arial" w:cs="Arial"/>
          <w:b/>
          <w:sz w:val="24"/>
          <w:szCs w:val="20"/>
          <w:lang w:eastAsia="pt-BR"/>
        </w:rPr>
        <w:t>DISPOSIÇÕES</w:t>
      </w:r>
      <w:r w:rsidRPr="00267DDB">
        <w:rPr>
          <w:rFonts w:ascii="Arial" w:eastAsia="Times New Roman" w:hAnsi="Arial" w:cs="Arial"/>
          <w:b/>
          <w:spacing w:val="-8"/>
          <w:sz w:val="24"/>
          <w:szCs w:val="20"/>
          <w:lang w:eastAsia="pt-BR"/>
        </w:rPr>
        <w:t xml:space="preserve"> </w:t>
      </w:r>
      <w:r w:rsidRPr="00267DDB">
        <w:rPr>
          <w:rFonts w:ascii="Arial" w:eastAsia="Times New Roman" w:hAnsi="Arial" w:cs="Arial"/>
          <w:b/>
          <w:sz w:val="24"/>
          <w:szCs w:val="20"/>
          <w:lang w:eastAsia="pt-BR"/>
        </w:rPr>
        <w:t>GERAIS</w:t>
      </w:r>
    </w:p>
    <w:p w14:paraId="7F58D222" w14:textId="77777777" w:rsidR="00267DDB" w:rsidRPr="00267DDB" w:rsidRDefault="00267DDB" w:rsidP="00267DDB">
      <w:pPr>
        <w:keepNext/>
        <w:tabs>
          <w:tab w:val="left" w:pos="851"/>
        </w:tabs>
        <w:spacing w:after="0" w:line="240" w:lineRule="auto"/>
        <w:ind w:left="284"/>
        <w:jc w:val="both"/>
        <w:outlineLvl w:val="0"/>
        <w:rPr>
          <w:rFonts w:ascii="Arial" w:eastAsia="Times New Roman" w:hAnsi="Arial" w:cs="Arial"/>
          <w:b/>
          <w:sz w:val="24"/>
          <w:szCs w:val="20"/>
          <w:lang w:eastAsia="pt-BR"/>
        </w:rPr>
      </w:pPr>
    </w:p>
    <w:p w14:paraId="0D824C61"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No</w:t>
      </w:r>
      <w:r w:rsidRPr="00267DDB">
        <w:rPr>
          <w:rFonts w:ascii="Arial" w:eastAsia="Calibri" w:hAnsi="Arial" w:cs="Arial"/>
          <w:spacing w:val="1"/>
        </w:rPr>
        <w:t xml:space="preserve"> </w:t>
      </w:r>
      <w:r w:rsidRPr="00267DDB">
        <w:rPr>
          <w:rFonts w:ascii="Arial" w:eastAsia="Calibri" w:hAnsi="Arial" w:cs="Arial"/>
        </w:rPr>
        <w:t>caso</w:t>
      </w:r>
      <w:r w:rsidRPr="00267DDB">
        <w:rPr>
          <w:rFonts w:ascii="Arial" w:eastAsia="Calibri" w:hAnsi="Arial" w:cs="Arial"/>
          <w:spacing w:val="1"/>
        </w:rPr>
        <w:t xml:space="preserve"> </w:t>
      </w:r>
      <w:r w:rsidRPr="00267DDB">
        <w:rPr>
          <w:rFonts w:ascii="Arial" w:eastAsia="Calibri" w:hAnsi="Arial" w:cs="Arial"/>
        </w:rPr>
        <w:t>de</w:t>
      </w:r>
      <w:r w:rsidRPr="00267DDB">
        <w:rPr>
          <w:rFonts w:ascii="Arial" w:eastAsia="Calibri" w:hAnsi="Arial" w:cs="Arial"/>
          <w:spacing w:val="1"/>
        </w:rPr>
        <w:t xml:space="preserve"> </w:t>
      </w:r>
      <w:r w:rsidRPr="00267DDB">
        <w:rPr>
          <w:rFonts w:ascii="Arial" w:eastAsia="Calibri" w:hAnsi="Arial" w:cs="Arial"/>
        </w:rPr>
        <w:t>todos</w:t>
      </w:r>
      <w:r w:rsidRPr="00267DDB">
        <w:rPr>
          <w:rFonts w:ascii="Arial" w:eastAsia="Calibri" w:hAnsi="Arial" w:cs="Arial"/>
          <w:spacing w:val="1"/>
        </w:rPr>
        <w:t xml:space="preserve"> </w:t>
      </w:r>
      <w:r w:rsidRPr="00267DDB">
        <w:rPr>
          <w:rFonts w:ascii="Arial" w:eastAsia="Calibri" w:hAnsi="Arial" w:cs="Arial"/>
        </w:rPr>
        <w:t>os</w:t>
      </w:r>
      <w:r w:rsidRPr="00267DDB">
        <w:rPr>
          <w:rFonts w:ascii="Arial" w:eastAsia="Calibri" w:hAnsi="Arial" w:cs="Arial"/>
          <w:spacing w:val="1"/>
        </w:rPr>
        <w:t xml:space="preserve"> </w:t>
      </w:r>
      <w:r w:rsidRPr="00267DDB">
        <w:rPr>
          <w:rFonts w:ascii="Arial" w:eastAsia="Calibri" w:hAnsi="Arial" w:cs="Arial"/>
        </w:rPr>
        <w:t>fornecedores</w:t>
      </w:r>
      <w:r w:rsidRPr="00267DDB">
        <w:rPr>
          <w:rFonts w:ascii="Arial" w:eastAsia="Calibri" w:hAnsi="Arial" w:cs="Arial"/>
          <w:spacing w:val="1"/>
        </w:rPr>
        <w:t xml:space="preserve"> </w:t>
      </w:r>
      <w:r w:rsidRPr="00267DDB">
        <w:rPr>
          <w:rFonts w:ascii="Arial" w:eastAsia="Calibri" w:hAnsi="Arial" w:cs="Arial"/>
        </w:rPr>
        <w:t>restarem</w:t>
      </w:r>
      <w:r w:rsidRPr="00267DDB">
        <w:rPr>
          <w:rFonts w:ascii="Arial" w:eastAsia="Calibri" w:hAnsi="Arial" w:cs="Arial"/>
          <w:spacing w:val="1"/>
        </w:rPr>
        <w:t xml:space="preserve"> </w:t>
      </w:r>
      <w:r w:rsidRPr="00267DDB">
        <w:rPr>
          <w:rFonts w:ascii="Arial" w:eastAsia="Calibri" w:hAnsi="Arial" w:cs="Arial"/>
        </w:rPr>
        <w:t>desclassificados ou inabilitados (procedimento fracassado),</w:t>
      </w:r>
      <w:r w:rsidRPr="00267DDB">
        <w:rPr>
          <w:rFonts w:ascii="Arial" w:eastAsia="Calibri" w:hAnsi="Arial" w:cs="Arial"/>
          <w:spacing w:val="-142"/>
        </w:rPr>
        <w:t xml:space="preserve"> </w:t>
      </w:r>
      <w:r w:rsidRPr="00267DDB">
        <w:rPr>
          <w:rFonts w:ascii="Arial" w:eastAsia="Calibri" w:hAnsi="Arial" w:cs="Arial"/>
        </w:rPr>
        <w:t>a</w:t>
      </w:r>
      <w:r w:rsidRPr="00267DDB">
        <w:rPr>
          <w:rFonts w:ascii="Arial" w:eastAsia="Calibri" w:hAnsi="Arial" w:cs="Arial"/>
          <w:spacing w:val="-2"/>
        </w:rPr>
        <w:t xml:space="preserve"> </w:t>
      </w:r>
      <w:r w:rsidRPr="00267DDB">
        <w:rPr>
          <w:rFonts w:ascii="Arial" w:eastAsia="Calibri" w:hAnsi="Arial" w:cs="Arial"/>
        </w:rPr>
        <w:t>Administração</w:t>
      </w:r>
      <w:r w:rsidRPr="00267DDB">
        <w:rPr>
          <w:rFonts w:ascii="Arial" w:eastAsia="Calibri" w:hAnsi="Arial" w:cs="Arial"/>
          <w:spacing w:val="-1"/>
        </w:rPr>
        <w:t xml:space="preserve"> </w:t>
      </w:r>
      <w:r w:rsidRPr="00267DDB">
        <w:rPr>
          <w:rFonts w:ascii="Arial" w:eastAsia="Calibri" w:hAnsi="Arial" w:cs="Arial"/>
        </w:rPr>
        <w:t>poderá:</w:t>
      </w:r>
    </w:p>
    <w:p w14:paraId="5AB8D99D"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proofErr w:type="gramStart"/>
      <w:r w:rsidRPr="00267DDB">
        <w:rPr>
          <w:rFonts w:ascii="Arial" w:eastAsia="Calibri" w:hAnsi="Arial" w:cs="Arial"/>
        </w:rPr>
        <w:t>republicar</w:t>
      </w:r>
      <w:proofErr w:type="gramEnd"/>
      <w:r w:rsidRPr="00267DDB">
        <w:rPr>
          <w:rFonts w:ascii="Arial" w:eastAsia="Calibri" w:hAnsi="Arial" w:cs="Arial"/>
          <w:spacing w:val="-6"/>
        </w:rPr>
        <w:t xml:space="preserve"> </w:t>
      </w:r>
      <w:r w:rsidRPr="00267DDB">
        <w:rPr>
          <w:rFonts w:ascii="Arial" w:eastAsia="Calibri" w:hAnsi="Arial" w:cs="Arial"/>
        </w:rPr>
        <w:t>o</w:t>
      </w:r>
      <w:r w:rsidRPr="00267DDB">
        <w:rPr>
          <w:rFonts w:ascii="Arial" w:eastAsia="Calibri" w:hAnsi="Arial" w:cs="Arial"/>
          <w:spacing w:val="-5"/>
        </w:rPr>
        <w:t xml:space="preserve"> </w:t>
      </w:r>
      <w:r w:rsidRPr="00267DDB">
        <w:rPr>
          <w:rFonts w:ascii="Arial" w:eastAsia="Calibri" w:hAnsi="Arial" w:cs="Arial"/>
        </w:rPr>
        <w:t>presente</w:t>
      </w:r>
      <w:r w:rsidRPr="00267DDB">
        <w:rPr>
          <w:rFonts w:ascii="Arial" w:eastAsia="Calibri" w:hAnsi="Arial" w:cs="Arial"/>
          <w:spacing w:val="-5"/>
        </w:rPr>
        <w:t xml:space="preserve"> </w:t>
      </w:r>
      <w:r w:rsidRPr="00267DDB">
        <w:rPr>
          <w:rFonts w:ascii="Arial" w:eastAsia="Calibri" w:hAnsi="Arial" w:cs="Arial"/>
        </w:rPr>
        <w:t>aviso</w:t>
      </w:r>
      <w:r w:rsidRPr="00267DDB">
        <w:rPr>
          <w:rFonts w:ascii="Arial" w:eastAsia="Calibri" w:hAnsi="Arial" w:cs="Arial"/>
          <w:spacing w:val="-5"/>
        </w:rPr>
        <w:t xml:space="preserve"> </w:t>
      </w:r>
      <w:r w:rsidRPr="00267DDB">
        <w:rPr>
          <w:rFonts w:ascii="Arial" w:eastAsia="Calibri" w:hAnsi="Arial" w:cs="Arial"/>
        </w:rPr>
        <w:t>com</w:t>
      </w:r>
      <w:r w:rsidRPr="00267DDB">
        <w:rPr>
          <w:rFonts w:ascii="Arial" w:eastAsia="Calibri" w:hAnsi="Arial" w:cs="Arial"/>
          <w:spacing w:val="-6"/>
        </w:rPr>
        <w:t xml:space="preserve"> </w:t>
      </w:r>
      <w:r w:rsidRPr="00267DDB">
        <w:rPr>
          <w:rFonts w:ascii="Arial" w:eastAsia="Calibri" w:hAnsi="Arial" w:cs="Arial"/>
        </w:rPr>
        <w:t>uma</w:t>
      </w:r>
      <w:r w:rsidRPr="00267DDB">
        <w:rPr>
          <w:rFonts w:ascii="Arial" w:eastAsia="Calibri" w:hAnsi="Arial" w:cs="Arial"/>
          <w:spacing w:val="-5"/>
        </w:rPr>
        <w:t xml:space="preserve"> </w:t>
      </w:r>
      <w:r w:rsidRPr="00267DDB">
        <w:rPr>
          <w:rFonts w:ascii="Arial" w:eastAsia="Calibri" w:hAnsi="Arial" w:cs="Arial"/>
        </w:rPr>
        <w:t>nova</w:t>
      </w:r>
      <w:r w:rsidRPr="00267DDB">
        <w:rPr>
          <w:rFonts w:ascii="Arial" w:eastAsia="Calibri" w:hAnsi="Arial" w:cs="Arial"/>
          <w:spacing w:val="-5"/>
        </w:rPr>
        <w:t xml:space="preserve"> </w:t>
      </w:r>
      <w:r w:rsidRPr="00267DDB">
        <w:rPr>
          <w:rFonts w:ascii="Arial" w:eastAsia="Calibri" w:hAnsi="Arial" w:cs="Arial"/>
        </w:rPr>
        <w:t>data;</w:t>
      </w:r>
    </w:p>
    <w:p w14:paraId="0081349B"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proofErr w:type="gramStart"/>
      <w:r w:rsidRPr="00267DDB">
        <w:rPr>
          <w:rFonts w:ascii="Arial" w:eastAsia="Calibri" w:hAnsi="Arial" w:cs="Arial"/>
        </w:rPr>
        <w:t>valer</w:t>
      </w:r>
      <w:proofErr w:type="gramEnd"/>
      <w:r w:rsidRPr="00267DDB">
        <w:rPr>
          <w:rFonts w:ascii="Arial" w:eastAsia="Calibri" w:hAnsi="Arial" w:cs="Arial"/>
        </w:rPr>
        <w:t>-se, para a contratação, de proposta obtida</w:t>
      </w:r>
      <w:r w:rsidRPr="00267DDB">
        <w:rPr>
          <w:rFonts w:ascii="Arial" w:eastAsia="Calibri" w:hAnsi="Arial" w:cs="Arial"/>
          <w:spacing w:val="1"/>
        </w:rPr>
        <w:t xml:space="preserve"> </w:t>
      </w:r>
      <w:r w:rsidRPr="00267DDB">
        <w:rPr>
          <w:rFonts w:ascii="Arial" w:eastAsia="Calibri" w:hAnsi="Arial" w:cs="Arial"/>
        </w:rPr>
        <w:t>na</w:t>
      </w:r>
      <w:r w:rsidRPr="00267DDB">
        <w:rPr>
          <w:rFonts w:ascii="Arial" w:eastAsia="Calibri" w:hAnsi="Arial" w:cs="Arial"/>
          <w:spacing w:val="-19"/>
        </w:rPr>
        <w:t xml:space="preserve"> </w:t>
      </w:r>
      <w:r w:rsidRPr="00267DDB">
        <w:rPr>
          <w:rFonts w:ascii="Arial" w:eastAsia="Calibri" w:hAnsi="Arial" w:cs="Arial"/>
        </w:rPr>
        <w:t>pesquisa</w:t>
      </w:r>
      <w:r w:rsidRPr="00267DDB">
        <w:rPr>
          <w:rFonts w:ascii="Arial" w:eastAsia="Calibri" w:hAnsi="Arial" w:cs="Arial"/>
          <w:spacing w:val="-18"/>
        </w:rPr>
        <w:t xml:space="preserve"> </w:t>
      </w:r>
      <w:r w:rsidRPr="00267DDB">
        <w:rPr>
          <w:rFonts w:ascii="Arial" w:eastAsia="Calibri" w:hAnsi="Arial" w:cs="Arial"/>
        </w:rPr>
        <w:t>de</w:t>
      </w:r>
      <w:r w:rsidRPr="00267DDB">
        <w:rPr>
          <w:rFonts w:ascii="Arial" w:eastAsia="Calibri" w:hAnsi="Arial" w:cs="Arial"/>
          <w:spacing w:val="-19"/>
        </w:rPr>
        <w:t xml:space="preserve"> </w:t>
      </w:r>
      <w:r w:rsidRPr="00267DDB">
        <w:rPr>
          <w:rFonts w:ascii="Arial" w:eastAsia="Calibri" w:hAnsi="Arial" w:cs="Arial"/>
        </w:rPr>
        <w:t>preços</w:t>
      </w:r>
      <w:r w:rsidRPr="00267DDB">
        <w:rPr>
          <w:rFonts w:ascii="Arial" w:eastAsia="Calibri" w:hAnsi="Arial" w:cs="Arial"/>
          <w:spacing w:val="-18"/>
        </w:rPr>
        <w:t xml:space="preserve"> </w:t>
      </w:r>
      <w:r w:rsidRPr="00267DDB">
        <w:rPr>
          <w:rFonts w:ascii="Arial" w:eastAsia="Calibri" w:hAnsi="Arial" w:cs="Arial"/>
        </w:rPr>
        <w:t>que</w:t>
      </w:r>
      <w:r w:rsidRPr="00267DDB">
        <w:rPr>
          <w:rFonts w:ascii="Arial" w:eastAsia="Calibri" w:hAnsi="Arial" w:cs="Arial"/>
          <w:spacing w:val="-18"/>
        </w:rPr>
        <w:t xml:space="preserve"> </w:t>
      </w:r>
      <w:r w:rsidRPr="00267DDB">
        <w:rPr>
          <w:rFonts w:ascii="Arial" w:eastAsia="Calibri" w:hAnsi="Arial" w:cs="Arial"/>
        </w:rPr>
        <w:t>serviu</w:t>
      </w:r>
      <w:r w:rsidRPr="00267DDB">
        <w:rPr>
          <w:rFonts w:ascii="Arial" w:eastAsia="Calibri" w:hAnsi="Arial" w:cs="Arial"/>
          <w:spacing w:val="-19"/>
        </w:rPr>
        <w:t xml:space="preserve"> </w:t>
      </w:r>
      <w:r w:rsidRPr="00267DDB">
        <w:rPr>
          <w:rFonts w:ascii="Arial" w:eastAsia="Calibri" w:hAnsi="Arial" w:cs="Arial"/>
        </w:rPr>
        <w:t>de</w:t>
      </w:r>
      <w:r w:rsidRPr="00267DDB">
        <w:rPr>
          <w:rFonts w:ascii="Arial" w:eastAsia="Calibri" w:hAnsi="Arial" w:cs="Arial"/>
          <w:spacing w:val="-18"/>
        </w:rPr>
        <w:t xml:space="preserve"> </w:t>
      </w:r>
      <w:r w:rsidRPr="00267DDB">
        <w:rPr>
          <w:rFonts w:ascii="Arial" w:eastAsia="Calibri" w:hAnsi="Arial" w:cs="Arial"/>
        </w:rPr>
        <w:t>base</w:t>
      </w:r>
      <w:r w:rsidRPr="00267DDB">
        <w:rPr>
          <w:rFonts w:ascii="Arial" w:eastAsia="Calibri" w:hAnsi="Arial" w:cs="Arial"/>
          <w:spacing w:val="-18"/>
        </w:rPr>
        <w:t xml:space="preserve"> </w:t>
      </w:r>
      <w:r w:rsidRPr="00267DDB">
        <w:rPr>
          <w:rFonts w:ascii="Arial" w:eastAsia="Calibri" w:hAnsi="Arial" w:cs="Arial"/>
        </w:rPr>
        <w:t>ao</w:t>
      </w:r>
      <w:r w:rsidRPr="00267DDB">
        <w:rPr>
          <w:rFonts w:ascii="Arial" w:eastAsia="Calibri" w:hAnsi="Arial" w:cs="Arial"/>
          <w:spacing w:val="-19"/>
        </w:rPr>
        <w:t xml:space="preserve"> </w:t>
      </w:r>
      <w:r w:rsidRPr="00267DDB">
        <w:rPr>
          <w:rFonts w:ascii="Arial" w:eastAsia="Calibri" w:hAnsi="Arial" w:cs="Arial"/>
        </w:rPr>
        <w:t>procedimento,</w:t>
      </w:r>
      <w:r w:rsidRPr="00267DDB">
        <w:rPr>
          <w:rFonts w:ascii="Arial" w:eastAsia="Calibri" w:hAnsi="Arial" w:cs="Arial"/>
          <w:spacing w:val="-18"/>
        </w:rPr>
        <w:t xml:space="preserve"> </w:t>
      </w:r>
      <w:r w:rsidRPr="00267DDB">
        <w:rPr>
          <w:rFonts w:ascii="Arial" w:eastAsia="Calibri" w:hAnsi="Arial" w:cs="Arial"/>
        </w:rPr>
        <w:t xml:space="preserve">se </w:t>
      </w:r>
      <w:r w:rsidRPr="00267DDB">
        <w:rPr>
          <w:rFonts w:ascii="Arial" w:eastAsia="Calibri" w:hAnsi="Arial" w:cs="Arial"/>
          <w:spacing w:val="-142"/>
        </w:rPr>
        <w:t xml:space="preserve"> </w:t>
      </w:r>
      <w:r w:rsidRPr="00267DDB">
        <w:rPr>
          <w:rFonts w:ascii="Arial" w:eastAsia="Calibri" w:hAnsi="Arial" w:cs="Arial"/>
        </w:rPr>
        <w:t>houver, privilegiando-se os menores preços, sempre que</w:t>
      </w:r>
      <w:r w:rsidRPr="00267DDB">
        <w:rPr>
          <w:rFonts w:ascii="Arial" w:eastAsia="Calibri" w:hAnsi="Arial" w:cs="Arial"/>
          <w:spacing w:val="1"/>
        </w:rPr>
        <w:t xml:space="preserve"> </w:t>
      </w:r>
      <w:r w:rsidRPr="00267DDB">
        <w:rPr>
          <w:rFonts w:ascii="Arial" w:eastAsia="Calibri" w:hAnsi="Arial" w:cs="Arial"/>
        </w:rPr>
        <w:t xml:space="preserve">possível, e desde que atendidas às condições de habilitação </w:t>
      </w:r>
      <w:r w:rsidRPr="00267DDB">
        <w:rPr>
          <w:rFonts w:ascii="Arial" w:eastAsia="Calibri" w:hAnsi="Arial" w:cs="Arial"/>
          <w:spacing w:val="-142"/>
        </w:rPr>
        <w:t xml:space="preserve"> </w:t>
      </w:r>
      <w:r w:rsidRPr="00267DDB">
        <w:rPr>
          <w:rFonts w:ascii="Arial" w:eastAsia="Calibri" w:hAnsi="Arial" w:cs="Arial"/>
        </w:rPr>
        <w:t>exigidas.</w:t>
      </w:r>
    </w:p>
    <w:p w14:paraId="77CBC63E"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No caso do subitem anterior, a contratação será</w:t>
      </w:r>
      <w:r w:rsidRPr="00267DDB">
        <w:rPr>
          <w:rFonts w:ascii="Arial" w:eastAsia="Calibri" w:hAnsi="Arial" w:cs="Arial"/>
          <w:spacing w:val="1"/>
        </w:rPr>
        <w:t xml:space="preserve"> </w:t>
      </w:r>
      <w:r w:rsidRPr="00267DDB">
        <w:rPr>
          <w:rFonts w:ascii="Arial" w:eastAsia="Calibri" w:hAnsi="Arial" w:cs="Arial"/>
        </w:rPr>
        <w:t>operacionalizada</w:t>
      </w:r>
      <w:r w:rsidRPr="00267DDB">
        <w:rPr>
          <w:rFonts w:ascii="Arial" w:eastAsia="Calibri" w:hAnsi="Arial" w:cs="Arial"/>
          <w:spacing w:val="-3"/>
        </w:rPr>
        <w:t xml:space="preserve"> </w:t>
      </w:r>
      <w:r w:rsidRPr="00267DDB">
        <w:rPr>
          <w:rFonts w:ascii="Arial" w:eastAsia="Calibri" w:hAnsi="Arial" w:cs="Arial"/>
        </w:rPr>
        <w:t>fora</w:t>
      </w:r>
      <w:r w:rsidRPr="00267DDB">
        <w:rPr>
          <w:rFonts w:ascii="Arial" w:eastAsia="Calibri" w:hAnsi="Arial" w:cs="Arial"/>
          <w:spacing w:val="-3"/>
        </w:rPr>
        <w:t xml:space="preserve"> </w:t>
      </w:r>
      <w:r w:rsidRPr="00267DDB">
        <w:rPr>
          <w:rFonts w:ascii="Arial" w:eastAsia="Calibri" w:hAnsi="Arial" w:cs="Arial"/>
        </w:rPr>
        <w:t>deste</w:t>
      </w:r>
      <w:r w:rsidRPr="00267DDB">
        <w:rPr>
          <w:rFonts w:ascii="Arial" w:eastAsia="Calibri" w:hAnsi="Arial" w:cs="Arial"/>
          <w:spacing w:val="-2"/>
        </w:rPr>
        <w:t xml:space="preserve"> </w:t>
      </w:r>
      <w:r w:rsidRPr="00267DDB">
        <w:rPr>
          <w:rFonts w:ascii="Arial" w:eastAsia="Calibri" w:hAnsi="Arial" w:cs="Arial"/>
        </w:rPr>
        <w:t>procedimento.</w:t>
      </w:r>
    </w:p>
    <w:p w14:paraId="5F81319B"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proofErr w:type="gramStart"/>
      <w:r w:rsidRPr="00267DDB">
        <w:rPr>
          <w:rFonts w:ascii="Arial" w:eastAsia="Calibri" w:hAnsi="Arial" w:cs="Arial"/>
        </w:rPr>
        <w:t>fixar</w:t>
      </w:r>
      <w:proofErr w:type="gramEnd"/>
      <w:r w:rsidRPr="00267DDB">
        <w:rPr>
          <w:rFonts w:ascii="Arial" w:eastAsia="Calibri" w:hAnsi="Arial" w:cs="Arial"/>
        </w:rPr>
        <w:t xml:space="preserve"> prazo para que possa haver adequação das</w:t>
      </w:r>
      <w:r w:rsidRPr="00267DDB">
        <w:rPr>
          <w:rFonts w:ascii="Arial" w:eastAsia="Calibri" w:hAnsi="Arial" w:cs="Arial"/>
          <w:spacing w:val="1"/>
        </w:rPr>
        <w:t xml:space="preserve"> </w:t>
      </w:r>
      <w:r w:rsidRPr="00267DDB">
        <w:rPr>
          <w:rFonts w:ascii="Arial" w:eastAsia="Calibri" w:hAnsi="Arial" w:cs="Arial"/>
          <w:spacing w:val="-1"/>
        </w:rPr>
        <w:t>propostas</w:t>
      </w:r>
      <w:r w:rsidRPr="00267DDB">
        <w:rPr>
          <w:rFonts w:ascii="Arial" w:eastAsia="Calibri" w:hAnsi="Arial" w:cs="Arial"/>
          <w:spacing w:val="-34"/>
        </w:rPr>
        <w:t xml:space="preserve"> </w:t>
      </w:r>
      <w:r w:rsidRPr="00267DDB">
        <w:rPr>
          <w:rFonts w:ascii="Arial" w:eastAsia="Calibri" w:hAnsi="Arial" w:cs="Arial"/>
          <w:spacing w:val="-1"/>
        </w:rPr>
        <w:t>ou</w:t>
      </w:r>
      <w:r w:rsidRPr="00267DDB">
        <w:rPr>
          <w:rFonts w:ascii="Arial" w:eastAsia="Calibri" w:hAnsi="Arial" w:cs="Arial"/>
          <w:spacing w:val="-34"/>
        </w:rPr>
        <w:t xml:space="preserve"> </w:t>
      </w:r>
      <w:r w:rsidRPr="00267DDB">
        <w:rPr>
          <w:rFonts w:ascii="Arial" w:eastAsia="Calibri" w:hAnsi="Arial" w:cs="Arial"/>
          <w:spacing w:val="-1"/>
        </w:rPr>
        <w:t>da</w:t>
      </w:r>
      <w:r w:rsidRPr="00267DDB">
        <w:rPr>
          <w:rFonts w:ascii="Arial" w:eastAsia="Calibri" w:hAnsi="Arial" w:cs="Arial"/>
          <w:spacing w:val="-33"/>
        </w:rPr>
        <w:t xml:space="preserve"> </w:t>
      </w:r>
      <w:r w:rsidRPr="00267DDB">
        <w:rPr>
          <w:rFonts w:ascii="Arial" w:eastAsia="Calibri" w:hAnsi="Arial" w:cs="Arial"/>
          <w:spacing w:val="-1"/>
        </w:rPr>
        <w:t>documentação</w:t>
      </w:r>
      <w:r w:rsidRPr="00267DDB">
        <w:rPr>
          <w:rFonts w:ascii="Arial" w:eastAsia="Calibri" w:hAnsi="Arial" w:cs="Arial"/>
          <w:spacing w:val="-34"/>
        </w:rPr>
        <w:t xml:space="preserve"> </w:t>
      </w:r>
      <w:r w:rsidRPr="00267DDB">
        <w:rPr>
          <w:rFonts w:ascii="Arial" w:eastAsia="Calibri" w:hAnsi="Arial" w:cs="Arial"/>
          <w:spacing w:val="-1"/>
        </w:rPr>
        <w:t>de</w:t>
      </w:r>
      <w:r w:rsidRPr="00267DDB">
        <w:rPr>
          <w:rFonts w:ascii="Arial" w:eastAsia="Calibri" w:hAnsi="Arial" w:cs="Arial"/>
          <w:spacing w:val="-38"/>
        </w:rPr>
        <w:t xml:space="preserve"> </w:t>
      </w:r>
      <w:r w:rsidRPr="00267DDB">
        <w:rPr>
          <w:rFonts w:ascii="Arial" w:eastAsia="Calibri" w:hAnsi="Arial" w:cs="Arial"/>
          <w:spacing w:val="-1"/>
        </w:rPr>
        <w:t>habilitação,</w:t>
      </w:r>
      <w:r w:rsidRPr="00267DDB">
        <w:rPr>
          <w:rFonts w:ascii="Arial" w:eastAsia="Calibri" w:hAnsi="Arial" w:cs="Arial"/>
          <w:spacing w:val="-31"/>
        </w:rPr>
        <w:t xml:space="preserve"> </w:t>
      </w:r>
      <w:r w:rsidRPr="00267DDB">
        <w:rPr>
          <w:rFonts w:ascii="Arial" w:eastAsia="Calibri" w:hAnsi="Arial" w:cs="Arial"/>
          <w:spacing w:val="-1"/>
        </w:rPr>
        <w:t>conforme</w:t>
      </w:r>
      <w:r w:rsidRPr="00267DDB">
        <w:rPr>
          <w:rFonts w:ascii="Arial" w:eastAsia="Calibri" w:hAnsi="Arial" w:cs="Arial"/>
          <w:spacing w:val="-33"/>
        </w:rPr>
        <w:t xml:space="preserve"> </w:t>
      </w:r>
      <w:r w:rsidRPr="00267DDB">
        <w:rPr>
          <w:rFonts w:ascii="Arial" w:eastAsia="Calibri" w:hAnsi="Arial" w:cs="Arial"/>
          <w:spacing w:val="-1"/>
        </w:rPr>
        <w:t>o</w:t>
      </w:r>
      <w:r w:rsidRPr="00267DDB">
        <w:rPr>
          <w:rFonts w:ascii="Arial" w:eastAsia="Calibri" w:hAnsi="Arial" w:cs="Arial"/>
          <w:spacing w:val="-34"/>
        </w:rPr>
        <w:t xml:space="preserve"> </w:t>
      </w:r>
      <w:r w:rsidRPr="00267DDB">
        <w:rPr>
          <w:rFonts w:ascii="Arial" w:eastAsia="Calibri" w:hAnsi="Arial" w:cs="Arial"/>
          <w:spacing w:val="-1"/>
        </w:rPr>
        <w:t>caso.</w:t>
      </w:r>
    </w:p>
    <w:p w14:paraId="7A590110"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As providências</w:t>
      </w:r>
      <w:r w:rsidRPr="00267DDB">
        <w:rPr>
          <w:rFonts w:ascii="Arial" w:eastAsia="Calibri" w:hAnsi="Arial" w:cs="Arial"/>
          <w:spacing w:val="-1"/>
        </w:rPr>
        <w:t xml:space="preserve"> </w:t>
      </w:r>
      <w:proofErr w:type="gramStart"/>
      <w:r w:rsidRPr="00267DDB">
        <w:rPr>
          <w:rFonts w:ascii="Arial" w:eastAsia="Calibri" w:hAnsi="Arial" w:cs="Arial"/>
        </w:rPr>
        <w:t>dos  subitens</w:t>
      </w:r>
      <w:proofErr w:type="gramEnd"/>
      <w:r w:rsidRPr="00267DDB">
        <w:rPr>
          <w:rFonts w:ascii="Arial" w:eastAsia="Calibri" w:hAnsi="Arial" w:cs="Arial"/>
          <w:spacing w:val="-34"/>
        </w:rPr>
        <w:t xml:space="preserve"> </w:t>
      </w:r>
      <w:r w:rsidRPr="00267DDB">
        <w:rPr>
          <w:rFonts w:ascii="Arial" w:eastAsia="Calibri" w:hAnsi="Arial" w:cs="Arial"/>
          <w:spacing w:val="-1"/>
        </w:rPr>
        <w:t xml:space="preserve"> (b  </w:t>
      </w:r>
      <w:r w:rsidRPr="00267DDB">
        <w:rPr>
          <w:rFonts w:ascii="Arial" w:eastAsia="Calibri" w:hAnsi="Arial" w:cs="Arial"/>
          <w:spacing w:val="-35"/>
        </w:rPr>
        <w:t xml:space="preserve"> </w:t>
      </w:r>
      <w:r w:rsidRPr="00267DDB">
        <w:rPr>
          <w:rFonts w:ascii="Arial" w:eastAsia="Calibri" w:hAnsi="Arial" w:cs="Arial"/>
          <w:spacing w:val="-1"/>
        </w:rPr>
        <w:t>e</w:t>
      </w:r>
      <w:r w:rsidRPr="00267DDB">
        <w:rPr>
          <w:rFonts w:ascii="Arial" w:eastAsia="Calibri" w:hAnsi="Arial" w:cs="Arial"/>
          <w:spacing w:val="-34"/>
        </w:rPr>
        <w:t xml:space="preserve"> </w:t>
      </w:r>
      <w:r w:rsidRPr="00267DDB">
        <w:rPr>
          <w:rFonts w:ascii="Arial" w:eastAsia="Calibri" w:hAnsi="Arial" w:cs="Arial"/>
          <w:spacing w:val="-1"/>
        </w:rPr>
        <w:t xml:space="preserve">  c) </w:t>
      </w:r>
      <w:r w:rsidRPr="00267DDB">
        <w:rPr>
          <w:rFonts w:ascii="Arial" w:eastAsia="Calibri" w:hAnsi="Arial" w:cs="Arial"/>
          <w:spacing w:val="-35"/>
        </w:rPr>
        <w:t xml:space="preserve">  </w:t>
      </w:r>
      <w:r w:rsidRPr="00267DDB">
        <w:rPr>
          <w:rFonts w:ascii="Arial" w:eastAsia="Calibri" w:hAnsi="Arial" w:cs="Arial"/>
        </w:rPr>
        <w:t>acima</w:t>
      </w:r>
      <w:r w:rsidRPr="00267DDB">
        <w:rPr>
          <w:rFonts w:ascii="Arial" w:eastAsia="Calibri" w:hAnsi="Arial" w:cs="Arial"/>
          <w:spacing w:val="-34"/>
        </w:rPr>
        <w:t xml:space="preserve">  </w:t>
      </w:r>
      <w:r w:rsidRPr="00267DDB">
        <w:rPr>
          <w:rFonts w:ascii="Arial" w:eastAsia="Calibri" w:hAnsi="Arial" w:cs="Arial"/>
        </w:rPr>
        <w:t>poderão</w:t>
      </w:r>
      <w:r w:rsidRPr="00267DDB">
        <w:rPr>
          <w:rFonts w:ascii="Arial" w:eastAsia="Calibri" w:hAnsi="Arial" w:cs="Arial"/>
          <w:spacing w:val="-142"/>
        </w:rPr>
        <w:t xml:space="preserve">                 </w:t>
      </w:r>
      <w:r w:rsidRPr="00267DDB">
        <w:rPr>
          <w:rFonts w:ascii="Arial" w:eastAsia="Calibri" w:hAnsi="Arial" w:cs="Arial"/>
        </w:rPr>
        <w:t xml:space="preserve"> ser utilizadas se não houver o comparecimento de quaisquer</w:t>
      </w:r>
      <w:r w:rsidRPr="00267DDB">
        <w:rPr>
          <w:rFonts w:ascii="Arial" w:eastAsia="Calibri" w:hAnsi="Arial" w:cs="Arial"/>
          <w:spacing w:val="1"/>
        </w:rPr>
        <w:t xml:space="preserve"> </w:t>
      </w:r>
      <w:r w:rsidRPr="00267DDB">
        <w:rPr>
          <w:rFonts w:ascii="Arial" w:eastAsia="Calibri" w:hAnsi="Arial" w:cs="Arial"/>
        </w:rPr>
        <w:t>fornecedores</w:t>
      </w:r>
      <w:r w:rsidRPr="00267DDB">
        <w:rPr>
          <w:rFonts w:ascii="Arial" w:eastAsia="Calibri" w:hAnsi="Arial" w:cs="Arial"/>
          <w:spacing w:val="-4"/>
        </w:rPr>
        <w:t xml:space="preserve"> </w:t>
      </w:r>
      <w:r w:rsidRPr="00267DDB">
        <w:rPr>
          <w:rFonts w:ascii="Arial" w:eastAsia="Calibri" w:hAnsi="Arial" w:cs="Arial"/>
        </w:rPr>
        <w:t>interessados</w:t>
      </w:r>
      <w:r w:rsidRPr="00267DDB">
        <w:rPr>
          <w:rFonts w:ascii="Arial" w:eastAsia="Calibri" w:hAnsi="Arial" w:cs="Arial"/>
          <w:spacing w:val="-4"/>
        </w:rPr>
        <w:t xml:space="preserve"> </w:t>
      </w:r>
      <w:r w:rsidRPr="00267DDB">
        <w:rPr>
          <w:rFonts w:ascii="Arial" w:eastAsia="Calibri" w:hAnsi="Arial" w:cs="Arial"/>
        </w:rPr>
        <w:t>(procedimento</w:t>
      </w:r>
      <w:r w:rsidRPr="00267DDB">
        <w:rPr>
          <w:rFonts w:ascii="Arial" w:eastAsia="Calibri" w:hAnsi="Arial" w:cs="Arial"/>
          <w:spacing w:val="-4"/>
        </w:rPr>
        <w:t xml:space="preserve"> </w:t>
      </w:r>
      <w:r w:rsidRPr="00267DDB">
        <w:rPr>
          <w:rFonts w:ascii="Arial" w:eastAsia="Calibri" w:hAnsi="Arial" w:cs="Arial"/>
        </w:rPr>
        <w:t>deserto).</w:t>
      </w:r>
    </w:p>
    <w:p w14:paraId="438AC962"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Havendo a necessidade de realização de ato de qualquer</w:t>
      </w:r>
      <w:r w:rsidRPr="00267DDB">
        <w:rPr>
          <w:rFonts w:ascii="Arial" w:eastAsia="Calibri" w:hAnsi="Arial" w:cs="Arial"/>
          <w:spacing w:val="-142"/>
        </w:rPr>
        <w:t xml:space="preserve">      </w:t>
      </w:r>
      <w:r w:rsidRPr="00267DDB">
        <w:rPr>
          <w:rFonts w:ascii="Arial" w:eastAsia="Calibri" w:hAnsi="Arial" w:cs="Arial"/>
        </w:rPr>
        <w:t>natureza pelos fornecedores, cujo prazo não conste deste</w:t>
      </w:r>
      <w:r w:rsidRPr="00267DDB">
        <w:rPr>
          <w:rFonts w:ascii="Arial" w:eastAsia="Calibri" w:hAnsi="Arial" w:cs="Arial"/>
          <w:spacing w:val="1"/>
        </w:rPr>
        <w:t xml:space="preserve"> </w:t>
      </w:r>
      <w:r w:rsidRPr="00267DDB">
        <w:rPr>
          <w:rFonts w:ascii="Arial" w:eastAsia="Calibri" w:hAnsi="Arial" w:cs="Arial"/>
        </w:rPr>
        <w:t>Aviso de Contratação Direta, deverá ser atendido o prazo</w:t>
      </w:r>
      <w:r w:rsidRPr="00267DDB">
        <w:rPr>
          <w:rFonts w:ascii="Arial" w:eastAsia="Calibri" w:hAnsi="Arial" w:cs="Arial"/>
          <w:spacing w:val="1"/>
        </w:rPr>
        <w:t xml:space="preserve"> </w:t>
      </w:r>
      <w:r w:rsidRPr="00267DDB">
        <w:rPr>
          <w:rFonts w:ascii="Arial" w:eastAsia="Calibri" w:hAnsi="Arial" w:cs="Arial"/>
        </w:rPr>
        <w:t>indicado</w:t>
      </w:r>
      <w:r w:rsidRPr="00267DDB">
        <w:rPr>
          <w:rFonts w:ascii="Arial" w:eastAsia="Calibri" w:hAnsi="Arial" w:cs="Arial"/>
          <w:spacing w:val="1"/>
        </w:rPr>
        <w:t xml:space="preserve"> </w:t>
      </w:r>
      <w:r w:rsidRPr="00267DDB">
        <w:rPr>
          <w:rFonts w:ascii="Arial" w:eastAsia="Calibri" w:hAnsi="Arial" w:cs="Arial"/>
        </w:rPr>
        <w:t>pelo</w:t>
      </w:r>
      <w:r w:rsidRPr="00267DDB">
        <w:rPr>
          <w:rFonts w:ascii="Arial" w:eastAsia="Calibri" w:hAnsi="Arial" w:cs="Arial"/>
          <w:spacing w:val="1"/>
        </w:rPr>
        <w:t xml:space="preserve"> </w:t>
      </w:r>
      <w:r w:rsidRPr="00267DDB">
        <w:rPr>
          <w:rFonts w:ascii="Arial" w:eastAsia="Calibri" w:hAnsi="Arial" w:cs="Arial"/>
        </w:rPr>
        <w:t>agente</w:t>
      </w:r>
      <w:r w:rsidRPr="00267DDB">
        <w:rPr>
          <w:rFonts w:ascii="Arial" w:eastAsia="Calibri" w:hAnsi="Arial" w:cs="Arial"/>
          <w:spacing w:val="1"/>
        </w:rPr>
        <w:t xml:space="preserve"> </w:t>
      </w:r>
      <w:r w:rsidRPr="00267DDB">
        <w:rPr>
          <w:rFonts w:ascii="Arial" w:eastAsia="Calibri" w:hAnsi="Arial" w:cs="Arial"/>
        </w:rPr>
        <w:t>competente</w:t>
      </w:r>
      <w:r w:rsidRPr="00267DDB">
        <w:rPr>
          <w:rFonts w:ascii="Arial" w:eastAsia="Calibri" w:hAnsi="Arial" w:cs="Arial"/>
          <w:spacing w:val="1"/>
        </w:rPr>
        <w:t xml:space="preserve"> </w:t>
      </w:r>
      <w:r w:rsidRPr="00267DDB">
        <w:rPr>
          <w:rFonts w:ascii="Arial" w:eastAsia="Calibri" w:hAnsi="Arial" w:cs="Arial"/>
        </w:rPr>
        <w:t>da</w:t>
      </w:r>
      <w:r w:rsidRPr="00267DDB">
        <w:rPr>
          <w:rFonts w:ascii="Arial" w:eastAsia="Calibri" w:hAnsi="Arial" w:cs="Arial"/>
          <w:spacing w:val="1"/>
        </w:rPr>
        <w:t xml:space="preserve"> </w:t>
      </w:r>
      <w:r w:rsidRPr="00267DDB">
        <w:rPr>
          <w:rFonts w:ascii="Arial" w:eastAsia="Calibri" w:hAnsi="Arial" w:cs="Arial"/>
        </w:rPr>
        <w:t>Administração</w:t>
      </w:r>
      <w:r w:rsidRPr="00267DDB">
        <w:rPr>
          <w:rFonts w:ascii="Arial" w:eastAsia="Calibri" w:hAnsi="Arial" w:cs="Arial"/>
          <w:spacing w:val="1"/>
        </w:rPr>
        <w:t xml:space="preserve"> </w:t>
      </w:r>
      <w:r w:rsidRPr="00267DDB">
        <w:rPr>
          <w:rFonts w:ascii="Arial" w:eastAsia="Calibri" w:hAnsi="Arial" w:cs="Arial"/>
        </w:rPr>
        <w:t>na</w:t>
      </w:r>
      <w:r w:rsidRPr="00267DDB">
        <w:rPr>
          <w:rFonts w:ascii="Arial" w:eastAsia="Calibri" w:hAnsi="Arial" w:cs="Arial"/>
          <w:spacing w:val="1"/>
        </w:rPr>
        <w:t xml:space="preserve"> </w:t>
      </w:r>
      <w:r w:rsidRPr="00267DDB">
        <w:rPr>
          <w:rFonts w:ascii="Arial" w:eastAsia="Calibri" w:hAnsi="Arial" w:cs="Arial"/>
        </w:rPr>
        <w:t>respectiva</w:t>
      </w:r>
      <w:r w:rsidRPr="00267DDB">
        <w:rPr>
          <w:rFonts w:ascii="Arial" w:eastAsia="Calibri" w:hAnsi="Arial" w:cs="Arial"/>
          <w:spacing w:val="-2"/>
        </w:rPr>
        <w:t xml:space="preserve"> </w:t>
      </w:r>
      <w:r w:rsidRPr="00267DDB">
        <w:rPr>
          <w:rFonts w:ascii="Arial" w:eastAsia="Calibri" w:hAnsi="Arial" w:cs="Arial"/>
        </w:rPr>
        <w:t>notificação.</w:t>
      </w:r>
    </w:p>
    <w:p w14:paraId="3E5C9722"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Caberá ao fornecedor acompanhar as operações, ficando</w:t>
      </w:r>
      <w:r w:rsidRPr="00267DDB">
        <w:rPr>
          <w:rFonts w:ascii="Arial" w:eastAsia="Calibri" w:hAnsi="Arial" w:cs="Arial"/>
          <w:spacing w:val="1"/>
        </w:rPr>
        <w:t xml:space="preserve"> </w:t>
      </w:r>
      <w:r w:rsidRPr="00267DDB">
        <w:rPr>
          <w:rFonts w:ascii="Arial" w:eastAsia="Calibri" w:hAnsi="Arial" w:cs="Arial"/>
        </w:rPr>
        <w:t>responsável pelo ônus decorrente da perda do negócio diante</w:t>
      </w:r>
      <w:r w:rsidRPr="00267DDB">
        <w:rPr>
          <w:rFonts w:ascii="Arial" w:eastAsia="Calibri" w:hAnsi="Arial" w:cs="Arial"/>
          <w:spacing w:val="-142"/>
        </w:rPr>
        <w:t xml:space="preserve"> </w:t>
      </w:r>
      <w:r w:rsidRPr="00267DDB">
        <w:rPr>
          <w:rFonts w:ascii="Arial" w:eastAsia="Calibri" w:hAnsi="Arial" w:cs="Arial"/>
        </w:rPr>
        <w:t>da</w:t>
      </w:r>
      <w:r w:rsidRPr="00267DDB">
        <w:rPr>
          <w:rFonts w:ascii="Arial" w:eastAsia="Calibri" w:hAnsi="Arial" w:cs="Arial"/>
          <w:spacing w:val="1"/>
        </w:rPr>
        <w:t xml:space="preserve"> </w:t>
      </w:r>
      <w:r w:rsidRPr="00267DDB">
        <w:rPr>
          <w:rFonts w:ascii="Arial" w:eastAsia="Calibri" w:hAnsi="Arial" w:cs="Arial"/>
        </w:rPr>
        <w:t>inobservância</w:t>
      </w:r>
      <w:r w:rsidRPr="00267DDB">
        <w:rPr>
          <w:rFonts w:ascii="Arial" w:eastAsia="Calibri" w:hAnsi="Arial" w:cs="Arial"/>
          <w:spacing w:val="1"/>
        </w:rPr>
        <w:t xml:space="preserve"> </w:t>
      </w:r>
      <w:r w:rsidRPr="00267DDB">
        <w:rPr>
          <w:rFonts w:ascii="Arial" w:eastAsia="Calibri" w:hAnsi="Arial" w:cs="Arial"/>
        </w:rPr>
        <w:t>de</w:t>
      </w:r>
      <w:r w:rsidRPr="00267DDB">
        <w:rPr>
          <w:rFonts w:ascii="Arial" w:eastAsia="Calibri" w:hAnsi="Arial" w:cs="Arial"/>
          <w:spacing w:val="1"/>
        </w:rPr>
        <w:t xml:space="preserve"> </w:t>
      </w:r>
      <w:r w:rsidRPr="00267DDB">
        <w:rPr>
          <w:rFonts w:ascii="Arial" w:eastAsia="Calibri" w:hAnsi="Arial" w:cs="Arial"/>
        </w:rPr>
        <w:t>quaisquer</w:t>
      </w:r>
      <w:r w:rsidRPr="00267DDB">
        <w:rPr>
          <w:rFonts w:ascii="Arial" w:eastAsia="Calibri" w:hAnsi="Arial" w:cs="Arial"/>
          <w:spacing w:val="1"/>
        </w:rPr>
        <w:t xml:space="preserve"> </w:t>
      </w:r>
      <w:r w:rsidRPr="00267DDB">
        <w:rPr>
          <w:rFonts w:ascii="Arial" w:eastAsia="Calibri" w:hAnsi="Arial" w:cs="Arial"/>
        </w:rPr>
        <w:t>mensagens</w:t>
      </w:r>
      <w:r w:rsidRPr="00267DDB">
        <w:rPr>
          <w:rFonts w:ascii="Arial" w:eastAsia="Calibri" w:hAnsi="Arial" w:cs="Arial"/>
          <w:spacing w:val="1"/>
        </w:rPr>
        <w:t xml:space="preserve"> </w:t>
      </w:r>
      <w:r w:rsidRPr="00267DDB">
        <w:rPr>
          <w:rFonts w:ascii="Arial" w:eastAsia="Calibri" w:hAnsi="Arial" w:cs="Arial"/>
        </w:rPr>
        <w:t>emitidas</w:t>
      </w:r>
      <w:r w:rsidRPr="00267DDB">
        <w:rPr>
          <w:rFonts w:ascii="Arial" w:eastAsia="Calibri" w:hAnsi="Arial" w:cs="Arial"/>
          <w:spacing w:val="1"/>
        </w:rPr>
        <w:t xml:space="preserve"> pela </w:t>
      </w:r>
      <w:r w:rsidRPr="00267DDB">
        <w:rPr>
          <w:rFonts w:ascii="Arial" w:eastAsia="Calibri" w:hAnsi="Arial" w:cs="Arial"/>
          <w:spacing w:val="-142"/>
        </w:rPr>
        <w:t xml:space="preserve">       </w:t>
      </w:r>
      <w:r w:rsidRPr="00267DDB">
        <w:rPr>
          <w:rFonts w:ascii="Arial" w:eastAsia="Calibri" w:hAnsi="Arial" w:cs="Arial"/>
        </w:rPr>
        <w:t>Administração</w:t>
      </w:r>
      <w:r w:rsidRPr="00267DDB">
        <w:rPr>
          <w:rFonts w:ascii="Arial" w:eastAsia="Calibri" w:hAnsi="Arial" w:cs="Arial"/>
          <w:spacing w:val="-2"/>
        </w:rPr>
        <w:t xml:space="preserve"> </w:t>
      </w:r>
      <w:r w:rsidRPr="00267DDB">
        <w:rPr>
          <w:rFonts w:ascii="Arial" w:eastAsia="Calibri" w:hAnsi="Arial" w:cs="Arial"/>
        </w:rPr>
        <w:t>ou</w:t>
      </w:r>
      <w:r w:rsidRPr="00267DDB">
        <w:rPr>
          <w:rFonts w:ascii="Arial" w:eastAsia="Calibri" w:hAnsi="Arial" w:cs="Arial"/>
          <w:spacing w:val="-2"/>
        </w:rPr>
        <w:t xml:space="preserve"> </w:t>
      </w:r>
      <w:r w:rsidRPr="00267DDB">
        <w:rPr>
          <w:rFonts w:ascii="Arial" w:eastAsia="Calibri" w:hAnsi="Arial" w:cs="Arial"/>
        </w:rPr>
        <w:t>de</w:t>
      </w:r>
      <w:r w:rsidRPr="00267DDB">
        <w:rPr>
          <w:rFonts w:ascii="Arial" w:eastAsia="Calibri" w:hAnsi="Arial" w:cs="Arial"/>
          <w:spacing w:val="-2"/>
        </w:rPr>
        <w:t xml:space="preserve"> </w:t>
      </w:r>
      <w:r w:rsidRPr="00267DDB">
        <w:rPr>
          <w:rFonts w:ascii="Arial" w:eastAsia="Calibri" w:hAnsi="Arial" w:cs="Arial"/>
        </w:rPr>
        <w:t>sua</w:t>
      </w:r>
      <w:r w:rsidRPr="00267DDB">
        <w:rPr>
          <w:rFonts w:ascii="Arial" w:eastAsia="Calibri" w:hAnsi="Arial" w:cs="Arial"/>
          <w:spacing w:val="-2"/>
        </w:rPr>
        <w:t xml:space="preserve"> </w:t>
      </w:r>
      <w:r w:rsidRPr="00267DDB">
        <w:rPr>
          <w:rFonts w:ascii="Arial" w:eastAsia="Calibri" w:hAnsi="Arial" w:cs="Arial"/>
        </w:rPr>
        <w:t>desconexão.</w:t>
      </w:r>
    </w:p>
    <w:p w14:paraId="011EC7BA"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Não havendo expediente ou ocorrendo qualquer fato</w:t>
      </w:r>
      <w:r w:rsidRPr="00267DDB">
        <w:rPr>
          <w:rFonts w:ascii="Arial" w:eastAsia="Calibri" w:hAnsi="Arial" w:cs="Arial"/>
          <w:spacing w:val="1"/>
        </w:rPr>
        <w:t xml:space="preserve"> </w:t>
      </w:r>
      <w:r w:rsidRPr="00267DDB">
        <w:rPr>
          <w:rFonts w:ascii="Arial" w:eastAsia="Calibri" w:hAnsi="Arial" w:cs="Arial"/>
        </w:rPr>
        <w:t>superveniente que impeça a realização do certame na data</w:t>
      </w:r>
      <w:r w:rsidRPr="00267DDB">
        <w:rPr>
          <w:rFonts w:ascii="Arial" w:eastAsia="Calibri" w:hAnsi="Arial" w:cs="Arial"/>
          <w:spacing w:val="1"/>
        </w:rPr>
        <w:t xml:space="preserve"> </w:t>
      </w:r>
      <w:r w:rsidRPr="00267DDB">
        <w:rPr>
          <w:rFonts w:ascii="Arial" w:eastAsia="Calibri" w:hAnsi="Arial" w:cs="Arial"/>
        </w:rPr>
        <w:t>marcada, a sessão será automaticamente transferida para o</w:t>
      </w:r>
      <w:r w:rsidRPr="00267DDB">
        <w:rPr>
          <w:rFonts w:ascii="Arial" w:eastAsia="Calibri" w:hAnsi="Arial" w:cs="Arial"/>
          <w:spacing w:val="1"/>
        </w:rPr>
        <w:t xml:space="preserve"> </w:t>
      </w:r>
      <w:r w:rsidRPr="00267DDB">
        <w:rPr>
          <w:rFonts w:ascii="Arial" w:eastAsia="Calibri" w:hAnsi="Arial" w:cs="Arial"/>
        </w:rPr>
        <w:t>primeiro</w:t>
      </w:r>
      <w:r w:rsidRPr="00267DDB">
        <w:rPr>
          <w:rFonts w:ascii="Arial" w:eastAsia="Calibri" w:hAnsi="Arial" w:cs="Arial"/>
          <w:spacing w:val="1"/>
        </w:rPr>
        <w:t xml:space="preserve"> </w:t>
      </w:r>
      <w:r w:rsidRPr="00267DDB">
        <w:rPr>
          <w:rFonts w:ascii="Arial" w:eastAsia="Calibri" w:hAnsi="Arial" w:cs="Arial"/>
        </w:rPr>
        <w:t>dia</w:t>
      </w:r>
      <w:r w:rsidRPr="00267DDB">
        <w:rPr>
          <w:rFonts w:ascii="Arial" w:eastAsia="Calibri" w:hAnsi="Arial" w:cs="Arial"/>
          <w:spacing w:val="1"/>
        </w:rPr>
        <w:t xml:space="preserve"> </w:t>
      </w:r>
      <w:r w:rsidRPr="00267DDB">
        <w:rPr>
          <w:rFonts w:ascii="Arial" w:eastAsia="Calibri" w:hAnsi="Arial" w:cs="Arial"/>
        </w:rPr>
        <w:t>útil</w:t>
      </w:r>
      <w:r w:rsidRPr="00267DDB">
        <w:rPr>
          <w:rFonts w:ascii="Arial" w:eastAsia="Calibri" w:hAnsi="Arial" w:cs="Arial"/>
          <w:spacing w:val="1"/>
        </w:rPr>
        <w:t xml:space="preserve"> </w:t>
      </w:r>
      <w:r w:rsidRPr="00267DDB">
        <w:rPr>
          <w:rFonts w:ascii="Arial" w:eastAsia="Calibri" w:hAnsi="Arial" w:cs="Arial"/>
        </w:rPr>
        <w:t>subsequente,</w:t>
      </w:r>
      <w:r w:rsidRPr="00267DDB">
        <w:rPr>
          <w:rFonts w:ascii="Arial" w:eastAsia="Calibri" w:hAnsi="Arial" w:cs="Arial"/>
          <w:spacing w:val="1"/>
        </w:rPr>
        <w:t xml:space="preserve"> </w:t>
      </w:r>
      <w:r w:rsidRPr="00267DDB">
        <w:rPr>
          <w:rFonts w:ascii="Arial" w:eastAsia="Calibri" w:hAnsi="Arial" w:cs="Arial"/>
        </w:rPr>
        <w:t>no</w:t>
      </w:r>
      <w:r w:rsidRPr="00267DDB">
        <w:rPr>
          <w:rFonts w:ascii="Arial" w:eastAsia="Calibri" w:hAnsi="Arial" w:cs="Arial"/>
          <w:spacing w:val="1"/>
        </w:rPr>
        <w:t xml:space="preserve"> </w:t>
      </w:r>
      <w:r w:rsidRPr="00267DDB">
        <w:rPr>
          <w:rFonts w:ascii="Arial" w:eastAsia="Calibri" w:hAnsi="Arial" w:cs="Arial"/>
        </w:rPr>
        <w:t>mesmo</w:t>
      </w:r>
      <w:r w:rsidRPr="00267DDB">
        <w:rPr>
          <w:rFonts w:ascii="Arial" w:eastAsia="Calibri" w:hAnsi="Arial" w:cs="Arial"/>
          <w:spacing w:val="1"/>
        </w:rPr>
        <w:t xml:space="preserve"> </w:t>
      </w:r>
      <w:r w:rsidRPr="00267DDB">
        <w:rPr>
          <w:rFonts w:ascii="Arial" w:eastAsia="Calibri" w:hAnsi="Arial" w:cs="Arial"/>
        </w:rPr>
        <w:t xml:space="preserve">horário </w:t>
      </w:r>
      <w:r w:rsidRPr="00267DDB">
        <w:rPr>
          <w:rFonts w:ascii="Arial" w:eastAsia="Calibri" w:hAnsi="Arial" w:cs="Arial"/>
          <w:spacing w:val="-142"/>
        </w:rPr>
        <w:t xml:space="preserve">  </w:t>
      </w:r>
      <w:r w:rsidRPr="00267DDB">
        <w:rPr>
          <w:rFonts w:ascii="Arial" w:eastAsia="Calibri" w:hAnsi="Arial" w:cs="Arial"/>
        </w:rPr>
        <w:t>anteriormente estabelecido, desde que não haja comunicação</w:t>
      </w:r>
      <w:r w:rsidRPr="00267DDB">
        <w:rPr>
          <w:rFonts w:ascii="Arial" w:eastAsia="Calibri" w:hAnsi="Arial" w:cs="Arial"/>
          <w:spacing w:val="1"/>
        </w:rPr>
        <w:t xml:space="preserve"> </w:t>
      </w:r>
      <w:r w:rsidRPr="00267DDB">
        <w:rPr>
          <w:rFonts w:ascii="Arial" w:eastAsia="Calibri" w:hAnsi="Arial" w:cs="Arial"/>
        </w:rPr>
        <w:t>em</w:t>
      </w:r>
      <w:r w:rsidRPr="00267DDB">
        <w:rPr>
          <w:rFonts w:ascii="Arial" w:eastAsia="Calibri" w:hAnsi="Arial" w:cs="Arial"/>
          <w:spacing w:val="-2"/>
        </w:rPr>
        <w:t xml:space="preserve"> </w:t>
      </w:r>
      <w:r w:rsidRPr="00267DDB">
        <w:rPr>
          <w:rFonts w:ascii="Arial" w:eastAsia="Calibri" w:hAnsi="Arial" w:cs="Arial"/>
        </w:rPr>
        <w:t>contrário.</w:t>
      </w:r>
    </w:p>
    <w:p w14:paraId="14E0CBEB"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No</w:t>
      </w:r>
      <w:r w:rsidRPr="00267DDB">
        <w:rPr>
          <w:rFonts w:ascii="Arial" w:eastAsia="Calibri" w:hAnsi="Arial" w:cs="Arial"/>
          <w:spacing w:val="1"/>
        </w:rPr>
        <w:t xml:space="preserve"> </w:t>
      </w:r>
      <w:r w:rsidRPr="00267DDB">
        <w:rPr>
          <w:rFonts w:ascii="Arial" w:eastAsia="Calibri" w:hAnsi="Arial" w:cs="Arial"/>
        </w:rPr>
        <w:t>julgamento</w:t>
      </w:r>
      <w:r w:rsidRPr="00267DDB">
        <w:rPr>
          <w:rFonts w:ascii="Arial" w:eastAsia="Calibri" w:hAnsi="Arial" w:cs="Arial"/>
          <w:spacing w:val="1"/>
        </w:rPr>
        <w:t xml:space="preserve"> </w:t>
      </w:r>
      <w:r w:rsidRPr="00267DDB">
        <w:rPr>
          <w:rFonts w:ascii="Arial" w:eastAsia="Calibri" w:hAnsi="Arial" w:cs="Arial"/>
        </w:rPr>
        <w:t>das</w:t>
      </w:r>
      <w:r w:rsidRPr="00267DDB">
        <w:rPr>
          <w:rFonts w:ascii="Arial" w:eastAsia="Calibri" w:hAnsi="Arial" w:cs="Arial"/>
          <w:spacing w:val="1"/>
        </w:rPr>
        <w:t xml:space="preserve"> </w:t>
      </w:r>
      <w:r w:rsidRPr="00267DDB">
        <w:rPr>
          <w:rFonts w:ascii="Arial" w:eastAsia="Calibri" w:hAnsi="Arial" w:cs="Arial"/>
        </w:rPr>
        <w:t>propostas</w:t>
      </w:r>
      <w:r w:rsidRPr="00267DDB">
        <w:rPr>
          <w:rFonts w:ascii="Arial" w:eastAsia="Calibri" w:hAnsi="Arial" w:cs="Arial"/>
          <w:spacing w:val="1"/>
        </w:rPr>
        <w:t xml:space="preserve"> </w:t>
      </w:r>
      <w:r w:rsidRPr="00267DDB">
        <w:rPr>
          <w:rFonts w:ascii="Arial" w:eastAsia="Calibri" w:hAnsi="Arial" w:cs="Arial"/>
        </w:rPr>
        <w:t>e</w:t>
      </w:r>
      <w:r w:rsidRPr="00267DDB">
        <w:rPr>
          <w:rFonts w:ascii="Arial" w:eastAsia="Calibri" w:hAnsi="Arial" w:cs="Arial"/>
          <w:spacing w:val="1"/>
        </w:rPr>
        <w:t xml:space="preserve"> </w:t>
      </w:r>
      <w:r w:rsidRPr="00267DDB">
        <w:rPr>
          <w:rFonts w:ascii="Arial" w:eastAsia="Calibri" w:hAnsi="Arial" w:cs="Arial"/>
        </w:rPr>
        <w:t>da</w:t>
      </w:r>
      <w:r w:rsidRPr="00267DDB">
        <w:rPr>
          <w:rFonts w:ascii="Arial" w:eastAsia="Calibri" w:hAnsi="Arial" w:cs="Arial"/>
          <w:spacing w:val="1"/>
        </w:rPr>
        <w:t xml:space="preserve"> </w:t>
      </w:r>
      <w:r w:rsidRPr="00267DDB">
        <w:rPr>
          <w:rFonts w:ascii="Arial" w:eastAsia="Calibri" w:hAnsi="Arial" w:cs="Arial"/>
        </w:rPr>
        <w:t>habilitação,</w:t>
      </w:r>
      <w:r w:rsidRPr="00267DDB">
        <w:rPr>
          <w:rFonts w:ascii="Arial" w:eastAsia="Calibri" w:hAnsi="Arial" w:cs="Arial"/>
          <w:spacing w:val="1"/>
        </w:rPr>
        <w:t xml:space="preserve"> </w:t>
      </w:r>
      <w:r w:rsidRPr="00267DDB">
        <w:rPr>
          <w:rFonts w:ascii="Arial" w:eastAsia="Calibri" w:hAnsi="Arial" w:cs="Arial"/>
        </w:rPr>
        <w:t>a</w:t>
      </w:r>
      <w:r w:rsidRPr="00267DDB">
        <w:rPr>
          <w:rFonts w:ascii="Arial" w:eastAsia="Calibri" w:hAnsi="Arial" w:cs="Arial"/>
          <w:spacing w:val="-142"/>
        </w:rPr>
        <w:t xml:space="preserve"> </w:t>
      </w:r>
      <w:r w:rsidRPr="00267DDB">
        <w:rPr>
          <w:rFonts w:ascii="Arial" w:eastAsia="Calibri" w:hAnsi="Arial" w:cs="Arial"/>
        </w:rPr>
        <w:t>Administração</w:t>
      </w:r>
      <w:r w:rsidRPr="00267DDB">
        <w:rPr>
          <w:rFonts w:ascii="Arial" w:eastAsia="Calibri" w:hAnsi="Arial" w:cs="Arial"/>
          <w:spacing w:val="12"/>
        </w:rPr>
        <w:t xml:space="preserve"> </w:t>
      </w:r>
      <w:r w:rsidRPr="00267DDB">
        <w:rPr>
          <w:rFonts w:ascii="Arial" w:eastAsia="Calibri" w:hAnsi="Arial" w:cs="Arial"/>
        </w:rPr>
        <w:t>poderá</w:t>
      </w:r>
      <w:r w:rsidRPr="00267DDB">
        <w:rPr>
          <w:rFonts w:ascii="Arial" w:eastAsia="Calibri" w:hAnsi="Arial" w:cs="Arial"/>
          <w:spacing w:val="13"/>
        </w:rPr>
        <w:t xml:space="preserve"> </w:t>
      </w:r>
      <w:r w:rsidRPr="00267DDB">
        <w:rPr>
          <w:rFonts w:ascii="Arial" w:eastAsia="Calibri" w:hAnsi="Arial" w:cs="Arial"/>
        </w:rPr>
        <w:t>sanar</w:t>
      </w:r>
      <w:r w:rsidRPr="00267DDB">
        <w:rPr>
          <w:rFonts w:ascii="Arial" w:eastAsia="Calibri" w:hAnsi="Arial" w:cs="Arial"/>
          <w:spacing w:val="13"/>
        </w:rPr>
        <w:t xml:space="preserve"> </w:t>
      </w:r>
      <w:r w:rsidRPr="00267DDB">
        <w:rPr>
          <w:rFonts w:ascii="Arial" w:eastAsia="Calibri" w:hAnsi="Arial" w:cs="Arial"/>
        </w:rPr>
        <w:t>erros</w:t>
      </w:r>
      <w:r w:rsidRPr="00267DDB">
        <w:rPr>
          <w:rFonts w:ascii="Arial" w:eastAsia="Calibri" w:hAnsi="Arial" w:cs="Arial"/>
          <w:spacing w:val="13"/>
        </w:rPr>
        <w:t xml:space="preserve"> </w:t>
      </w:r>
      <w:r w:rsidRPr="00267DDB">
        <w:rPr>
          <w:rFonts w:ascii="Arial" w:eastAsia="Calibri" w:hAnsi="Arial" w:cs="Arial"/>
        </w:rPr>
        <w:t>ou</w:t>
      </w:r>
      <w:r w:rsidRPr="00267DDB">
        <w:rPr>
          <w:rFonts w:ascii="Arial" w:eastAsia="Calibri" w:hAnsi="Arial" w:cs="Arial"/>
          <w:spacing w:val="13"/>
        </w:rPr>
        <w:t xml:space="preserve"> </w:t>
      </w:r>
      <w:r w:rsidRPr="00267DDB">
        <w:rPr>
          <w:rFonts w:ascii="Arial" w:eastAsia="Calibri" w:hAnsi="Arial" w:cs="Arial"/>
        </w:rPr>
        <w:t>falhas</w:t>
      </w:r>
      <w:r w:rsidRPr="00267DDB">
        <w:rPr>
          <w:rFonts w:ascii="Arial" w:eastAsia="Calibri" w:hAnsi="Arial" w:cs="Arial"/>
          <w:spacing w:val="13"/>
        </w:rPr>
        <w:t xml:space="preserve"> </w:t>
      </w:r>
      <w:r w:rsidRPr="00267DDB">
        <w:rPr>
          <w:rFonts w:ascii="Arial" w:eastAsia="Calibri" w:hAnsi="Arial" w:cs="Arial"/>
        </w:rPr>
        <w:t>que</w:t>
      </w:r>
      <w:r w:rsidRPr="00267DDB">
        <w:rPr>
          <w:rFonts w:ascii="Arial" w:eastAsia="Calibri" w:hAnsi="Arial" w:cs="Arial"/>
          <w:spacing w:val="13"/>
        </w:rPr>
        <w:t xml:space="preserve"> </w:t>
      </w:r>
      <w:r w:rsidRPr="00267DDB">
        <w:rPr>
          <w:rFonts w:ascii="Arial" w:eastAsia="Calibri" w:hAnsi="Arial" w:cs="Arial"/>
        </w:rPr>
        <w:t>não</w:t>
      </w:r>
      <w:r w:rsidRPr="00267DDB">
        <w:rPr>
          <w:rFonts w:ascii="Arial" w:eastAsia="Calibri" w:hAnsi="Arial" w:cs="Arial"/>
          <w:spacing w:val="13"/>
        </w:rPr>
        <w:t xml:space="preserve"> </w:t>
      </w:r>
      <w:proofErr w:type="gramStart"/>
      <w:r w:rsidRPr="00267DDB">
        <w:rPr>
          <w:rFonts w:ascii="Arial" w:eastAsia="Calibri" w:hAnsi="Arial" w:cs="Arial"/>
        </w:rPr>
        <w:t xml:space="preserve">alterem </w:t>
      </w:r>
      <w:r w:rsidRPr="00267DDB">
        <w:rPr>
          <w:rFonts w:ascii="Arial" w:eastAsia="Calibri" w:hAnsi="Arial" w:cs="Arial"/>
          <w:spacing w:val="-141"/>
        </w:rPr>
        <w:t xml:space="preserve"> </w:t>
      </w:r>
      <w:r w:rsidRPr="00267DDB">
        <w:rPr>
          <w:rFonts w:ascii="Arial" w:eastAsia="Calibri" w:hAnsi="Arial" w:cs="Arial"/>
        </w:rPr>
        <w:t>a</w:t>
      </w:r>
      <w:proofErr w:type="gramEnd"/>
      <w:r w:rsidRPr="00267DDB">
        <w:rPr>
          <w:rFonts w:ascii="Arial" w:eastAsia="Calibri" w:hAnsi="Arial" w:cs="Arial"/>
        </w:rPr>
        <w:t xml:space="preserve"> substância das propostas, dos documentos e sua validade</w:t>
      </w:r>
      <w:r w:rsidRPr="00267DDB">
        <w:rPr>
          <w:rFonts w:ascii="Arial" w:eastAsia="Calibri" w:hAnsi="Arial" w:cs="Arial"/>
          <w:spacing w:val="1"/>
        </w:rPr>
        <w:t xml:space="preserve"> </w:t>
      </w:r>
      <w:r w:rsidRPr="00267DDB">
        <w:rPr>
          <w:rFonts w:ascii="Arial" w:eastAsia="Calibri" w:hAnsi="Arial" w:cs="Arial"/>
        </w:rPr>
        <w:t>jurídica, mediante despacho fundamentado, registrado em Ata</w:t>
      </w:r>
      <w:r w:rsidRPr="00267DDB">
        <w:rPr>
          <w:rFonts w:ascii="Arial" w:eastAsia="Calibri" w:hAnsi="Arial" w:cs="Arial"/>
          <w:spacing w:val="-142"/>
        </w:rPr>
        <w:t xml:space="preserve">            </w:t>
      </w:r>
      <w:r w:rsidRPr="00267DDB">
        <w:rPr>
          <w:rFonts w:ascii="Arial" w:eastAsia="Calibri" w:hAnsi="Arial" w:cs="Arial"/>
        </w:rPr>
        <w:t xml:space="preserve"> e acessível a todos, atribuindo-lhes validade e eficácia</w:t>
      </w:r>
      <w:r w:rsidRPr="00267DDB">
        <w:rPr>
          <w:rFonts w:ascii="Arial" w:eastAsia="Calibri" w:hAnsi="Arial" w:cs="Arial"/>
          <w:spacing w:val="1"/>
        </w:rPr>
        <w:t xml:space="preserve"> </w:t>
      </w:r>
      <w:r w:rsidRPr="00267DDB">
        <w:rPr>
          <w:rFonts w:ascii="Arial" w:eastAsia="Calibri" w:hAnsi="Arial" w:cs="Arial"/>
        </w:rPr>
        <w:t>para</w:t>
      </w:r>
      <w:r w:rsidRPr="00267DDB">
        <w:rPr>
          <w:rFonts w:ascii="Arial" w:eastAsia="Calibri" w:hAnsi="Arial" w:cs="Arial"/>
          <w:spacing w:val="-3"/>
        </w:rPr>
        <w:t xml:space="preserve"> </w:t>
      </w:r>
      <w:r w:rsidRPr="00267DDB">
        <w:rPr>
          <w:rFonts w:ascii="Arial" w:eastAsia="Calibri" w:hAnsi="Arial" w:cs="Arial"/>
        </w:rPr>
        <w:t>fins</w:t>
      </w:r>
      <w:r w:rsidRPr="00267DDB">
        <w:rPr>
          <w:rFonts w:ascii="Arial" w:eastAsia="Calibri" w:hAnsi="Arial" w:cs="Arial"/>
          <w:spacing w:val="-2"/>
        </w:rPr>
        <w:t xml:space="preserve"> </w:t>
      </w:r>
      <w:r w:rsidRPr="00267DDB">
        <w:rPr>
          <w:rFonts w:ascii="Arial" w:eastAsia="Calibri" w:hAnsi="Arial" w:cs="Arial"/>
        </w:rPr>
        <w:t>de</w:t>
      </w:r>
      <w:r w:rsidRPr="00267DDB">
        <w:rPr>
          <w:rFonts w:ascii="Arial" w:eastAsia="Calibri" w:hAnsi="Arial" w:cs="Arial"/>
          <w:spacing w:val="-2"/>
        </w:rPr>
        <w:t xml:space="preserve"> </w:t>
      </w:r>
      <w:r w:rsidRPr="00267DDB">
        <w:rPr>
          <w:rFonts w:ascii="Arial" w:eastAsia="Calibri" w:hAnsi="Arial" w:cs="Arial"/>
        </w:rPr>
        <w:t>habilitação</w:t>
      </w:r>
      <w:r w:rsidRPr="00267DDB">
        <w:rPr>
          <w:rFonts w:ascii="Arial" w:eastAsia="Calibri" w:hAnsi="Arial" w:cs="Arial"/>
          <w:spacing w:val="-3"/>
        </w:rPr>
        <w:t xml:space="preserve"> </w:t>
      </w:r>
      <w:r w:rsidRPr="00267DDB">
        <w:rPr>
          <w:rFonts w:ascii="Arial" w:eastAsia="Calibri" w:hAnsi="Arial" w:cs="Arial"/>
        </w:rPr>
        <w:t>e</w:t>
      </w:r>
      <w:r w:rsidRPr="00267DDB">
        <w:rPr>
          <w:rFonts w:ascii="Arial" w:eastAsia="Calibri" w:hAnsi="Arial" w:cs="Arial"/>
          <w:spacing w:val="-2"/>
        </w:rPr>
        <w:t xml:space="preserve"> </w:t>
      </w:r>
      <w:r w:rsidRPr="00267DDB">
        <w:rPr>
          <w:rFonts w:ascii="Arial" w:eastAsia="Calibri" w:hAnsi="Arial" w:cs="Arial"/>
        </w:rPr>
        <w:t>classificação.</w:t>
      </w:r>
    </w:p>
    <w:p w14:paraId="0EFBA355"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As normas disciplinadoras deste Aviso de Contratação</w:t>
      </w:r>
      <w:r w:rsidRPr="00267DDB">
        <w:rPr>
          <w:rFonts w:ascii="Arial" w:eastAsia="Calibri" w:hAnsi="Arial" w:cs="Arial"/>
          <w:spacing w:val="1"/>
        </w:rPr>
        <w:t xml:space="preserve"> </w:t>
      </w:r>
      <w:r w:rsidRPr="00267DDB">
        <w:rPr>
          <w:rFonts w:ascii="Arial" w:eastAsia="Calibri" w:hAnsi="Arial" w:cs="Arial"/>
        </w:rPr>
        <w:t>Direta serão sempre interpretadas em favor da ampliação da</w:t>
      </w:r>
      <w:r w:rsidRPr="00267DDB">
        <w:rPr>
          <w:rFonts w:ascii="Arial" w:eastAsia="Calibri" w:hAnsi="Arial" w:cs="Arial"/>
          <w:spacing w:val="1"/>
        </w:rPr>
        <w:t xml:space="preserve"> </w:t>
      </w:r>
      <w:r w:rsidRPr="00267DDB">
        <w:rPr>
          <w:rFonts w:ascii="Arial" w:eastAsia="Calibri" w:hAnsi="Arial" w:cs="Arial"/>
        </w:rPr>
        <w:t>disputa entre os interessados, desde que não comprometam o</w:t>
      </w:r>
      <w:r w:rsidRPr="00267DDB">
        <w:rPr>
          <w:rFonts w:ascii="Arial" w:eastAsia="Calibri" w:hAnsi="Arial" w:cs="Arial"/>
          <w:spacing w:val="1"/>
        </w:rPr>
        <w:t xml:space="preserve"> </w:t>
      </w:r>
      <w:r w:rsidRPr="00267DDB">
        <w:rPr>
          <w:rFonts w:ascii="Arial" w:eastAsia="Calibri" w:hAnsi="Arial" w:cs="Arial"/>
        </w:rPr>
        <w:t>interesse da Administração, o princípio da isonomia, a</w:t>
      </w:r>
      <w:r w:rsidRPr="00267DDB">
        <w:rPr>
          <w:rFonts w:ascii="Arial" w:eastAsia="Calibri" w:hAnsi="Arial" w:cs="Arial"/>
          <w:spacing w:val="1"/>
        </w:rPr>
        <w:t xml:space="preserve"> </w:t>
      </w:r>
      <w:r w:rsidRPr="00267DDB">
        <w:rPr>
          <w:rFonts w:ascii="Arial" w:eastAsia="Calibri" w:hAnsi="Arial" w:cs="Arial"/>
        </w:rPr>
        <w:t>finalidade</w:t>
      </w:r>
      <w:r w:rsidRPr="00267DDB">
        <w:rPr>
          <w:rFonts w:ascii="Arial" w:eastAsia="Calibri" w:hAnsi="Arial" w:cs="Arial"/>
          <w:spacing w:val="-3"/>
        </w:rPr>
        <w:t xml:space="preserve"> </w:t>
      </w:r>
      <w:r w:rsidRPr="00267DDB">
        <w:rPr>
          <w:rFonts w:ascii="Arial" w:eastAsia="Calibri" w:hAnsi="Arial" w:cs="Arial"/>
        </w:rPr>
        <w:t>e</w:t>
      </w:r>
      <w:r w:rsidRPr="00267DDB">
        <w:rPr>
          <w:rFonts w:ascii="Arial" w:eastAsia="Calibri" w:hAnsi="Arial" w:cs="Arial"/>
          <w:spacing w:val="-2"/>
        </w:rPr>
        <w:t xml:space="preserve"> </w:t>
      </w:r>
      <w:r w:rsidRPr="00267DDB">
        <w:rPr>
          <w:rFonts w:ascii="Arial" w:eastAsia="Calibri" w:hAnsi="Arial" w:cs="Arial"/>
        </w:rPr>
        <w:t>a</w:t>
      </w:r>
      <w:r w:rsidRPr="00267DDB">
        <w:rPr>
          <w:rFonts w:ascii="Arial" w:eastAsia="Calibri" w:hAnsi="Arial" w:cs="Arial"/>
          <w:spacing w:val="-2"/>
        </w:rPr>
        <w:t xml:space="preserve"> </w:t>
      </w:r>
      <w:r w:rsidRPr="00267DDB">
        <w:rPr>
          <w:rFonts w:ascii="Arial" w:eastAsia="Calibri" w:hAnsi="Arial" w:cs="Arial"/>
        </w:rPr>
        <w:t>segurança</w:t>
      </w:r>
      <w:r w:rsidRPr="00267DDB">
        <w:rPr>
          <w:rFonts w:ascii="Arial" w:eastAsia="Calibri" w:hAnsi="Arial" w:cs="Arial"/>
          <w:spacing w:val="-2"/>
        </w:rPr>
        <w:t xml:space="preserve"> </w:t>
      </w:r>
      <w:r w:rsidRPr="00267DDB">
        <w:rPr>
          <w:rFonts w:ascii="Arial" w:eastAsia="Calibri" w:hAnsi="Arial" w:cs="Arial"/>
        </w:rPr>
        <w:t>da</w:t>
      </w:r>
      <w:r w:rsidRPr="00267DDB">
        <w:rPr>
          <w:rFonts w:ascii="Arial" w:eastAsia="Calibri" w:hAnsi="Arial" w:cs="Arial"/>
          <w:spacing w:val="-2"/>
        </w:rPr>
        <w:t xml:space="preserve"> </w:t>
      </w:r>
      <w:r w:rsidRPr="00267DDB">
        <w:rPr>
          <w:rFonts w:ascii="Arial" w:eastAsia="Calibri" w:hAnsi="Arial" w:cs="Arial"/>
        </w:rPr>
        <w:t>contratação.</w:t>
      </w:r>
    </w:p>
    <w:p w14:paraId="66B5B241"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lastRenderedPageBreak/>
        <w:t>Os</w:t>
      </w:r>
      <w:r w:rsidRPr="00267DDB">
        <w:rPr>
          <w:rFonts w:ascii="Arial" w:eastAsia="Calibri" w:hAnsi="Arial" w:cs="Arial"/>
          <w:spacing w:val="17"/>
        </w:rPr>
        <w:t xml:space="preserve"> </w:t>
      </w:r>
      <w:r w:rsidRPr="00267DDB">
        <w:rPr>
          <w:rFonts w:ascii="Arial" w:eastAsia="Calibri" w:hAnsi="Arial" w:cs="Arial"/>
        </w:rPr>
        <w:t>fornecedores</w:t>
      </w:r>
      <w:r w:rsidRPr="00267DDB">
        <w:rPr>
          <w:rFonts w:ascii="Arial" w:eastAsia="Calibri" w:hAnsi="Arial" w:cs="Arial"/>
          <w:spacing w:val="18"/>
        </w:rPr>
        <w:t xml:space="preserve"> </w:t>
      </w:r>
      <w:r w:rsidRPr="00267DDB">
        <w:rPr>
          <w:rFonts w:ascii="Arial" w:eastAsia="Calibri" w:hAnsi="Arial" w:cs="Arial"/>
        </w:rPr>
        <w:t>assumem</w:t>
      </w:r>
      <w:r w:rsidRPr="00267DDB">
        <w:rPr>
          <w:rFonts w:ascii="Arial" w:eastAsia="Calibri" w:hAnsi="Arial" w:cs="Arial"/>
          <w:spacing w:val="18"/>
        </w:rPr>
        <w:t xml:space="preserve"> </w:t>
      </w:r>
      <w:r w:rsidRPr="00267DDB">
        <w:rPr>
          <w:rFonts w:ascii="Arial" w:eastAsia="Calibri" w:hAnsi="Arial" w:cs="Arial"/>
        </w:rPr>
        <w:t>todos</w:t>
      </w:r>
      <w:r w:rsidRPr="00267DDB">
        <w:rPr>
          <w:rFonts w:ascii="Arial" w:eastAsia="Calibri" w:hAnsi="Arial" w:cs="Arial"/>
          <w:spacing w:val="17"/>
        </w:rPr>
        <w:t xml:space="preserve"> </w:t>
      </w:r>
      <w:r w:rsidRPr="00267DDB">
        <w:rPr>
          <w:rFonts w:ascii="Arial" w:eastAsia="Calibri" w:hAnsi="Arial" w:cs="Arial"/>
        </w:rPr>
        <w:t>os</w:t>
      </w:r>
      <w:r w:rsidRPr="00267DDB">
        <w:rPr>
          <w:rFonts w:ascii="Arial" w:eastAsia="Calibri" w:hAnsi="Arial" w:cs="Arial"/>
          <w:spacing w:val="13"/>
        </w:rPr>
        <w:t xml:space="preserve"> </w:t>
      </w:r>
      <w:r w:rsidRPr="00267DDB">
        <w:rPr>
          <w:rFonts w:ascii="Arial" w:eastAsia="Calibri" w:hAnsi="Arial" w:cs="Arial"/>
        </w:rPr>
        <w:t>custos</w:t>
      </w:r>
      <w:r w:rsidRPr="00267DDB">
        <w:rPr>
          <w:rFonts w:ascii="Arial" w:eastAsia="Calibri" w:hAnsi="Arial" w:cs="Arial"/>
          <w:spacing w:val="18"/>
        </w:rPr>
        <w:t xml:space="preserve"> </w:t>
      </w:r>
      <w:r w:rsidRPr="00267DDB">
        <w:rPr>
          <w:rFonts w:ascii="Arial" w:eastAsia="Calibri" w:hAnsi="Arial" w:cs="Arial"/>
        </w:rPr>
        <w:t>de</w:t>
      </w:r>
      <w:r w:rsidRPr="00267DDB">
        <w:rPr>
          <w:rFonts w:ascii="Arial" w:eastAsia="Calibri" w:hAnsi="Arial" w:cs="Arial"/>
          <w:spacing w:val="17"/>
        </w:rPr>
        <w:t xml:space="preserve"> </w:t>
      </w:r>
      <w:r w:rsidRPr="00267DDB">
        <w:rPr>
          <w:rFonts w:ascii="Arial" w:eastAsia="Calibri" w:hAnsi="Arial" w:cs="Arial"/>
        </w:rPr>
        <w:t>preparação</w:t>
      </w:r>
      <w:r w:rsidRPr="00267DDB">
        <w:rPr>
          <w:rFonts w:ascii="Arial" w:eastAsia="Calibri" w:hAnsi="Arial" w:cs="Arial"/>
          <w:spacing w:val="-141"/>
        </w:rPr>
        <w:t xml:space="preserve"> </w:t>
      </w:r>
      <w:r w:rsidRPr="00267DDB">
        <w:rPr>
          <w:rFonts w:ascii="Arial" w:eastAsia="Calibri" w:hAnsi="Arial" w:cs="Arial"/>
        </w:rPr>
        <w:t>e</w:t>
      </w:r>
      <w:r w:rsidRPr="00267DDB">
        <w:rPr>
          <w:rFonts w:ascii="Arial" w:eastAsia="Calibri" w:hAnsi="Arial" w:cs="Arial"/>
          <w:spacing w:val="-20"/>
        </w:rPr>
        <w:t xml:space="preserve"> </w:t>
      </w:r>
      <w:r w:rsidRPr="00267DDB">
        <w:rPr>
          <w:rFonts w:ascii="Arial" w:eastAsia="Calibri" w:hAnsi="Arial" w:cs="Arial"/>
        </w:rPr>
        <w:t>apresentação</w:t>
      </w:r>
      <w:r w:rsidRPr="00267DDB">
        <w:rPr>
          <w:rFonts w:ascii="Arial" w:eastAsia="Calibri" w:hAnsi="Arial" w:cs="Arial"/>
          <w:spacing w:val="-19"/>
        </w:rPr>
        <w:t xml:space="preserve"> </w:t>
      </w:r>
      <w:r w:rsidRPr="00267DDB">
        <w:rPr>
          <w:rFonts w:ascii="Arial" w:eastAsia="Calibri" w:hAnsi="Arial" w:cs="Arial"/>
        </w:rPr>
        <w:t>de</w:t>
      </w:r>
      <w:r w:rsidRPr="00267DDB">
        <w:rPr>
          <w:rFonts w:ascii="Arial" w:eastAsia="Calibri" w:hAnsi="Arial" w:cs="Arial"/>
          <w:spacing w:val="-20"/>
        </w:rPr>
        <w:t xml:space="preserve"> </w:t>
      </w:r>
      <w:r w:rsidRPr="00267DDB">
        <w:rPr>
          <w:rFonts w:ascii="Arial" w:eastAsia="Calibri" w:hAnsi="Arial" w:cs="Arial"/>
        </w:rPr>
        <w:t>suas</w:t>
      </w:r>
      <w:r w:rsidRPr="00267DDB">
        <w:rPr>
          <w:rFonts w:ascii="Arial" w:eastAsia="Calibri" w:hAnsi="Arial" w:cs="Arial"/>
          <w:spacing w:val="-19"/>
        </w:rPr>
        <w:t xml:space="preserve"> </w:t>
      </w:r>
      <w:r w:rsidRPr="00267DDB">
        <w:rPr>
          <w:rFonts w:ascii="Arial" w:eastAsia="Calibri" w:hAnsi="Arial" w:cs="Arial"/>
        </w:rPr>
        <w:t>propostas</w:t>
      </w:r>
      <w:r w:rsidRPr="00267DDB">
        <w:rPr>
          <w:rFonts w:ascii="Arial" w:eastAsia="Calibri" w:hAnsi="Arial" w:cs="Arial"/>
          <w:spacing w:val="-20"/>
        </w:rPr>
        <w:t xml:space="preserve"> </w:t>
      </w:r>
      <w:r w:rsidRPr="00267DDB">
        <w:rPr>
          <w:rFonts w:ascii="Arial" w:eastAsia="Calibri" w:hAnsi="Arial" w:cs="Arial"/>
        </w:rPr>
        <w:t>e</w:t>
      </w:r>
      <w:r w:rsidRPr="00267DDB">
        <w:rPr>
          <w:rFonts w:ascii="Arial" w:eastAsia="Calibri" w:hAnsi="Arial" w:cs="Arial"/>
          <w:spacing w:val="-24"/>
        </w:rPr>
        <w:t xml:space="preserve"> </w:t>
      </w:r>
      <w:r w:rsidRPr="00267DDB">
        <w:rPr>
          <w:rFonts w:ascii="Arial" w:eastAsia="Calibri" w:hAnsi="Arial" w:cs="Arial"/>
        </w:rPr>
        <w:t>a</w:t>
      </w:r>
      <w:r w:rsidRPr="00267DDB">
        <w:rPr>
          <w:rFonts w:ascii="Arial" w:eastAsia="Calibri" w:hAnsi="Arial" w:cs="Arial"/>
          <w:spacing w:val="-20"/>
        </w:rPr>
        <w:t xml:space="preserve"> </w:t>
      </w:r>
      <w:r w:rsidRPr="00267DDB">
        <w:rPr>
          <w:rFonts w:ascii="Arial" w:eastAsia="Calibri" w:hAnsi="Arial" w:cs="Arial"/>
        </w:rPr>
        <w:t>Administração</w:t>
      </w:r>
      <w:r w:rsidRPr="00267DDB">
        <w:rPr>
          <w:rFonts w:ascii="Arial" w:eastAsia="Calibri" w:hAnsi="Arial" w:cs="Arial"/>
          <w:spacing w:val="-19"/>
        </w:rPr>
        <w:t xml:space="preserve"> </w:t>
      </w:r>
      <w:r w:rsidRPr="00267DDB">
        <w:rPr>
          <w:rFonts w:ascii="Arial" w:eastAsia="Calibri" w:hAnsi="Arial" w:cs="Arial"/>
        </w:rPr>
        <w:t>não</w:t>
      </w:r>
      <w:r w:rsidRPr="00267DDB">
        <w:rPr>
          <w:rFonts w:ascii="Arial" w:eastAsia="Calibri" w:hAnsi="Arial" w:cs="Arial"/>
          <w:spacing w:val="-20"/>
        </w:rPr>
        <w:t xml:space="preserve"> </w:t>
      </w:r>
      <w:r w:rsidRPr="00267DDB">
        <w:rPr>
          <w:rFonts w:ascii="Arial" w:eastAsia="Calibri" w:hAnsi="Arial" w:cs="Arial"/>
        </w:rPr>
        <w:t>será,</w:t>
      </w:r>
      <w:r w:rsidRPr="00267DDB">
        <w:rPr>
          <w:rFonts w:ascii="Arial" w:eastAsia="Calibri" w:hAnsi="Arial" w:cs="Arial"/>
          <w:spacing w:val="-141"/>
        </w:rPr>
        <w:t xml:space="preserve"> </w:t>
      </w:r>
      <w:r w:rsidRPr="00267DDB">
        <w:rPr>
          <w:rFonts w:ascii="Arial" w:eastAsia="Calibri" w:hAnsi="Arial" w:cs="Arial"/>
        </w:rPr>
        <w:t>em</w:t>
      </w:r>
      <w:r w:rsidRPr="00267DDB">
        <w:rPr>
          <w:rFonts w:ascii="Arial" w:eastAsia="Calibri" w:hAnsi="Arial" w:cs="Arial"/>
          <w:spacing w:val="42"/>
        </w:rPr>
        <w:t xml:space="preserve"> </w:t>
      </w:r>
      <w:r w:rsidRPr="00267DDB">
        <w:rPr>
          <w:rFonts w:ascii="Arial" w:eastAsia="Calibri" w:hAnsi="Arial" w:cs="Arial"/>
        </w:rPr>
        <w:t>nenhum</w:t>
      </w:r>
      <w:r w:rsidRPr="00267DDB">
        <w:rPr>
          <w:rFonts w:ascii="Arial" w:eastAsia="Calibri" w:hAnsi="Arial" w:cs="Arial"/>
          <w:spacing w:val="42"/>
        </w:rPr>
        <w:t xml:space="preserve"> </w:t>
      </w:r>
      <w:r w:rsidRPr="00267DDB">
        <w:rPr>
          <w:rFonts w:ascii="Arial" w:eastAsia="Calibri" w:hAnsi="Arial" w:cs="Arial"/>
        </w:rPr>
        <w:t>caso,</w:t>
      </w:r>
      <w:r w:rsidRPr="00267DDB">
        <w:rPr>
          <w:rFonts w:ascii="Arial" w:eastAsia="Calibri" w:hAnsi="Arial" w:cs="Arial"/>
          <w:spacing w:val="42"/>
        </w:rPr>
        <w:t xml:space="preserve"> </w:t>
      </w:r>
      <w:r w:rsidRPr="00267DDB">
        <w:rPr>
          <w:rFonts w:ascii="Arial" w:eastAsia="Calibri" w:hAnsi="Arial" w:cs="Arial"/>
        </w:rPr>
        <w:t>responsável</w:t>
      </w:r>
      <w:r w:rsidRPr="00267DDB">
        <w:rPr>
          <w:rFonts w:ascii="Arial" w:eastAsia="Calibri" w:hAnsi="Arial" w:cs="Arial"/>
          <w:spacing w:val="47"/>
        </w:rPr>
        <w:t xml:space="preserve"> </w:t>
      </w:r>
      <w:r w:rsidRPr="00267DDB">
        <w:rPr>
          <w:rFonts w:ascii="Arial" w:eastAsia="Calibri" w:hAnsi="Arial" w:cs="Arial"/>
        </w:rPr>
        <w:t>por</w:t>
      </w:r>
      <w:r w:rsidRPr="00267DDB">
        <w:rPr>
          <w:rFonts w:ascii="Arial" w:eastAsia="Calibri" w:hAnsi="Arial" w:cs="Arial"/>
          <w:spacing w:val="42"/>
        </w:rPr>
        <w:t xml:space="preserve"> </w:t>
      </w:r>
      <w:r w:rsidRPr="00267DDB">
        <w:rPr>
          <w:rFonts w:ascii="Arial" w:eastAsia="Calibri" w:hAnsi="Arial" w:cs="Arial"/>
        </w:rPr>
        <w:t>esses</w:t>
      </w:r>
      <w:r w:rsidRPr="00267DDB">
        <w:rPr>
          <w:rFonts w:ascii="Arial" w:eastAsia="Calibri" w:hAnsi="Arial" w:cs="Arial"/>
          <w:spacing w:val="42"/>
        </w:rPr>
        <w:t xml:space="preserve"> </w:t>
      </w:r>
      <w:r w:rsidRPr="00267DDB">
        <w:rPr>
          <w:rFonts w:ascii="Arial" w:eastAsia="Calibri" w:hAnsi="Arial" w:cs="Arial"/>
        </w:rPr>
        <w:t>custos, independentemente</w:t>
      </w:r>
      <w:r w:rsidRPr="00267DDB">
        <w:rPr>
          <w:rFonts w:ascii="Arial" w:eastAsia="Calibri" w:hAnsi="Arial" w:cs="Arial"/>
          <w:spacing w:val="-25"/>
        </w:rPr>
        <w:t xml:space="preserve"> </w:t>
      </w:r>
      <w:r w:rsidRPr="00267DDB">
        <w:rPr>
          <w:rFonts w:ascii="Arial" w:eastAsia="Calibri" w:hAnsi="Arial" w:cs="Arial"/>
        </w:rPr>
        <w:t>da</w:t>
      </w:r>
      <w:r w:rsidRPr="00267DDB">
        <w:rPr>
          <w:rFonts w:ascii="Arial" w:eastAsia="Calibri" w:hAnsi="Arial" w:cs="Arial"/>
          <w:spacing w:val="-25"/>
        </w:rPr>
        <w:t xml:space="preserve"> </w:t>
      </w:r>
      <w:r w:rsidRPr="00267DDB">
        <w:rPr>
          <w:rFonts w:ascii="Arial" w:eastAsia="Calibri" w:hAnsi="Arial" w:cs="Arial"/>
        </w:rPr>
        <w:t>condução</w:t>
      </w:r>
      <w:r w:rsidRPr="00267DDB">
        <w:rPr>
          <w:rFonts w:ascii="Arial" w:eastAsia="Calibri" w:hAnsi="Arial" w:cs="Arial"/>
          <w:spacing w:val="-24"/>
        </w:rPr>
        <w:t xml:space="preserve"> </w:t>
      </w:r>
      <w:r w:rsidRPr="00267DDB">
        <w:rPr>
          <w:rFonts w:ascii="Arial" w:eastAsia="Calibri" w:hAnsi="Arial" w:cs="Arial"/>
        </w:rPr>
        <w:t>ou</w:t>
      </w:r>
      <w:r w:rsidRPr="00267DDB">
        <w:rPr>
          <w:rFonts w:ascii="Arial" w:eastAsia="Calibri" w:hAnsi="Arial" w:cs="Arial"/>
          <w:spacing w:val="-20"/>
        </w:rPr>
        <w:t xml:space="preserve"> </w:t>
      </w:r>
      <w:r w:rsidRPr="00267DDB">
        <w:rPr>
          <w:rFonts w:ascii="Arial" w:eastAsia="Calibri" w:hAnsi="Arial" w:cs="Arial"/>
        </w:rPr>
        <w:t>do</w:t>
      </w:r>
      <w:r w:rsidRPr="00267DDB">
        <w:rPr>
          <w:rFonts w:ascii="Arial" w:eastAsia="Calibri" w:hAnsi="Arial" w:cs="Arial"/>
          <w:spacing w:val="-25"/>
        </w:rPr>
        <w:t xml:space="preserve"> </w:t>
      </w:r>
      <w:r w:rsidRPr="00267DDB">
        <w:rPr>
          <w:rFonts w:ascii="Arial" w:eastAsia="Calibri" w:hAnsi="Arial" w:cs="Arial"/>
        </w:rPr>
        <w:t>resultado</w:t>
      </w:r>
      <w:r w:rsidRPr="00267DDB">
        <w:rPr>
          <w:rFonts w:ascii="Arial" w:eastAsia="Calibri" w:hAnsi="Arial" w:cs="Arial"/>
          <w:spacing w:val="-24"/>
        </w:rPr>
        <w:t xml:space="preserve"> </w:t>
      </w:r>
      <w:r w:rsidRPr="00267DDB">
        <w:rPr>
          <w:rFonts w:ascii="Arial" w:eastAsia="Calibri" w:hAnsi="Arial" w:cs="Arial"/>
        </w:rPr>
        <w:t>do</w:t>
      </w:r>
      <w:r w:rsidRPr="00267DDB">
        <w:rPr>
          <w:rFonts w:ascii="Arial" w:eastAsia="Calibri" w:hAnsi="Arial" w:cs="Arial"/>
          <w:spacing w:val="-25"/>
        </w:rPr>
        <w:t xml:space="preserve"> </w:t>
      </w:r>
      <w:r w:rsidRPr="00267DDB">
        <w:rPr>
          <w:rFonts w:ascii="Arial" w:eastAsia="Calibri" w:hAnsi="Arial" w:cs="Arial"/>
        </w:rPr>
        <w:t>processo</w:t>
      </w:r>
      <w:r w:rsidRPr="00267DDB">
        <w:rPr>
          <w:rFonts w:ascii="Arial" w:eastAsia="Calibri" w:hAnsi="Arial" w:cs="Arial"/>
          <w:spacing w:val="-19"/>
        </w:rPr>
        <w:t xml:space="preserve"> </w:t>
      </w:r>
      <w:r w:rsidRPr="00267DDB">
        <w:rPr>
          <w:rFonts w:ascii="Arial" w:eastAsia="Calibri" w:hAnsi="Arial" w:cs="Arial"/>
        </w:rPr>
        <w:t>de</w:t>
      </w:r>
      <w:r w:rsidRPr="00267DDB">
        <w:rPr>
          <w:rFonts w:ascii="Arial" w:eastAsia="Calibri" w:hAnsi="Arial" w:cs="Arial"/>
          <w:spacing w:val="-142"/>
        </w:rPr>
        <w:t xml:space="preserve"> </w:t>
      </w:r>
      <w:r w:rsidRPr="00267DDB">
        <w:rPr>
          <w:rFonts w:ascii="Arial" w:eastAsia="Calibri" w:hAnsi="Arial" w:cs="Arial"/>
        </w:rPr>
        <w:t>contratação.</w:t>
      </w:r>
    </w:p>
    <w:p w14:paraId="63845CE9"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Em caso de divergência entre disposições deste</w:t>
      </w:r>
      <w:r w:rsidRPr="00267DDB">
        <w:rPr>
          <w:rFonts w:ascii="Arial" w:eastAsia="Calibri" w:hAnsi="Arial" w:cs="Arial"/>
          <w:spacing w:val="1"/>
        </w:rPr>
        <w:t xml:space="preserve"> </w:t>
      </w:r>
      <w:r w:rsidRPr="00267DDB">
        <w:rPr>
          <w:rFonts w:ascii="Arial" w:eastAsia="Calibri" w:hAnsi="Arial" w:cs="Arial"/>
        </w:rPr>
        <w:t>Aviso</w:t>
      </w:r>
      <w:r w:rsidRPr="00267DDB">
        <w:rPr>
          <w:rFonts w:ascii="Arial" w:eastAsia="Calibri" w:hAnsi="Arial" w:cs="Arial"/>
          <w:spacing w:val="-19"/>
        </w:rPr>
        <w:t xml:space="preserve"> </w:t>
      </w:r>
      <w:r w:rsidRPr="00267DDB">
        <w:rPr>
          <w:rFonts w:ascii="Arial" w:eastAsia="Calibri" w:hAnsi="Arial" w:cs="Arial"/>
        </w:rPr>
        <w:t>de</w:t>
      </w:r>
      <w:r w:rsidRPr="00267DDB">
        <w:rPr>
          <w:rFonts w:ascii="Arial" w:eastAsia="Calibri" w:hAnsi="Arial" w:cs="Arial"/>
          <w:spacing w:val="-18"/>
        </w:rPr>
        <w:t xml:space="preserve"> </w:t>
      </w:r>
      <w:r w:rsidRPr="00267DDB">
        <w:rPr>
          <w:rFonts w:ascii="Arial" w:eastAsia="Calibri" w:hAnsi="Arial" w:cs="Arial"/>
        </w:rPr>
        <w:t>Contratação</w:t>
      </w:r>
      <w:r w:rsidRPr="00267DDB">
        <w:rPr>
          <w:rFonts w:ascii="Arial" w:eastAsia="Calibri" w:hAnsi="Arial" w:cs="Arial"/>
          <w:spacing w:val="-19"/>
        </w:rPr>
        <w:t xml:space="preserve"> </w:t>
      </w:r>
      <w:r w:rsidRPr="00267DDB">
        <w:rPr>
          <w:rFonts w:ascii="Arial" w:eastAsia="Calibri" w:hAnsi="Arial" w:cs="Arial"/>
        </w:rPr>
        <w:t>Direta</w:t>
      </w:r>
      <w:r w:rsidRPr="00267DDB">
        <w:rPr>
          <w:rFonts w:ascii="Arial" w:eastAsia="Calibri" w:hAnsi="Arial" w:cs="Arial"/>
          <w:spacing w:val="-18"/>
        </w:rPr>
        <w:t xml:space="preserve"> </w:t>
      </w:r>
      <w:r w:rsidRPr="00267DDB">
        <w:rPr>
          <w:rFonts w:ascii="Arial" w:eastAsia="Calibri" w:hAnsi="Arial" w:cs="Arial"/>
        </w:rPr>
        <w:t>e</w:t>
      </w:r>
      <w:r w:rsidRPr="00267DDB">
        <w:rPr>
          <w:rFonts w:ascii="Arial" w:eastAsia="Calibri" w:hAnsi="Arial" w:cs="Arial"/>
          <w:spacing w:val="-18"/>
        </w:rPr>
        <w:t xml:space="preserve"> </w:t>
      </w:r>
      <w:r w:rsidRPr="00267DDB">
        <w:rPr>
          <w:rFonts w:ascii="Arial" w:eastAsia="Calibri" w:hAnsi="Arial" w:cs="Arial"/>
        </w:rPr>
        <w:t>de</w:t>
      </w:r>
      <w:r w:rsidRPr="00267DDB">
        <w:rPr>
          <w:rFonts w:ascii="Arial" w:eastAsia="Calibri" w:hAnsi="Arial" w:cs="Arial"/>
          <w:spacing w:val="-19"/>
        </w:rPr>
        <w:t xml:space="preserve"> </w:t>
      </w:r>
      <w:r w:rsidRPr="00267DDB">
        <w:rPr>
          <w:rFonts w:ascii="Arial" w:eastAsia="Calibri" w:hAnsi="Arial" w:cs="Arial"/>
        </w:rPr>
        <w:t>seus</w:t>
      </w:r>
      <w:r w:rsidRPr="00267DDB">
        <w:rPr>
          <w:rFonts w:ascii="Arial" w:eastAsia="Calibri" w:hAnsi="Arial" w:cs="Arial"/>
          <w:spacing w:val="-18"/>
        </w:rPr>
        <w:t xml:space="preserve"> </w:t>
      </w:r>
      <w:r w:rsidRPr="00267DDB">
        <w:rPr>
          <w:rFonts w:ascii="Arial" w:eastAsia="Calibri" w:hAnsi="Arial" w:cs="Arial"/>
        </w:rPr>
        <w:t>anexos</w:t>
      </w:r>
      <w:r w:rsidRPr="00267DDB">
        <w:rPr>
          <w:rFonts w:ascii="Arial" w:eastAsia="Calibri" w:hAnsi="Arial" w:cs="Arial"/>
          <w:spacing w:val="-18"/>
        </w:rPr>
        <w:t xml:space="preserve"> </w:t>
      </w:r>
      <w:r w:rsidRPr="00267DDB">
        <w:rPr>
          <w:rFonts w:ascii="Arial" w:eastAsia="Calibri" w:hAnsi="Arial" w:cs="Arial"/>
        </w:rPr>
        <w:t>ou</w:t>
      </w:r>
      <w:r w:rsidRPr="00267DDB">
        <w:rPr>
          <w:rFonts w:ascii="Arial" w:eastAsia="Calibri" w:hAnsi="Arial" w:cs="Arial"/>
          <w:spacing w:val="-19"/>
        </w:rPr>
        <w:t xml:space="preserve"> </w:t>
      </w:r>
      <w:r w:rsidRPr="00267DDB">
        <w:rPr>
          <w:rFonts w:ascii="Arial" w:eastAsia="Calibri" w:hAnsi="Arial" w:cs="Arial"/>
        </w:rPr>
        <w:t>demais</w:t>
      </w:r>
      <w:r w:rsidRPr="00267DDB">
        <w:rPr>
          <w:rFonts w:ascii="Arial" w:eastAsia="Calibri" w:hAnsi="Arial" w:cs="Arial"/>
          <w:spacing w:val="-18"/>
        </w:rPr>
        <w:t xml:space="preserve"> </w:t>
      </w:r>
      <w:r w:rsidRPr="00267DDB">
        <w:rPr>
          <w:rFonts w:ascii="Arial" w:eastAsia="Calibri" w:hAnsi="Arial" w:cs="Arial"/>
        </w:rPr>
        <w:t>peças que</w:t>
      </w:r>
      <w:r w:rsidRPr="00267DDB">
        <w:rPr>
          <w:rFonts w:ascii="Arial" w:eastAsia="Calibri" w:hAnsi="Arial" w:cs="Arial"/>
          <w:spacing w:val="-4"/>
        </w:rPr>
        <w:t xml:space="preserve"> </w:t>
      </w:r>
      <w:r w:rsidRPr="00267DDB">
        <w:rPr>
          <w:rFonts w:ascii="Arial" w:eastAsia="Calibri" w:hAnsi="Arial" w:cs="Arial"/>
        </w:rPr>
        <w:t>compõem</w:t>
      </w:r>
      <w:r w:rsidRPr="00267DDB">
        <w:rPr>
          <w:rFonts w:ascii="Arial" w:eastAsia="Calibri" w:hAnsi="Arial" w:cs="Arial"/>
          <w:spacing w:val="-3"/>
        </w:rPr>
        <w:t xml:space="preserve"> </w:t>
      </w:r>
      <w:r w:rsidRPr="00267DDB">
        <w:rPr>
          <w:rFonts w:ascii="Arial" w:eastAsia="Calibri" w:hAnsi="Arial" w:cs="Arial"/>
        </w:rPr>
        <w:t>o</w:t>
      </w:r>
      <w:r w:rsidRPr="00267DDB">
        <w:rPr>
          <w:rFonts w:ascii="Arial" w:eastAsia="Calibri" w:hAnsi="Arial" w:cs="Arial"/>
          <w:spacing w:val="-4"/>
        </w:rPr>
        <w:t xml:space="preserve"> </w:t>
      </w:r>
      <w:r w:rsidRPr="00267DDB">
        <w:rPr>
          <w:rFonts w:ascii="Arial" w:eastAsia="Calibri" w:hAnsi="Arial" w:cs="Arial"/>
        </w:rPr>
        <w:t>processo prevalecerá</w:t>
      </w:r>
      <w:r w:rsidRPr="00267DDB">
        <w:rPr>
          <w:rFonts w:ascii="Arial" w:eastAsia="Calibri" w:hAnsi="Arial" w:cs="Arial"/>
          <w:spacing w:val="-3"/>
        </w:rPr>
        <w:t xml:space="preserve"> </w:t>
      </w:r>
      <w:r w:rsidRPr="00267DDB">
        <w:rPr>
          <w:rFonts w:ascii="Arial" w:eastAsia="Calibri" w:hAnsi="Arial" w:cs="Arial"/>
        </w:rPr>
        <w:t>as</w:t>
      </w:r>
      <w:r w:rsidRPr="00267DDB">
        <w:rPr>
          <w:rFonts w:ascii="Arial" w:eastAsia="Calibri" w:hAnsi="Arial" w:cs="Arial"/>
          <w:spacing w:val="-4"/>
        </w:rPr>
        <w:t xml:space="preserve"> </w:t>
      </w:r>
      <w:r w:rsidRPr="00267DDB">
        <w:rPr>
          <w:rFonts w:ascii="Arial" w:eastAsia="Calibri" w:hAnsi="Arial" w:cs="Arial"/>
        </w:rPr>
        <w:t>deste</w:t>
      </w:r>
      <w:r w:rsidRPr="00267DDB">
        <w:rPr>
          <w:rFonts w:ascii="Arial" w:eastAsia="Calibri" w:hAnsi="Arial" w:cs="Arial"/>
          <w:spacing w:val="-3"/>
        </w:rPr>
        <w:t xml:space="preserve"> </w:t>
      </w:r>
      <w:r w:rsidRPr="00267DDB">
        <w:rPr>
          <w:rFonts w:ascii="Arial" w:eastAsia="Calibri" w:hAnsi="Arial" w:cs="Arial"/>
        </w:rPr>
        <w:t>Aviso.</w:t>
      </w:r>
    </w:p>
    <w:p w14:paraId="67ED5160"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Da</w:t>
      </w:r>
      <w:r w:rsidRPr="00267DDB">
        <w:rPr>
          <w:rFonts w:ascii="Arial" w:eastAsia="Calibri" w:hAnsi="Arial" w:cs="Arial"/>
          <w:spacing w:val="1"/>
        </w:rPr>
        <w:t xml:space="preserve"> </w:t>
      </w:r>
      <w:r w:rsidRPr="00267DDB">
        <w:rPr>
          <w:rFonts w:ascii="Arial" w:eastAsia="Calibri" w:hAnsi="Arial" w:cs="Arial"/>
        </w:rPr>
        <w:t>sessão</w:t>
      </w:r>
      <w:r w:rsidRPr="00267DDB">
        <w:rPr>
          <w:rFonts w:ascii="Arial" w:eastAsia="Calibri" w:hAnsi="Arial" w:cs="Arial"/>
          <w:spacing w:val="1"/>
        </w:rPr>
        <w:t xml:space="preserve"> </w:t>
      </w:r>
      <w:r w:rsidRPr="00267DDB">
        <w:rPr>
          <w:rFonts w:ascii="Arial" w:eastAsia="Calibri" w:hAnsi="Arial" w:cs="Arial"/>
        </w:rPr>
        <w:t>pública</w:t>
      </w:r>
      <w:r w:rsidRPr="00267DDB">
        <w:rPr>
          <w:rFonts w:ascii="Arial" w:eastAsia="Calibri" w:hAnsi="Arial" w:cs="Arial"/>
          <w:spacing w:val="1"/>
        </w:rPr>
        <w:t xml:space="preserve"> </w:t>
      </w:r>
      <w:r w:rsidRPr="00267DDB">
        <w:rPr>
          <w:rFonts w:ascii="Arial" w:eastAsia="Calibri" w:hAnsi="Arial" w:cs="Arial"/>
        </w:rPr>
        <w:t>será</w:t>
      </w:r>
      <w:r w:rsidRPr="00267DDB">
        <w:rPr>
          <w:rFonts w:ascii="Arial" w:eastAsia="Calibri" w:hAnsi="Arial" w:cs="Arial"/>
          <w:spacing w:val="1"/>
        </w:rPr>
        <w:t xml:space="preserve"> </w:t>
      </w:r>
      <w:r w:rsidRPr="00267DDB">
        <w:rPr>
          <w:rFonts w:ascii="Arial" w:eastAsia="Calibri" w:hAnsi="Arial" w:cs="Arial"/>
        </w:rPr>
        <w:t>divulgada</w:t>
      </w:r>
      <w:r w:rsidRPr="00267DDB">
        <w:rPr>
          <w:rFonts w:ascii="Arial" w:eastAsia="Calibri" w:hAnsi="Arial" w:cs="Arial"/>
          <w:spacing w:val="1"/>
        </w:rPr>
        <w:t xml:space="preserve"> </w:t>
      </w:r>
      <w:r w:rsidRPr="00267DDB">
        <w:rPr>
          <w:rFonts w:ascii="Arial" w:eastAsia="Calibri" w:hAnsi="Arial" w:cs="Arial"/>
        </w:rPr>
        <w:t>Ata</w:t>
      </w:r>
      <w:r w:rsidRPr="00267DDB">
        <w:rPr>
          <w:rFonts w:ascii="Arial" w:eastAsia="Calibri" w:hAnsi="Arial" w:cs="Arial"/>
          <w:spacing w:val="1"/>
        </w:rPr>
        <w:t xml:space="preserve"> </w:t>
      </w:r>
      <w:r w:rsidRPr="00267DDB">
        <w:rPr>
          <w:rFonts w:ascii="Arial" w:eastAsia="Calibri" w:hAnsi="Arial" w:cs="Arial"/>
        </w:rPr>
        <w:t>com</w:t>
      </w:r>
      <w:r w:rsidRPr="00267DDB">
        <w:rPr>
          <w:rFonts w:ascii="Arial" w:eastAsia="Calibri" w:hAnsi="Arial" w:cs="Arial"/>
          <w:spacing w:val="1"/>
        </w:rPr>
        <w:t xml:space="preserve"> </w:t>
      </w:r>
      <w:r w:rsidRPr="00267DDB">
        <w:rPr>
          <w:rFonts w:ascii="Arial" w:eastAsia="Calibri" w:hAnsi="Arial" w:cs="Arial"/>
        </w:rPr>
        <w:t>publicação</w:t>
      </w:r>
      <w:r w:rsidRPr="00267DDB">
        <w:rPr>
          <w:rFonts w:ascii="Arial" w:eastAsia="Calibri" w:hAnsi="Arial" w:cs="Arial"/>
          <w:spacing w:val="-4"/>
        </w:rPr>
        <w:t xml:space="preserve"> </w:t>
      </w:r>
      <w:r w:rsidRPr="00267DDB">
        <w:rPr>
          <w:rFonts w:ascii="Arial" w:eastAsia="Calibri" w:hAnsi="Arial" w:cs="Arial"/>
        </w:rPr>
        <w:t>do</w:t>
      </w:r>
      <w:r w:rsidRPr="00267DDB">
        <w:rPr>
          <w:rFonts w:ascii="Arial" w:eastAsia="Calibri" w:hAnsi="Arial" w:cs="Arial"/>
          <w:spacing w:val="-3"/>
        </w:rPr>
        <w:t xml:space="preserve"> </w:t>
      </w:r>
      <w:r w:rsidRPr="00267DDB">
        <w:rPr>
          <w:rFonts w:ascii="Arial" w:eastAsia="Calibri" w:hAnsi="Arial" w:cs="Arial"/>
        </w:rPr>
        <w:t>site</w:t>
      </w:r>
      <w:r w:rsidRPr="00267DDB">
        <w:rPr>
          <w:rFonts w:ascii="Arial" w:eastAsia="Calibri" w:hAnsi="Arial" w:cs="Arial"/>
          <w:spacing w:val="-4"/>
        </w:rPr>
        <w:t xml:space="preserve"> </w:t>
      </w:r>
      <w:r w:rsidRPr="00267DDB">
        <w:rPr>
          <w:rFonts w:ascii="Arial" w:eastAsia="Calibri" w:hAnsi="Arial" w:cs="Arial"/>
        </w:rPr>
        <w:t>do</w:t>
      </w:r>
      <w:r w:rsidRPr="00267DDB">
        <w:rPr>
          <w:rFonts w:ascii="Arial" w:eastAsia="Calibri" w:hAnsi="Arial" w:cs="Arial"/>
          <w:spacing w:val="-3"/>
        </w:rPr>
        <w:t xml:space="preserve"> </w:t>
      </w:r>
      <w:r w:rsidRPr="00267DDB">
        <w:rPr>
          <w:rFonts w:ascii="Arial" w:eastAsia="Calibri" w:hAnsi="Arial" w:cs="Arial"/>
        </w:rPr>
        <w:t>município,</w:t>
      </w:r>
      <w:r w:rsidRPr="00267DDB">
        <w:rPr>
          <w:rFonts w:ascii="Arial" w:eastAsia="Calibri" w:hAnsi="Arial" w:cs="Arial"/>
          <w:spacing w:val="-3"/>
        </w:rPr>
        <w:t xml:space="preserve"> </w:t>
      </w:r>
      <w:r w:rsidRPr="00267DDB">
        <w:rPr>
          <w:rFonts w:ascii="Arial" w:eastAsia="Calibri" w:hAnsi="Arial" w:cs="Arial"/>
        </w:rPr>
        <w:t>no</w:t>
      </w:r>
      <w:r w:rsidRPr="00267DDB">
        <w:rPr>
          <w:rFonts w:ascii="Arial" w:eastAsia="Calibri" w:hAnsi="Arial" w:cs="Arial"/>
          <w:spacing w:val="-4"/>
        </w:rPr>
        <w:t xml:space="preserve"> </w:t>
      </w:r>
      <w:r w:rsidRPr="00267DDB">
        <w:rPr>
          <w:rFonts w:ascii="Arial" w:eastAsia="Calibri" w:hAnsi="Arial" w:cs="Arial"/>
        </w:rPr>
        <w:t>diário eletrônico</w:t>
      </w:r>
      <w:r w:rsidRPr="00267DDB">
        <w:rPr>
          <w:rFonts w:ascii="Arial" w:eastAsia="Calibri" w:hAnsi="Arial" w:cs="Arial"/>
          <w:spacing w:val="-3"/>
        </w:rPr>
        <w:t xml:space="preserve"> </w:t>
      </w:r>
      <w:r w:rsidRPr="00267DDB">
        <w:rPr>
          <w:rFonts w:ascii="Arial" w:eastAsia="Calibri" w:hAnsi="Arial" w:cs="Arial"/>
        </w:rPr>
        <w:t>oficial.</w:t>
      </w:r>
    </w:p>
    <w:p w14:paraId="1657BDF3"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Integram este Aviso de Contratação Direta, para</w:t>
      </w:r>
      <w:r w:rsidRPr="00267DDB">
        <w:rPr>
          <w:rFonts w:ascii="Arial" w:eastAsia="Calibri" w:hAnsi="Arial" w:cs="Arial"/>
          <w:spacing w:val="1"/>
        </w:rPr>
        <w:t xml:space="preserve"> </w:t>
      </w:r>
      <w:r w:rsidRPr="00267DDB">
        <w:rPr>
          <w:rFonts w:ascii="Arial" w:eastAsia="Calibri" w:hAnsi="Arial" w:cs="Arial"/>
        </w:rPr>
        <w:t>todos</w:t>
      </w:r>
      <w:r w:rsidRPr="00267DDB">
        <w:rPr>
          <w:rFonts w:ascii="Arial" w:eastAsia="Calibri" w:hAnsi="Arial" w:cs="Arial"/>
          <w:spacing w:val="-3"/>
        </w:rPr>
        <w:t xml:space="preserve"> </w:t>
      </w:r>
      <w:r w:rsidRPr="00267DDB">
        <w:rPr>
          <w:rFonts w:ascii="Arial" w:eastAsia="Calibri" w:hAnsi="Arial" w:cs="Arial"/>
        </w:rPr>
        <w:t>os</w:t>
      </w:r>
      <w:r w:rsidRPr="00267DDB">
        <w:rPr>
          <w:rFonts w:ascii="Arial" w:eastAsia="Calibri" w:hAnsi="Arial" w:cs="Arial"/>
          <w:spacing w:val="-2"/>
        </w:rPr>
        <w:t xml:space="preserve"> </w:t>
      </w:r>
      <w:r w:rsidRPr="00267DDB">
        <w:rPr>
          <w:rFonts w:ascii="Arial" w:eastAsia="Calibri" w:hAnsi="Arial" w:cs="Arial"/>
        </w:rPr>
        <w:t>fins</w:t>
      </w:r>
      <w:r w:rsidRPr="00267DDB">
        <w:rPr>
          <w:rFonts w:ascii="Arial" w:eastAsia="Calibri" w:hAnsi="Arial" w:cs="Arial"/>
          <w:spacing w:val="-3"/>
        </w:rPr>
        <w:t xml:space="preserve"> </w:t>
      </w:r>
      <w:r w:rsidRPr="00267DDB">
        <w:rPr>
          <w:rFonts w:ascii="Arial" w:eastAsia="Calibri" w:hAnsi="Arial" w:cs="Arial"/>
        </w:rPr>
        <w:t>e</w:t>
      </w:r>
      <w:r w:rsidRPr="00267DDB">
        <w:rPr>
          <w:rFonts w:ascii="Arial" w:eastAsia="Calibri" w:hAnsi="Arial" w:cs="Arial"/>
          <w:spacing w:val="-2"/>
        </w:rPr>
        <w:t xml:space="preserve"> </w:t>
      </w:r>
      <w:r w:rsidRPr="00267DDB">
        <w:rPr>
          <w:rFonts w:ascii="Arial" w:eastAsia="Calibri" w:hAnsi="Arial" w:cs="Arial"/>
        </w:rPr>
        <w:t>efeitos,</w:t>
      </w:r>
      <w:r w:rsidRPr="00267DDB">
        <w:rPr>
          <w:rFonts w:ascii="Arial" w:eastAsia="Calibri" w:hAnsi="Arial" w:cs="Arial"/>
          <w:spacing w:val="-3"/>
        </w:rPr>
        <w:t xml:space="preserve"> </w:t>
      </w:r>
      <w:r w:rsidRPr="00267DDB">
        <w:rPr>
          <w:rFonts w:ascii="Arial" w:eastAsia="Calibri" w:hAnsi="Arial" w:cs="Arial"/>
        </w:rPr>
        <w:t>os</w:t>
      </w:r>
      <w:r w:rsidRPr="00267DDB">
        <w:rPr>
          <w:rFonts w:ascii="Arial" w:eastAsia="Calibri" w:hAnsi="Arial" w:cs="Arial"/>
          <w:spacing w:val="-2"/>
        </w:rPr>
        <w:t xml:space="preserve"> </w:t>
      </w:r>
      <w:r w:rsidRPr="00267DDB">
        <w:rPr>
          <w:rFonts w:ascii="Arial" w:eastAsia="Calibri" w:hAnsi="Arial" w:cs="Arial"/>
        </w:rPr>
        <w:t>seguintes</w:t>
      </w:r>
      <w:r w:rsidRPr="00267DDB">
        <w:rPr>
          <w:rFonts w:ascii="Arial" w:eastAsia="Calibri" w:hAnsi="Arial" w:cs="Arial"/>
          <w:spacing w:val="-3"/>
        </w:rPr>
        <w:t xml:space="preserve"> </w:t>
      </w:r>
      <w:r w:rsidRPr="00267DDB">
        <w:rPr>
          <w:rFonts w:ascii="Arial" w:eastAsia="Calibri" w:hAnsi="Arial" w:cs="Arial"/>
        </w:rPr>
        <w:t>anexos:</w:t>
      </w:r>
    </w:p>
    <w:p w14:paraId="3F1EC03C" w14:textId="77777777" w:rsidR="00267DDB" w:rsidRPr="00267DDB" w:rsidRDefault="00267DDB" w:rsidP="00267DDB">
      <w:pPr>
        <w:numPr>
          <w:ilvl w:val="0"/>
          <w:numId w:val="37"/>
        </w:numPr>
        <w:spacing w:after="0" w:line="259" w:lineRule="auto"/>
        <w:ind w:left="714" w:hanging="357"/>
        <w:jc w:val="both"/>
        <w:rPr>
          <w:rFonts w:ascii="Arial" w:eastAsia="Calibri" w:hAnsi="Arial" w:cs="Arial"/>
        </w:rPr>
      </w:pPr>
      <w:r w:rsidRPr="00267DDB">
        <w:rPr>
          <w:rFonts w:ascii="Arial" w:eastAsia="Calibri" w:hAnsi="Arial" w:cs="Arial"/>
        </w:rPr>
        <w:t>Fica eleito o foro da Comarca de Colinas do Tocantins - TO para dirimir qualquer controvérsia acerca da presente</w:t>
      </w:r>
      <w:r w:rsidRPr="00267DDB">
        <w:rPr>
          <w:rFonts w:ascii="Arial" w:eastAsia="Calibri" w:hAnsi="Arial" w:cs="Arial"/>
          <w:spacing w:val="1"/>
        </w:rPr>
        <w:t xml:space="preserve"> </w:t>
      </w:r>
      <w:r w:rsidRPr="00267DDB">
        <w:rPr>
          <w:rFonts w:ascii="Arial" w:eastAsia="Calibri" w:hAnsi="Arial" w:cs="Arial"/>
        </w:rPr>
        <w:t>contratação</w:t>
      </w:r>
      <w:r w:rsidRPr="00267DDB">
        <w:rPr>
          <w:rFonts w:ascii="Arial" w:eastAsia="Calibri" w:hAnsi="Arial" w:cs="Arial"/>
          <w:spacing w:val="-2"/>
        </w:rPr>
        <w:t xml:space="preserve"> </w:t>
      </w:r>
      <w:r w:rsidRPr="00267DDB">
        <w:rPr>
          <w:rFonts w:ascii="Arial" w:eastAsia="Calibri" w:hAnsi="Arial" w:cs="Arial"/>
        </w:rPr>
        <w:t>direta.</w:t>
      </w:r>
    </w:p>
    <w:p w14:paraId="19C1970A" w14:textId="77777777" w:rsidR="00267DDB" w:rsidRPr="00267DDB" w:rsidRDefault="00267DDB" w:rsidP="00267DDB">
      <w:pPr>
        <w:widowControl w:val="0"/>
        <w:tabs>
          <w:tab w:val="left" w:pos="541"/>
        </w:tabs>
        <w:autoSpaceDE w:val="0"/>
        <w:autoSpaceDN w:val="0"/>
        <w:spacing w:after="0" w:line="259" w:lineRule="auto"/>
        <w:ind w:left="720" w:right="109"/>
        <w:contextualSpacing/>
        <w:jc w:val="both"/>
        <w:rPr>
          <w:rFonts w:ascii="Arial" w:eastAsia="Calibri" w:hAnsi="Arial" w:cs="Arial"/>
        </w:rPr>
      </w:pPr>
    </w:p>
    <w:p w14:paraId="77A61C5E" w14:textId="77777777" w:rsidR="00267DDB" w:rsidRDefault="00267DDB" w:rsidP="00267DDB">
      <w:pPr>
        <w:widowControl w:val="0"/>
        <w:tabs>
          <w:tab w:val="left" w:pos="0"/>
        </w:tabs>
        <w:autoSpaceDE w:val="0"/>
        <w:autoSpaceDN w:val="0"/>
        <w:spacing w:after="0" w:line="259" w:lineRule="auto"/>
        <w:contextualSpacing/>
        <w:jc w:val="both"/>
        <w:rPr>
          <w:rFonts w:ascii="Arial" w:eastAsia="Calibri" w:hAnsi="Arial" w:cs="Arial"/>
        </w:rPr>
      </w:pPr>
      <w:r w:rsidRPr="00267DDB">
        <w:rPr>
          <w:rFonts w:ascii="Arial" w:eastAsia="Calibri" w:hAnsi="Arial" w:cs="Arial"/>
        </w:rPr>
        <w:t xml:space="preserve">                                                            </w:t>
      </w:r>
    </w:p>
    <w:p w14:paraId="7158C7EC" w14:textId="77777777" w:rsidR="00267DDB" w:rsidRDefault="00267DDB" w:rsidP="00267DDB">
      <w:pPr>
        <w:widowControl w:val="0"/>
        <w:tabs>
          <w:tab w:val="left" w:pos="0"/>
        </w:tabs>
        <w:autoSpaceDE w:val="0"/>
        <w:autoSpaceDN w:val="0"/>
        <w:spacing w:after="0" w:line="259" w:lineRule="auto"/>
        <w:contextualSpacing/>
        <w:jc w:val="both"/>
        <w:rPr>
          <w:rFonts w:ascii="Arial" w:eastAsia="Calibri" w:hAnsi="Arial" w:cs="Arial"/>
        </w:rPr>
      </w:pPr>
    </w:p>
    <w:p w14:paraId="32CC1AEC" w14:textId="3A9B42A7" w:rsidR="00267DDB" w:rsidRPr="00267DDB" w:rsidRDefault="00267DDB" w:rsidP="00267DDB">
      <w:pPr>
        <w:widowControl w:val="0"/>
        <w:tabs>
          <w:tab w:val="left" w:pos="0"/>
        </w:tabs>
        <w:autoSpaceDE w:val="0"/>
        <w:autoSpaceDN w:val="0"/>
        <w:spacing w:after="0" w:line="259" w:lineRule="auto"/>
        <w:contextualSpacing/>
        <w:jc w:val="right"/>
        <w:rPr>
          <w:rFonts w:ascii="Arial" w:eastAsia="Calibri" w:hAnsi="Arial" w:cs="Arial"/>
        </w:rPr>
      </w:pPr>
      <w:r w:rsidRPr="00267DDB">
        <w:rPr>
          <w:rFonts w:ascii="Arial" w:eastAsia="Calibri" w:hAnsi="Arial" w:cs="Arial"/>
        </w:rPr>
        <w:t xml:space="preserve">      BERNARDO SAYÃO-TO, 30 de janeiro de 2024.</w:t>
      </w:r>
    </w:p>
    <w:p w14:paraId="5B31A3BA" w14:textId="77777777" w:rsidR="00267DDB" w:rsidRPr="00267DDB" w:rsidRDefault="00267DDB" w:rsidP="00267DDB">
      <w:pPr>
        <w:widowControl w:val="0"/>
        <w:tabs>
          <w:tab w:val="left" w:pos="545"/>
        </w:tabs>
        <w:autoSpaceDE w:val="0"/>
        <w:autoSpaceDN w:val="0"/>
        <w:spacing w:after="0" w:line="259" w:lineRule="auto"/>
        <w:contextualSpacing/>
        <w:jc w:val="both"/>
        <w:rPr>
          <w:rFonts w:ascii="Arial" w:eastAsia="Calibri" w:hAnsi="Arial" w:cs="Arial"/>
        </w:rPr>
      </w:pPr>
    </w:p>
    <w:p w14:paraId="1A63082A" w14:textId="77777777" w:rsidR="00267DDB" w:rsidRPr="00267DDB" w:rsidRDefault="00267DDB" w:rsidP="00267DDB">
      <w:pPr>
        <w:widowControl w:val="0"/>
        <w:tabs>
          <w:tab w:val="left" w:pos="545"/>
        </w:tabs>
        <w:autoSpaceDE w:val="0"/>
        <w:autoSpaceDN w:val="0"/>
        <w:spacing w:after="0" w:line="259" w:lineRule="auto"/>
        <w:contextualSpacing/>
        <w:jc w:val="both"/>
        <w:rPr>
          <w:rFonts w:ascii="Arial" w:eastAsia="Calibri" w:hAnsi="Arial" w:cs="Arial"/>
        </w:rPr>
      </w:pPr>
    </w:p>
    <w:p w14:paraId="643CF4D1" w14:textId="77777777" w:rsidR="00267DDB" w:rsidRPr="00267DDB" w:rsidRDefault="00267DDB" w:rsidP="00267DDB">
      <w:pPr>
        <w:widowControl w:val="0"/>
        <w:tabs>
          <w:tab w:val="left" w:pos="545"/>
        </w:tabs>
        <w:autoSpaceDE w:val="0"/>
        <w:autoSpaceDN w:val="0"/>
        <w:spacing w:after="0" w:line="259" w:lineRule="auto"/>
        <w:contextualSpacing/>
        <w:jc w:val="both"/>
        <w:rPr>
          <w:rFonts w:ascii="Arial" w:eastAsia="Calibri" w:hAnsi="Arial" w:cs="Arial"/>
        </w:rPr>
      </w:pPr>
      <w:r w:rsidRPr="00267DDB">
        <w:rPr>
          <w:rFonts w:ascii="Arial" w:eastAsia="Calibri" w:hAnsi="Arial" w:cs="Arial"/>
        </w:rPr>
        <w:t xml:space="preserve">                                                                   </w:t>
      </w:r>
    </w:p>
    <w:p w14:paraId="1188F3A9" w14:textId="77777777" w:rsidR="00267DDB" w:rsidRPr="00267DDB" w:rsidRDefault="00267DDB" w:rsidP="00267DDB">
      <w:pPr>
        <w:widowControl w:val="0"/>
        <w:tabs>
          <w:tab w:val="left" w:pos="545"/>
        </w:tabs>
        <w:autoSpaceDE w:val="0"/>
        <w:autoSpaceDN w:val="0"/>
        <w:spacing w:after="0" w:line="259" w:lineRule="auto"/>
        <w:contextualSpacing/>
        <w:jc w:val="center"/>
        <w:rPr>
          <w:rFonts w:ascii="Arial" w:eastAsia="Calibri" w:hAnsi="Arial" w:cs="Arial"/>
        </w:rPr>
      </w:pPr>
      <w:r w:rsidRPr="00267DDB">
        <w:rPr>
          <w:rFonts w:ascii="Arial" w:eastAsia="Calibri" w:hAnsi="Arial" w:cs="Arial"/>
        </w:rPr>
        <w:t>____________________________________</w:t>
      </w:r>
    </w:p>
    <w:p w14:paraId="4DF845ED" w14:textId="77777777" w:rsidR="00267DDB" w:rsidRPr="00267DDB" w:rsidRDefault="00267DDB" w:rsidP="00267DDB">
      <w:pPr>
        <w:widowControl w:val="0"/>
        <w:tabs>
          <w:tab w:val="left" w:pos="545"/>
        </w:tabs>
        <w:autoSpaceDE w:val="0"/>
        <w:autoSpaceDN w:val="0"/>
        <w:spacing w:after="0" w:line="259" w:lineRule="auto"/>
        <w:contextualSpacing/>
        <w:jc w:val="center"/>
        <w:rPr>
          <w:rFonts w:ascii="Arial" w:eastAsia="Calibri" w:hAnsi="Arial" w:cs="Arial"/>
        </w:rPr>
      </w:pPr>
      <w:r w:rsidRPr="00267DDB">
        <w:rPr>
          <w:rFonts w:ascii="Arial" w:eastAsia="Calibri" w:hAnsi="Arial" w:cs="Arial"/>
        </w:rPr>
        <w:t>GERSON DA SILVA BARBOSA</w:t>
      </w:r>
    </w:p>
    <w:p w14:paraId="489F8364" w14:textId="77777777" w:rsidR="00267DDB" w:rsidRPr="00267DDB" w:rsidRDefault="00267DDB" w:rsidP="00267DDB">
      <w:pPr>
        <w:widowControl w:val="0"/>
        <w:tabs>
          <w:tab w:val="left" w:pos="545"/>
        </w:tabs>
        <w:autoSpaceDE w:val="0"/>
        <w:autoSpaceDN w:val="0"/>
        <w:spacing w:after="0" w:line="259" w:lineRule="auto"/>
        <w:contextualSpacing/>
        <w:jc w:val="center"/>
        <w:rPr>
          <w:rFonts w:ascii="Arial" w:eastAsia="Calibri" w:hAnsi="Arial" w:cs="Arial"/>
          <w:sz w:val="16"/>
          <w:szCs w:val="16"/>
        </w:rPr>
      </w:pPr>
      <w:r w:rsidRPr="00267DDB">
        <w:rPr>
          <w:rFonts w:ascii="Arial" w:eastAsia="Calibri" w:hAnsi="Arial" w:cs="Arial"/>
          <w:sz w:val="16"/>
          <w:szCs w:val="16"/>
        </w:rPr>
        <w:t>SECRETARIO DE ADMINISTRAÇÃO</w:t>
      </w:r>
    </w:p>
    <w:p w14:paraId="2A807B8E" w14:textId="77777777" w:rsidR="00267DDB" w:rsidRPr="00267DDB" w:rsidRDefault="00267DDB" w:rsidP="00267DDB">
      <w:pPr>
        <w:widowControl w:val="0"/>
        <w:tabs>
          <w:tab w:val="left" w:pos="545"/>
        </w:tabs>
        <w:autoSpaceDE w:val="0"/>
        <w:autoSpaceDN w:val="0"/>
        <w:spacing w:after="0" w:line="259" w:lineRule="auto"/>
        <w:contextualSpacing/>
        <w:jc w:val="center"/>
        <w:rPr>
          <w:rFonts w:ascii="Arial" w:eastAsia="Calibri" w:hAnsi="Arial" w:cs="Arial"/>
          <w:b/>
          <w:sz w:val="16"/>
          <w:szCs w:val="16"/>
        </w:rPr>
      </w:pPr>
      <w:r w:rsidRPr="00267DDB">
        <w:rPr>
          <w:rFonts w:ascii="Arial" w:eastAsia="Calibri" w:hAnsi="Arial" w:cs="Arial"/>
          <w:sz w:val="16"/>
          <w:szCs w:val="16"/>
        </w:rPr>
        <w:t xml:space="preserve"> </w:t>
      </w:r>
    </w:p>
    <w:p w14:paraId="1E10C377" w14:textId="77777777" w:rsidR="00267DDB" w:rsidRPr="00267DDB" w:rsidRDefault="00267DDB" w:rsidP="00267DDB">
      <w:pPr>
        <w:spacing w:after="160" w:line="259" w:lineRule="auto"/>
        <w:rPr>
          <w:rFonts w:ascii="Calibri" w:eastAsia="Calibri" w:hAnsi="Calibri" w:cs="Times New Roman"/>
        </w:rPr>
      </w:pPr>
    </w:p>
    <w:p w14:paraId="04276DA6" w14:textId="77777777" w:rsidR="00267DDB" w:rsidRPr="00267DDB" w:rsidRDefault="00267DDB" w:rsidP="00267DDB">
      <w:pPr>
        <w:spacing w:after="160" w:line="259" w:lineRule="auto"/>
        <w:rPr>
          <w:rFonts w:ascii="Calibri" w:eastAsia="Calibri" w:hAnsi="Calibri" w:cs="Times New Roman"/>
        </w:rPr>
      </w:pPr>
    </w:p>
    <w:p w14:paraId="5DA227B3" w14:textId="77777777" w:rsidR="00995115" w:rsidRPr="00786DA4" w:rsidRDefault="00995115" w:rsidP="00995115">
      <w:pPr>
        <w:pStyle w:val="Ttulo1"/>
        <w:tabs>
          <w:tab w:val="left" w:pos="851"/>
        </w:tabs>
        <w:rPr>
          <w:rFonts w:ascii="Arial" w:hAnsi="Arial" w:cs="Arial"/>
          <w:szCs w:val="24"/>
        </w:rPr>
      </w:pPr>
    </w:p>
    <w:p w14:paraId="30D9DB17" w14:textId="77777777" w:rsidR="00995115" w:rsidRPr="00786DA4" w:rsidRDefault="00995115" w:rsidP="00995115">
      <w:pPr>
        <w:jc w:val="both"/>
        <w:rPr>
          <w:rFonts w:ascii="Arial" w:hAnsi="Arial" w:cs="Arial"/>
          <w:sz w:val="24"/>
          <w:szCs w:val="24"/>
        </w:rPr>
      </w:pPr>
    </w:p>
    <w:p w14:paraId="5A9F191A" w14:textId="77777777" w:rsidR="007073E7" w:rsidRDefault="007073E7" w:rsidP="00881A9C">
      <w:pPr>
        <w:pStyle w:val="Default"/>
        <w:tabs>
          <w:tab w:val="left" w:pos="1985"/>
        </w:tabs>
        <w:jc w:val="center"/>
        <w:rPr>
          <w:b/>
          <w:bCs/>
          <w:color w:val="auto"/>
          <w:lang w:val="pt-PT"/>
        </w:rPr>
      </w:pPr>
    </w:p>
    <w:p w14:paraId="2492D82F" w14:textId="77777777" w:rsidR="007073E7" w:rsidRDefault="007073E7" w:rsidP="00881A9C">
      <w:pPr>
        <w:pStyle w:val="Default"/>
        <w:tabs>
          <w:tab w:val="left" w:pos="1985"/>
        </w:tabs>
        <w:jc w:val="center"/>
        <w:rPr>
          <w:b/>
          <w:bCs/>
          <w:color w:val="auto"/>
          <w:lang w:val="pt-PT"/>
        </w:rPr>
      </w:pPr>
    </w:p>
    <w:p w14:paraId="239B39AC" w14:textId="77777777" w:rsidR="00C25000" w:rsidRDefault="00C25000" w:rsidP="00881A9C">
      <w:pPr>
        <w:pStyle w:val="Default"/>
        <w:tabs>
          <w:tab w:val="left" w:pos="1985"/>
        </w:tabs>
        <w:jc w:val="center"/>
        <w:rPr>
          <w:b/>
          <w:bCs/>
          <w:color w:val="auto"/>
          <w:lang w:val="pt-PT"/>
        </w:rPr>
      </w:pPr>
    </w:p>
    <w:p w14:paraId="52D739C5" w14:textId="77777777" w:rsidR="00CD7305" w:rsidRDefault="00CD7305" w:rsidP="00881A9C">
      <w:pPr>
        <w:pStyle w:val="Default"/>
        <w:tabs>
          <w:tab w:val="left" w:pos="1985"/>
        </w:tabs>
        <w:jc w:val="center"/>
        <w:rPr>
          <w:b/>
          <w:bCs/>
          <w:color w:val="auto"/>
          <w:lang w:val="pt-PT"/>
        </w:rPr>
      </w:pPr>
    </w:p>
    <w:p w14:paraId="25D02F15" w14:textId="77777777" w:rsidR="00CD7305" w:rsidRDefault="00CD7305" w:rsidP="00881A9C">
      <w:pPr>
        <w:pStyle w:val="Default"/>
        <w:tabs>
          <w:tab w:val="left" w:pos="1985"/>
        </w:tabs>
        <w:jc w:val="center"/>
        <w:rPr>
          <w:b/>
          <w:bCs/>
          <w:color w:val="auto"/>
          <w:lang w:val="pt-PT"/>
        </w:rPr>
      </w:pPr>
    </w:p>
    <w:p w14:paraId="3EAAFD6A" w14:textId="77777777" w:rsidR="00CD7305" w:rsidRDefault="00CD7305" w:rsidP="00881A9C">
      <w:pPr>
        <w:pStyle w:val="Default"/>
        <w:tabs>
          <w:tab w:val="left" w:pos="1985"/>
        </w:tabs>
        <w:jc w:val="center"/>
        <w:rPr>
          <w:b/>
          <w:bCs/>
          <w:color w:val="auto"/>
          <w:lang w:val="pt-PT"/>
        </w:rPr>
      </w:pPr>
    </w:p>
    <w:p w14:paraId="40C89B9B" w14:textId="77777777" w:rsidR="00CD7305" w:rsidRDefault="00CD7305" w:rsidP="00881A9C">
      <w:pPr>
        <w:pStyle w:val="Default"/>
        <w:tabs>
          <w:tab w:val="left" w:pos="1985"/>
        </w:tabs>
        <w:jc w:val="center"/>
        <w:rPr>
          <w:b/>
          <w:bCs/>
          <w:color w:val="auto"/>
          <w:lang w:val="pt-PT"/>
        </w:rPr>
      </w:pPr>
    </w:p>
    <w:p w14:paraId="6B0669D0" w14:textId="77777777" w:rsidR="00CD7305" w:rsidRDefault="00CD7305" w:rsidP="00881A9C">
      <w:pPr>
        <w:pStyle w:val="Default"/>
        <w:tabs>
          <w:tab w:val="left" w:pos="1985"/>
        </w:tabs>
        <w:jc w:val="center"/>
        <w:rPr>
          <w:b/>
          <w:bCs/>
          <w:color w:val="auto"/>
          <w:lang w:val="pt-PT"/>
        </w:rPr>
      </w:pPr>
    </w:p>
    <w:p w14:paraId="70164EF7" w14:textId="77777777" w:rsidR="00CD7305" w:rsidRDefault="00CD7305" w:rsidP="00881A9C">
      <w:pPr>
        <w:pStyle w:val="Default"/>
        <w:tabs>
          <w:tab w:val="left" w:pos="1985"/>
        </w:tabs>
        <w:jc w:val="center"/>
        <w:rPr>
          <w:b/>
          <w:bCs/>
          <w:color w:val="auto"/>
          <w:lang w:val="pt-PT"/>
        </w:rPr>
      </w:pPr>
    </w:p>
    <w:p w14:paraId="22E0440E" w14:textId="77777777" w:rsidR="00CD7305" w:rsidRDefault="00CD7305" w:rsidP="00881A9C">
      <w:pPr>
        <w:pStyle w:val="Default"/>
        <w:tabs>
          <w:tab w:val="left" w:pos="1985"/>
        </w:tabs>
        <w:jc w:val="center"/>
        <w:rPr>
          <w:b/>
          <w:bCs/>
          <w:color w:val="auto"/>
          <w:lang w:val="pt-PT"/>
        </w:rPr>
      </w:pPr>
    </w:p>
    <w:p w14:paraId="109F9D56" w14:textId="77777777" w:rsidR="00CD7305" w:rsidRDefault="00CD7305" w:rsidP="00881A9C">
      <w:pPr>
        <w:pStyle w:val="Default"/>
        <w:tabs>
          <w:tab w:val="left" w:pos="1985"/>
        </w:tabs>
        <w:jc w:val="center"/>
        <w:rPr>
          <w:b/>
          <w:bCs/>
          <w:color w:val="auto"/>
          <w:lang w:val="pt-PT"/>
        </w:rPr>
      </w:pPr>
    </w:p>
    <w:p w14:paraId="5663B452" w14:textId="77777777" w:rsidR="00CD7305" w:rsidRDefault="00CD7305" w:rsidP="00881A9C">
      <w:pPr>
        <w:pStyle w:val="Default"/>
        <w:tabs>
          <w:tab w:val="left" w:pos="1985"/>
        </w:tabs>
        <w:jc w:val="center"/>
        <w:rPr>
          <w:b/>
          <w:bCs/>
          <w:color w:val="auto"/>
          <w:lang w:val="pt-PT"/>
        </w:rPr>
      </w:pPr>
    </w:p>
    <w:p w14:paraId="4A09A3F3" w14:textId="77777777" w:rsidR="00CD7305" w:rsidRDefault="00CD7305" w:rsidP="00881A9C">
      <w:pPr>
        <w:pStyle w:val="Default"/>
        <w:tabs>
          <w:tab w:val="left" w:pos="1985"/>
        </w:tabs>
        <w:jc w:val="center"/>
        <w:rPr>
          <w:b/>
          <w:bCs/>
          <w:color w:val="auto"/>
          <w:lang w:val="pt-PT"/>
        </w:rPr>
      </w:pPr>
    </w:p>
    <w:p w14:paraId="6EE38C46" w14:textId="77777777" w:rsidR="00CD7305" w:rsidRDefault="00CD7305" w:rsidP="00881A9C">
      <w:pPr>
        <w:pStyle w:val="Default"/>
        <w:tabs>
          <w:tab w:val="left" w:pos="1985"/>
        </w:tabs>
        <w:jc w:val="center"/>
        <w:rPr>
          <w:b/>
          <w:bCs/>
          <w:color w:val="auto"/>
          <w:lang w:val="pt-PT"/>
        </w:rPr>
      </w:pPr>
    </w:p>
    <w:p w14:paraId="2A8941F5" w14:textId="77777777" w:rsidR="00CD7305" w:rsidRDefault="00CD7305" w:rsidP="00881A9C">
      <w:pPr>
        <w:pStyle w:val="Default"/>
        <w:tabs>
          <w:tab w:val="left" w:pos="1985"/>
        </w:tabs>
        <w:jc w:val="center"/>
        <w:rPr>
          <w:b/>
          <w:bCs/>
          <w:color w:val="auto"/>
          <w:lang w:val="pt-PT"/>
        </w:rPr>
      </w:pPr>
    </w:p>
    <w:p w14:paraId="6EB41676" w14:textId="77777777" w:rsidR="00CD7305" w:rsidRDefault="00CD7305" w:rsidP="00881A9C">
      <w:pPr>
        <w:pStyle w:val="Default"/>
        <w:tabs>
          <w:tab w:val="left" w:pos="1985"/>
        </w:tabs>
        <w:jc w:val="center"/>
        <w:rPr>
          <w:b/>
          <w:bCs/>
          <w:color w:val="auto"/>
          <w:lang w:val="pt-PT"/>
        </w:rPr>
      </w:pPr>
    </w:p>
    <w:p w14:paraId="7A1D868D" w14:textId="77777777" w:rsidR="00CD7305" w:rsidRDefault="00CD7305" w:rsidP="00267DDB">
      <w:pPr>
        <w:pStyle w:val="Default"/>
        <w:tabs>
          <w:tab w:val="left" w:pos="1985"/>
        </w:tabs>
        <w:rPr>
          <w:b/>
          <w:bCs/>
          <w:color w:val="auto"/>
          <w:lang w:val="pt-PT"/>
        </w:rPr>
      </w:pPr>
    </w:p>
    <w:p w14:paraId="59BFC263" w14:textId="77777777" w:rsidR="00CD7305" w:rsidRDefault="00CD7305" w:rsidP="00881A9C">
      <w:pPr>
        <w:pStyle w:val="Default"/>
        <w:tabs>
          <w:tab w:val="left" w:pos="1985"/>
        </w:tabs>
        <w:jc w:val="center"/>
        <w:rPr>
          <w:b/>
          <w:bCs/>
          <w:color w:val="auto"/>
          <w:lang w:val="pt-PT"/>
        </w:rPr>
      </w:pPr>
    </w:p>
    <w:p w14:paraId="2C9130D9" w14:textId="77777777" w:rsidR="00CD7305" w:rsidRDefault="00CD7305" w:rsidP="00881A9C">
      <w:pPr>
        <w:pStyle w:val="Default"/>
        <w:tabs>
          <w:tab w:val="left" w:pos="1985"/>
        </w:tabs>
        <w:jc w:val="center"/>
        <w:rPr>
          <w:b/>
          <w:bCs/>
          <w:color w:val="auto"/>
          <w:lang w:val="pt-PT"/>
        </w:rPr>
      </w:pPr>
    </w:p>
    <w:p w14:paraId="590BC95A" w14:textId="77777777" w:rsidR="00CD7305" w:rsidRDefault="00CD7305" w:rsidP="00881A9C">
      <w:pPr>
        <w:pStyle w:val="Default"/>
        <w:tabs>
          <w:tab w:val="left" w:pos="1985"/>
        </w:tabs>
        <w:jc w:val="center"/>
        <w:rPr>
          <w:b/>
          <w:bCs/>
          <w:color w:val="auto"/>
          <w:lang w:val="pt-PT"/>
        </w:rPr>
      </w:pPr>
    </w:p>
    <w:p w14:paraId="34385757" w14:textId="77777777" w:rsidR="00CD7305" w:rsidRDefault="00CD7305" w:rsidP="00881A9C">
      <w:pPr>
        <w:pStyle w:val="Default"/>
        <w:tabs>
          <w:tab w:val="left" w:pos="1985"/>
        </w:tabs>
        <w:jc w:val="center"/>
        <w:rPr>
          <w:b/>
          <w:bCs/>
          <w:color w:val="auto"/>
          <w:lang w:val="pt-PT"/>
        </w:rPr>
      </w:pPr>
    </w:p>
    <w:p w14:paraId="707B6FAE" w14:textId="77777777" w:rsidR="00CD7305" w:rsidRDefault="00CD7305"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xml:space="preserve">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C25000" w:rsidRDefault="00ED576B" w:rsidP="00ED576B">
      <w:pPr>
        <w:spacing w:after="0" w:line="240" w:lineRule="auto"/>
        <w:jc w:val="center"/>
        <w:rPr>
          <w:rFonts w:ascii="Times New Roman" w:hAnsi="Times New Roman" w:cs="Times New Roman"/>
          <w:bCs/>
          <w:sz w:val="24"/>
          <w:szCs w:val="24"/>
          <w:lang w:val="pt-PT"/>
        </w:rPr>
      </w:pPr>
      <w:r w:rsidRPr="00C25000">
        <w:rPr>
          <w:rFonts w:ascii="Times New Roman" w:hAnsi="Times New Roman" w:cs="Times New Roman"/>
          <w:b/>
          <w:sz w:val="24"/>
          <w:szCs w:val="24"/>
        </w:rPr>
        <w:t>ANEXO V</w:t>
      </w:r>
      <w:r w:rsidRPr="00C25000">
        <w:rPr>
          <w:rFonts w:ascii="Times New Roman" w:hAnsi="Times New Roman" w:cs="Times New Roman"/>
          <w:bCs/>
          <w:sz w:val="24"/>
          <w:szCs w:val="24"/>
        </w:rPr>
        <w:t xml:space="preserve"> – </w:t>
      </w:r>
      <w:r w:rsidRPr="00C25000">
        <w:rPr>
          <w:rFonts w:ascii="Times New Roman" w:hAnsi="Times New Roman" w:cs="Times New Roman"/>
          <w:bCs/>
          <w:sz w:val="24"/>
          <w:szCs w:val="24"/>
          <w:lang w:val="pt-PT"/>
        </w:rPr>
        <w:t>modelo de proposta de preços</w:t>
      </w:r>
    </w:p>
    <w:p w14:paraId="74A5BD26" w14:textId="21E0982F" w:rsidR="00D71338" w:rsidRPr="00C25000" w:rsidRDefault="00D71338" w:rsidP="00D71338">
      <w:pPr>
        <w:spacing w:after="0" w:line="240" w:lineRule="auto"/>
        <w:jc w:val="both"/>
        <w:rPr>
          <w:rFonts w:ascii="Times New Roman" w:hAnsi="Times New Roman" w:cs="Times New Roman"/>
          <w:b/>
          <w:sz w:val="24"/>
          <w:szCs w:val="24"/>
        </w:rPr>
      </w:pPr>
    </w:p>
    <w:p w14:paraId="403B18CB" w14:textId="77777777" w:rsidR="00E153AB" w:rsidRPr="00C25000" w:rsidRDefault="00E153AB" w:rsidP="00D71338">
      <w:pPr>
        <w:spacing w:after="0" w:line="240" w:lineRule="auto"/>
        <w:jc w:val="both"/>
        <w:rPr>
          <w:rFonts w:ascii="Times New Roman" w:hAnsi="Times New Roman" w:cs="Times New Roman"/>
          <w:b/>
          <w:sz w:val="24"/>
          <w:szCs w:val="24"/>
        </w:rPr>
      </w:pPr>
    </w:p>
    <w:p w14:paraId="15564FFF"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PROCESSO ADMINISTRATIVO </w:t>
      </w:r>
    </w:p>
    <w:p w14:paraId="2B47A069" w14:textId="77777777" w:rsidR="00D71338" w:rsidRPr="00C25000" w:rsidRDefault="00D71338" w:rsidP="00D71338">
      <w:pPr>
        <w:spacing w:after="0" w:line="240" w:lineRule="auto"/>
        <w:jc w:val="both"/>
        <w:rPr>
          <w:rFonts w:ascii="Times New Roman" w:hAnsi="Times New Roman" w:cs="Times New Roman"/>
          <w:b/>
          <w:sz w:val="24"/>
          <w:szCs w:val="24"/>
        </w:rPr>
      </w:pPr>
    </w:p>
    <w:p w14:paraId="75E1AD84" w14:textId="77777777" w:rsidR="00D71338" w:rsidRPr="00C25000" w:rsidRDefault="00D71338" w:rsidP="00D71338">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DISPENSA DE LICITAÇÃO </w:t>
      </w:r>
    </w:p>
    <w:p w14:paraId="6DCA84D4" w14:textId="77777777" w:rsidR="00D71338" w:rsidRPr="00C25000"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C25000" w:rsidRDefault="00D71338" w:rsidP="00D71338">
      <w:pPr>
        <w:spacing w:after="0" w:line="240" w:lineRule="auto"/>
        <w:jc w:val="both"/>
        <w:rPr>
          <w:rFonts w:ascii="Times New Roman" w:hAnsi="Times New Roman" w:cs="Times New Roman"/>
          <w:sz w:val="24"/>
          <w:szCs w:val="24"/>
        </w:rPr>
      </w:pPr>
      <w:r w:rsidRPr="00C25000">
        <w:rPr>
          <w:rFonts w:ascii="Times New Roman" w:hAnsi="Times New Roman" w:cs="Times New Roman"/>
          <w:b/>
          <w:sz w:val="24"/>
          <w:szCs w:val="24"/>
        </w:rPr>
        <w:t>OBJETO:</w:t>
      </w:r>
      <w:r w:rsidRPr="00C25000">
        <w:rPr>
          <w:rFonts w:ascii="Times New Roman" w:hAnsi="Times New Roman" w:cs="Times New Roman"/>
          <w:sz w:val="24"/>
          <w:szCs w:val="24"/>
        </w:rPr>
        <w:t xml:space="preserve"> </w:t>
      </w:r>
    </w:p>
    <w:p w14:paraId="557644A6" w14:textId="447C0FC6" w:rsidR="00676F3B" w:rsidRPr="00C25000" w:rsidRDefault="00676F3B" w:rsidP="00676F3B">
      <w:pPr>
        <w:spacing w:after="0" w:line="240" w:lineRule="auto"/>
        <w:rPr>
          <w:rFonts w:ascii="Times New Roman" w:hAnsi="Times New Roman" w:cs="Times New Roman"/>
          <w:sz w:val="24"/>
          <w:szCs w:val="24"/>
        </w:rPr>
      </w:pPr>
    </w:p>
    <w:p w14:paraId="6675EFDA" w14:textId="77777777" w:rsidR="00342D69" w:rsidRPr="00C25000" w:rsidRDefault="00342D69" w:rsidP="00676F3B">
      <w:pPr>
        <w:spacing w:after="0" w:line="240" w:lineRule="auto"/>
        <w:rPr>
          <w:rFonts w:ascii="Times New Roman" w:hAnsi="Times New Roman" w:cs="Times New Roman"/>
          <w:sz w:val="24"/>
          <w:szCs w:val="24"/>
        </w:rPr>
      </w:pPr>
    </w:p>
    <w:p w14:paraId="353488BF"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1. DADOS DA EMPRESA;</w:t>
      </w:r>
    </w:p>
    <w:p w14:paraId="3B6EC534" w14:textId="77777777" w:rsidR="00676F3B" w:rsidRPr="00C25000" w:rsidRDefault="00676F3B" w:rsidP="00676F3B">
      <w:pPr>
        <w:spacing w:after="0" w:line="240" w:lineRule="auto"/>
        <w:jc w:val="both"/>
        <w:rPr>
          <w:rFonts w:ascii="Times New Roman" w:hAnsi="Times New Roman" w:cs="Times New Roman"/>
          <w:sz w:val="24"/>
          <w:szCs w:val="24"/>
        </w:rPr>
      </w:pPr>
    </w:p>
    <w:p w14:paraId="2390301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CEP: ________________________________________________________________;</w:t>
      </w:r>
    </w:p>
    <w:p w14:paraId="363B8C54"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 xml:space="preserve">2. </w:t>
      </w:r>
      <w:bookmarkStart w:id="12" w:name="_Hlk70671437"/>
      <w:r w:rsidRPr="00C25000">
        <w:rPr>
          <w:rFonts w:ascii="Times New Roman" w:hAnsi="Times New Roman" w:cs="Times New Roman"/>
          <w:b/>
          <w:sz w:val="24"/>
          <w:szCs w:val="24"/>
        </w:rPr>
        <w:t>RESPONSÁVEL PELA ASSINATURA DO CONTRATO</w:t>
      </w:r>
      <w:bookmarkEnd w:id="12"/>
      <w:r w:rsidRPr="00C25000">
        <w:rPr>
          <w:rFonts w:ascii="Times New Roman" w:hAnsi="Times New Roman" w:cs="Times New Roman"/>
          <w:b/>
          <w:sz w:val="24"/>
          <w:szCs w:val="24"/>
        </w:rPr>
        <w:t>;</w:t>
      </w:r>
    </w:p>
    <w:p w14:paraId="03E61BED" w14:textId="77777777" w:rsidR="00676F3B" w:rsidRPr="00C25000" w:rsidRDefault="00676F3B" w:rsidP="00676F3B">
      <w:pPr>
        <w:spacing w:after="0" w:line="240" w:lineRule="auto"/>
        <w:jc w:val="both"/>
        <w:rPr>
          <w:rFonts w:ascii="Times New Roman" w:hAnsi="Times New Roman" w:cs="Times New Roman"/>
          <w:sz w:val="24"/>
          <w:szCs w:val="24"/>
        </w:rPr>
      </w:pPr>
    </w:p>
    <w:p w14:paraId="2DCA012E"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C25000"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C25000">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C25000" w:rsidRDefault="00676F3B" w:rsidP="00676F3B">
      <w:pPr>
        <w:spacing w:after="0" w:line="240" w:lineRule="auto"/>
        <w:jc w:val="both"/>
        <w:rPr>
          <w:rFonts w:ascii="Times New Roman" w:hAnsi="Times New Roman" w:cs="Times New Roman"/>
          <w:sz w:val="24"/>
          <w:szCs w:val="24"/>
        </w:rPr>
      </w:pPr>
      <w:r w:rsidRPr="00C25000">
        <w:rPr>
          <w:rFonts w:ascii="Times New Roman" w:hAnsi="Times New Roman" w:cs="Times New Roman"/>
          <w:sz w:val="24"/>
          <w:szCs w:val="24"/>
          <w:lang w:val="pt-PT"/>
        </w:rPr>
        <w:t>Fone: ________________________________________________________________.</w:t>
      </w:r>
    </w:p>
    <w:p w14:paraId="0C5F2DE9" w14:textId="77777777" w:rsidR="00676F3B" w:rsidRPr="00C25000" w:rsidRDefault="00676F3B" w:rsidP="00676F3B">
      <w:pPr>
        <w:spacing w:after="0" w:line="240" w:lineRule="auto"/>
        <w:jc w:val="both"/>
        <w:rPr>
          <w:rFonts w:ascii="Times New Roman" w:hAnsi="Times New Roman" w:cs="Times New Roman"/>
          <w:sz w:val="24"/>
          <w:szCs w:val="24"/>
        </w:rPr>
      </w:pPr>
    </w:p>
    <w:p w14:paraId="3A70F15A"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3. PREÇOS OFERTADOS;</w:t>
      </w:r>
    </w:p>
    <w:p w14:paraId="19E7DBE5" w14:textId="77777777" w:rsidR="00676F3B" w:rsidRPr="00C25000"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C25000"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C25000" w:rsidRDefault="00676F3B" w:rsidP="00676F3B">
            <w:pPr>
              <w:spacing w:after="0" w:line="240" w:lineRule="auto"/>
              <w:jc w:val="center"/>
              <w:rPr>
                <w:rFonts w:ascii="Times New Roman" w:hAnsi="Times New Roman" w:cs="Times New Roman"/>
                <w:b/>
                <w:bCs/>
                <w:color w:val="000000"/>
                <w:sz w:val="24"/>
                <w:szCs w:val="24"/>
              </w:rPr>
            </w:pPr>
            <w:r w:rsidRPr="00C25000">
              <w:rPr>
                <w:rFonts w:ascii="Times New Roman" w:hAnsi="Times New Roman" w:cs="Times New Roman"/>
                <w:b/>
                <w:bCs/>
                <w:color w:val="000000"/>
                <w:sz w:val="24"/>
                <w:szCs w:val="24"/>
              </w:rPr>
              <w:t>V. TOTAL</w:t>
            </w:r>
          </w:p>
        </w:tc>
      </w:tr>
      <w:tr w:rsidR="00676F3B" w:rsidRPr="00C25000"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C25000" w:rsidRDefault="00676F3B" w:rsidP="00676F3B">
            <w:pPr>
              <w:spacing w:after="0" w:line="240" w:lineRule="auto"/>
              <w:jc w:val="center"/>
              <w:rPr>
                <w:rFonts w:ascii="Times New Roman" w:hAnsi="Times New Roman" w:cs="Times New Roman"/>
                <w:color w:val="000000"/>
                <w:sz w:val="24"/>
                <w:szCs w:val="24"/>
              </w:rPr>
            </w:pPr>
            <w:r w:rsidRPr="00C25000">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C25000"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C25000"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C25000" w:rsidRDefault="00676F3B" w:rsidP="00676F3B">
      <w:pPr>
        <w:spacing w:after="0" w:line="240" w:lineRule="auto"/>
        <w:jc w:val="both"/>
        <w:rPr>
          <w:rFonts w:ascii="Times New Roman" w:hAnsi="Times New Roman" w:cs="Times New Roman"/>
          <w:b/>
          <w:sz w:val="24"/>
          <w:szCs w:val="24"/>
        </w:rPr>
      </w:pPr>
    </w:p>
    <w:p w14:paraId="64BE7C73" w14:textId="11D533ED"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R$</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w:t>
      </w:r>
    </w:p>
    <w:p w14:paraId="7AB9262F" w14:textId="77777777" w:rsidR="00676F3B" w:rsidRPr="00C25000" w:rsidRDefault="00676F3B" w:rsidP="00676F3B">
      <w:pPr>
        <w:spacing w:after="0" w:line="240" w:lineRule="auto"/>
        <w:jc w:val="both"/>
        <w:rPr>
          <w:rFonts w:ascii="Times New Roman" w:hAnsi="Times New Roman" w:cs="Times New Roman"/>
          <w:b/>
          <w:sz w:val="24"/>
          <w:szCs w:val="24"/>
        </w:rPr>
      </w:pPr>
    </w:p>
    <w:p w14:paraId="2BFAD42F" w14:textId="25BC2A2E"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VALOR TOTAL POR EXTENSO:</w:t>
      </w:r>
      <w:r w:rsidR="00990D83" w:rsidRPr="00C25000">
        <w:rPr>
          <w:rFonts w:ascii="Times New Roman" w:hAnsi="Times New Roman" w:cs="Times New Roman"/>
          <w:b/>
          <w:sz w:val="24"/>
          <w:szCs w:val="24"/>
        </w:rPr>
        <w:t xml:space="preserve"> </w:t>
      </w:r>
      <w:r w:rsidR="001221B2" w:rsidRPr="00C25000">
        <w:rPr>
          <w:rFonts w:ascii="Times New Roman" w:hAnsi="Times New Roman" w:cs="Times New Roman"/>
          <w:b/>
          <w:sz w:val="24"/>
          <w:szCs w:val="24"/>
        </w:rPr>
        <w:t>XXXXXXXXXXXXXXXXXXX</w:t>
      </w:r>
    </w:p>
    <w:p w14:paraId="50AAD355" w14:textId="77777777" w:rsidR="00676F3B" w:rsidRPr="00C25000" w:rsidRDefault="00676F3B" w:rsidP="00676F3B">
      <w:pPr>
        <w:spacing w:after="0" w:line="240" w:lineRule="auto"/>
        <w:jc w:val="both"/>
        <w:rPr>
          <w:rFonts w:ascii="Times New Roman" w:hAnsi="Times New Roman" w:cs="Times New Roman"/>
          <w:sz w:val="24"/>
          <w:szCs w:val="24"/>
        </w:rPr>
      </w:pPr>
    </w:p>
    <w:p w14:paraId="447A4FED"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4. DECLARAÇÃO DOS PREÇOS;</w:t>
      </w:r>
    </w:p>
    <w:p w14:paraId="23590E17" w14:textId="77777777" w:rsidR="00676F3B" w:rsidRPr="00C25000" w:rsidRDefault="00676F3B" w:rsidP="00676F3B">
      <w:pPr>
        <w:spacing w:after="0" w:line="240" w:lineRule="auto"/>
        <w:jc w:val="both"/>
        <w:rPr>
          <w:rFonts w:ascii="Times New Roman" w:hAnsi="Times New Roman" w:cs="Times New Roman"/>
          <w:sz w:val="24"/>
          <w:szCs w:val="24"/>
        </w:rPr>
      </w:pPr>
    </w:p>
    <w:p w14:paraId="2A7E5DC6" w14:textId="77777777" w:rsidR="00676F3B" w:rsidRPr="00C25000" w:rsidRDefault="00676F3B" w:rsidP="00676F3B">
      <w:pPr>
        <w:spacing w:after="0" w:line="240" w:lineRule="auto"/>
        <w:ind w:firstLine="709"/>
        <w:jc w:val="both"/>
        <w:rPr>
          <w:rFonts w:ascii="Times New Roman" w:hAnsi="Times New Roman" w:cs="Times New Roman"/>
          <w:sz w:val="24"/>
          <w:szCs w:val="24"/>
        </w:rPr>
      </w:pPr>
      <w:bookmarkStart w:id="13" w:name="_Hlk70671334"/>
      <w:r w:rsidRPr="00C25000">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w:t>
      </w:r>
      <w:r w:rsidRPr="00C25000">
        <w:rPr>
          <w:rFonts w:ascii="Times New Roman" w:hAnsi="Times New Roman" w:cs="Times New Roman"/>
          <w:sz w:val="24"/>
          <w:szCs w:val="24"/>
        </w:rPr>
        <w:lastRenderedPageBreak/>
        <w:t xml:space="preserve">taxas, fretes, encargos, equipamentos, mão-de-obra, encargos sociais e trabalhistas, bem como todas as demais variáveis que influenciam no custo final dos produtos. </w:t>
      </w:r>
    </w:p>
    <w:p w14:paraId="4CE05177" w14:textId="77777777" w:rsidR="00676F3B" w:rsidRPr="00C25000"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C25000" w:rsidRDefault="00676F3B" w:rsidP="00676F3B">
      <w:pPr>
        <w:spacing w:after="0" w:line="240" w:lineRule="auto"/>
        <w:ind w:firstLine="709"/>
        <w:jc w:val="both"/>
        <w:rPr>
          <w:rFonts w:ascii="Times New Roman" w:hAnsi="Times New Roman" w:cs="Times New Roman"/>
          <w:sz w:val="24"/>
          <w:szCs w:val="24"/>
        </w:rPr>
      </w:pPr>
      <w:r w:rsidRPr="00C25000">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C25000" w:rsidRDefault="00676F3B" w:rsidP="00676F3B">
      <w:pPr>
        <w:spacing w:after="0" w:line="240" w:lineRule="auto"/>
        <w:jc w:val="both"/>
        <w:rPr>
          <w:rFonts w:ascii="Times New Roman" w:hAnsi="Times New Roman" w:cs="Times New Roman"/>
          <w:sz w:val="24"/>
          <w:szCs w:val="24"/>
        </w:rPr>
      </w:pPr>
    </w:p>
    <w:p w14:paraId="3332F4C0" w14:textId="77777777" w:rsidR="00676F3B" w:rsidRPr="00C25000" w:rsidRDefault="00676F3B" w:rsidP="00676F3B">
      <w:pPr>
        <w:spacing w:after="0" w:line="240" w:lineRule="auto"/>
        <w:jc w:val="both"/>
        <w:rPr>
          <w:rFonts w:ascii="Times New Roman" w:hAnsi="Times New Roman" w:cs="Times New Roman"/>
          <w:b/>
          <w:sz w:val="24"/>
          <w:szCs w:val="24"/>
        </w:rPr>
      </w:pPr>
      <w:r w:rsidRPr="00C25000">
        <w:rPr>
          <w:rFonts w:ascii="Times New Roman" w:hAnsi="Times New Roman" w:cs="Times New Roman"/>
          <w:b/>
          <w:sz w:val="24"/>
          <w:szCs w:val="24"/>
        </w:rPr>
        <w:t>5. DECLARAÇÃO DE VALIDADE DA PROPOSTA;</w:t>
      </w:r>
    </w:p>
    <w:p w14:paraId="44E429D0" w14:textId="77777777" w:rsidR="00676F3B" w:rsidRPr="00C25000" w:rsidRDefault="00676F3B" w:rsidP="00676F3B">
      <w:pPr>
        <w:spacing w:after="0" w:line="240" w:lineRule="auto"/>
        <w:jc w:val="both"/>
        <w:rPr>
          <w:rFonts w:ascii="Times New Roman" w:hAnsi="Times New Roman" w:cs="Times New Roman"/>
          <w:sz w:val="24"/>
          <w:szCs w:val="24"/>
        </w:rPr>
      </w:pPr>
    </w:p>
    <w:p w14:paraId="0024F605" w14:textId="77777777" w:rsidR="00676F3B" w:rsidRPr="00C25000" w:rsidRDefault="00676F3B" w:rsidP="00676F3B">
      <w:pPr>
        <w:spacing w:after="0" w:line="240" w:lineRule="auto"/>
        <w:ind w:firstLine="708"/>
        <w:jc w:val="both"/>
        <w:rPr>
          <w:rFonts w:ascii="Times New Roman" w:hAnsi="Times New Roman" w:cs="Times New Roman"/>
          <w:sz w:val="24"/>
          <w:szCs w:val="24"/>
        </w:rPr>
      </w:pPr>
      <w:r w:rsidRPr="00C25000">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C25000" w:rsidRDefault="00676F3B" w:rsidP="005D0A4E">
      <w:pPr>
        <w:spacing w:after="0" w:line="240" w:lineRule="auto"/>
        <w:rPr>
          <w:rFonts w:ascii="Times New Roman" w:hAnsi="Times New Roman" w:cs="Times New Roman"/>
          <w:sz w:val="24"/>
          <w:szCs w:val="24"/>
        </w:rPr>
      </w:pPr>
    </w:p>
    <w:p w14:paraId="5E59BFCC" w14:textId="79C51817" w:rsidR="00676F3B" w:rsidRPr="00C25000" w:rsidRDefault="00676F3B" w:rsidP="00676F3B">
      <w:pPr>
        <w:spacing w:after="0" w:line="240" w:lineRule="auto"/>
        <w:jc w:val="right"/>
        <w:rPr>
          <w:rFonts w:ascii="Times New Roman" w:hAnsi="Times New Roman" w:cs="Times New Roman"/>
          <w:b/>
          <w:sz w:val="24"/>
          <w:szCs w:val="24"/>
        </w:rPr>
      </w:pPr>
      <w:r w:rsidRPr="00C25000">
        <w:rPr>
          <w:rFonts w:ascii="Times New Roman" w:hAnsi="Times New Roman" w:cs="Times New Roman"/>
          <w:sz w:val="24"/>
          <w:szCs w:val="24"/>
        </w:rPr>
        <w:t xml:space="preserve">Local </w:t>
      </w:r>
      <w:r w:rsidR="00B944E1" w:rsidRPr="00C25000">
        <w:rPr>
          <w:rFonts w:ascii="Times New Roman" w:hAnsi="Times New Roman" w:cs="Times New Roman"/>
          <w:sz w:val="24"/>
          <w:szCs w:val="24"/>
        </w:rPr>
        <w:t xml:space="preserve">/ UF, em ___ de ________ </w:t>
      </w:r>
      <w:proofErr w:type="spellStart"/>
      <w:r w:rsidR="00B944E1" w:rsidRPr="00C25000">
        <w:rPr>
          <w:rFonts w:ascii="Times New Roman" w:hAnsi="Times New Roman" w:cs="Times New Roman"/>
          <w:sz w:val="24"/>
          <w:szCs w:val="24"/>
        </w:rPr>
        <w:t>de</w:t>
      </w:r>
      <w:proofErr w:type="spellEnd"/>
      <w:r w:rsidR="00B944E1" w:rsidRPr="00C25000">
        <w:rPr>
          <w:rFonts w:ascii="Times New Roman" w:hAnsi="Times New Roman" w:cs="Times New Roman"/>
          <w:sz w:val="24"/>
          <w:szCs w:val="24"/>
        </w:rPr>
        <w:t xml:space="preserve"> 20</w:t>
      </w:r>
      <w:r w:rsidR="001221B2" w:rsidRPr="00C25000">
        <w:rPr>
          <w:rFonts w:ascii="Times New Roman" w:hAnsi="Times New Roman" w:cs="Times New Roman"/>
          <w:sz w:val="24"/>
          <w:szCs w:val="24"/>
        </w:rPr>
        <w:t>XX</w:t>
      </w:r>
      <w:r w:rsidRPr="00C25000">
        <w:rPr>
          <w:rFonts w:ascii="Times New Roman" w:hAnsi="Times New Roman" w:cs="Times New Roman"/>
          <w:sz w:val="24"/>
          <w:szCs w:val="24"/>
        </w:rPr>
        <w:t>.</w:t>
      </w:r>
    </w:p>
    <w:p w14:paraId="341FE56E" w14:textId="77777777" w:rsidR="00676F3B" w:rsidRPr="00C25000" w:rsidRDefault="00676F3B" w:rsidP="00676F3B">
      <w:pPr>
        <w:spacing w:after="0" w:line="240" w:lineRule="auto"/>
        <w:jc w:val="center"/>
        <w:rPr>
          <w:rFonts w:ascii="Times New Roman" w:hAnsi="Times New Roman" w:cs="Times New Roman"/>
          <w:sz w:val="24"/>
          <w:szCs w:val="24"/>
        </w:rPr>
      </w:pPr>
    </w:p>
    <w:p w14:paraId="46B16B27" w14:textId="77777777" w:rsidR="00676F3B" w:rsidRPr="00C25000" w:rsidRDefault="00676F3B" w:rsidP="00676F3B">
      <w:pPr>
        <w:spacing w:after="0" w:line="240" w:lineRule="auto"/>
        <w:jc w:val="center"/>
        <w:rPr>
          <w:rFonts w:ascii="Times New Roman" w:hAnsi="Times New Roman" w:cs="Times New Roman"/>
          <w:sz w:val="24"/>
          <w:szCs w:val="24"/>
        </w:rPr>
      </w:pPr>
    </w:p>
    <w:p w14:paraId="1F6887DE" w14:textId="77777777" w:rsidR="00676F3B" w:rsidRPr="00C25000" w:rsidRDefault="00676F3B" w:rsidP="00676F3B">
      <w:pPr>
        <w:spacing w:after="0" w:line="240" w:lineRule="auto"/>
        <w:jc w:val="center"/>
        <w:rPr>
          <w:rFonts w:ascii="Times New Roman" w:hAnsi="Times New Roman" w:cs="Times New Roman"/>
          <w:sz w:val="24"/>
          <w:szCs w:val="24"/>
        </w:rPr>
      </w:pPr>
    </w:p>
    <w:p w14:paraId="08311B2E" w14:textId="77777777" w:rsidR="00676F3B" w:rsidRPr="00C25000" w:rsidRDefault="00676F3B" w:rsidP="00676F3B">
      <w:pPr>
        <w:spacing w:after="0" w:line="240" w:lineRule="auto"/>
        <w:jc w:val="center"/>
        <w:rPr>
          <w:rFonts w:ascii="Times New Roman" w:hAnsi="Times New Roman" w:cs="Times New Roman"/>
          <w:sz w:val="24"/>
          <w:szCs w:val="24"/>
        </w:rPr>
      </w:pPr>
      <w:r w:rsidRPr="00C25000">
        <w:rPr>
          <w:rFonts w:ascii="Times New Roman" w:hAnsi="Times New Roman" w:cs="Times New Roman"/>
          <w:sz w:val="24"/>
          <w:szCs w:val="24"/>
        </w:rPr>
        <w:t>___________________________</w:t>
      </w:r>
    </w:p>
    <w:p w14:paraId="5EEC6AC8" w14:textId="77777777" w:rsidR="00676F3B" w:rsidRPr="00C25000" w:rsidRDefault="00676F3B" w:rsidP="00676F3B">
      <w:pPr>
        <w:spacing w:after="0" w:line="240" w:lineRule="auto"/>
        <w:jc w:val="center"/>
        <w:rPr>
          <w:rFonts w:ascii="Times New Roman" w:hAnsi="Times New Roman" w:cs="Times New Roman"/>
          <w:b/>
          <w:sz w:val="24"/>
          <w:szCs w:val="24"/>
        </w:rPr>
      </w:pPr>
      <w:r w:rsidRPr="00C25000">
        <w:rPr>
          <w:rFonts w:ascii="Times New Roman" w:hAnsi="Times New Roman" w:cs="Times New Roman"/>
          <w:b/>
          <w:sz w:val="24"/>
          <w:szCs w:val="24"/>
        </w:rPr>
        <w:t>NOME / ASSINATURA</w:t>
      </w:r>
    </w:p>
    <w:p w14:paraId="2EC967E7" w14:textId="77777777" w:rsidR="00676F3B" w:rsidRPr="00C25000" w:rsidRDefault="00676F3B" w:rsidP="00676F3B">
      <w:pPr>
        <w:spacing w:after="0" w:line="240" w:lineRule="auto"/>
        <w:jc w:val="center"/>
        <w:rPr>
          <w:rFonts w:ascii="Times New Roman" w:hAnsi="Times New Roman" w:cs="Times New Roman"/>
          <w:bCs/>
          <w:sz w:val="24"/>
          <w:szCs w:val="24"/>
        </w:rPr>
      </w:pPr>
      <w:r w:rsidRPr="00C25000">
        <w:rPr>
          <w:rFonts w:ascii="Times New Roman" w:hAnsi="Times New Roman" w:cs="Times New Roman"/>
          <w:bCs/>
          <w:sz w:val="24"/>
          <w:szCs w:val="24"/>
        </w:rPr>
        <w:t>CNPJ / CPF</w:t>
      </w:r>
    </w:p>
    <w:p w14:paraId="7FA3DC4F" w14:textId="77777777" w:rsidR="00676F3B" w:rsidRPr="00C25000"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E86CBF3" w14:textId="2433CCBA"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DC1BC7">
        <w:rPr>
          <w:rFonts w:ascii="Times New Roman" w:eastAsia="Constantia" w:hAnsi="Times New Roman" w:cs="Times New Roman"/>
          <w:b/>
          <w:sz w:val="24"/>
          <w:szCs w:val="24"/>
        </w:rPr>
        <w:t>24</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576FD04F"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proofErr w:type="spellStart"/>
      <w:r w:rsidRPr="002F1D28">
        <w:rPr>
          <w:b/>
          <w:bCs/>
          <w:kern w:val="36"/>
          <w:sz w:val="24"/>
          <w:szCs w:val="24"/>
        </w:rPr>
        <w:t>Nº</w:t>
      </w:r>
      <w:r>
        <w:rPr>
          <w:b/>
          <w:bCs/>
          <w:kern w:val="36"/>
          <w:sz w:val="24"/>
          <w:szCs w:val="24"/>
        </w:rPr>
        <w:t>.XXX</w:t>
      </w:r>
      <w:proofErr w:type="spellEnd"/>
      <w:r>
        <w:rPr>
          <w:b/>
          <w:bCs/>
          <w:kern w:val="36"/>
          <w:sz w:val="24"/>
          <w:szCs w:val="24"/>
        </w:rPr>
        <w:t xml:space="preserve">/2024.                                                             </w:t>
      </w:r>
      <w:r w:rsidRPr="004C6CD0">
        <w:rPr>
          <w:b/>
          <w:bCs/>
          <w:kern w:val="36"/>
          <w:sz w:val="24"/>
          <w:szCs w:val="24"/>
        </w:rPr>
        <w:t>PROCESSO ADMINISTRATIVO Nº</w:t>
      </w:r>
      <w:r>
        <w:rPr>
          <w:b/>
          <w:bCs/>
          <w:kern w:val="36"/>
          <w:sz w:val="24"/>
          <w:szCs w:val="24"/>
        </w:rPr>
        <w:t>.</w:t>
      </w:r>
      <w:r w:rsidR="00DC1BC7">
        <w:rPr>
          <w:b/>
          <w:bCs/>
          <w:kern w:val="36"/>
          <w:sz w:val="24"/>
          <w:szCs w:val="24"/>
        </w:rPr>
        <w:t>26</w:t>
      </w:r>
      <w:r>
        <w:rPr>
          <w:b/>
          <w:bCs/>
          <w:kern w:val="36"/>
          <w:sz w:val="24"/>
          <w:szCs w:val="24"/>
        </w:rPr>
        <w:t>/2024.                                                                                     DISPENSA</w:t>
      </w:r>
      <w:r w:rsidRPr="002F1D28">
        <w:rPr>
          <w:b/>
          <w:bCs/>
          <w:kern w:val="36"/>
          <w:sz w:val="24"/>
          <w:szCs w:val="24"/>
        </w:rPr>
        <w:t xml:space="preserve"> DE LICITAÇÃO Nº</w:t>
      </w:r>
      <w:r>
        <w:rPr>
          <w:b/>
          <w:bCs/>
          <w:kern w:val="36"/>
          <w:sz w:val="24"/>
          <w:szCs w:val="24"/>
        </w:rPr>
        <w:t>.</w:t>
      </w:r>
      <w:r w:rsidR="00DC1BC7">
        <w:rPr>
          <w:b/>
          <w:bCs/>
          <w:kern w:val="36"/>
          <w:sz w:val="24"/>
          <w:szCs w:val="24"/>
        </w:rPr>
        <w:t>21</w:t>
      </w:r>
      <w:r>
        <w:rPr>
          <w:b/>
          <w:bCs/>
          <w:kern w:val="36"/>
          <w:sz w:val="24"/>
          <w:szCs w:val="24"/>
        </w:rPr>
        <w:t>/2024.</w:t>
      </w:r>
    </w:p>
    <w:p w14:paraId="4E60C5D3" w14:textId="5A3EB225" w:rsidR="00D71415" w:rsidRPr="00D71415" w:rsidRDefault="00D71415" w:rsidP="00D71415">
      <w:pPr>
        <w:widowControl w:val="0"/>
        <w:autoSpaceDE w:val="0"/>
        <w:autoSpaceDN w:val="0"/>
        <w:spacing w:after="0" w:line="240" w:lineRule="auto"/>
        <w:jc w:val="both"/>
        <w:rPr>
          <w:rFonts w:ascii="Arial" w:eastAsia="Arial MT" w:hAnsi="Arial" w:cs="Arial"/>
          <w:sz w:val="24"/>
          <w:szCs w:val="24"/>
          <w:lang w:val="pt-PT"/>
        </w:rPr>
      </w:pPr>
      <w:r w:rsidRPr="00D71415">
        <w:rPr>
          <w:rFonts w:ascii="Arial" w:eastAsia="Arial MT" w:hAnsi="Arial" w:cs="Arial"/>
          <w:b/>
          <w:sz w:val="24"/>
          <w:szCs w:val="24"/>
          <w:lang w:val="pt-PT"/>
        </w:rPr>
        <w:t>A PREFEITURA MUNICIPAL DE BERNARDO SAYÃO DO TOCANTINS</w:t>
      </w:r>
      <w:r w:rsidRPr="00D71415">
        <w:rPr>
          <w:rFonts w:ascii="Arial" w:eastAsia="Arial MT" w:hAnsi="Arial" w:cs="Arial"/>
          <w:sz w:val="24"/>
          <w:szCs w:val="24"/>
          <w:lang w:val="pt-PT"/>
        </w:rPr>
        <w:t xml:space="preserve">, inscrito no CNPJ sob o n.º 25.086.596/0001-15, Localizada à Av. Antônio Pescone nº 378, Centro, Bernardo Sayão do Tocantins - TO, CEP 77.735-000, neste ato representada pelo atual prefeito o Sr.º OSORIO ANTUNES FILHO, brasileiro, casado, portador do CPF nº. 576.568.861-68 e RG. Nº 147.165 SSP/TO, residente e domiciliado na cidade de Bernardo Sayão – TO, no uso de suas Atribuições Legais, e, em sequência, designado simplesmente </w:t>
      </w:r>
      <w:r w:rsidRPr="00D71415">
        <w:rPr>
          <w:rFonts w:ascii="Arial" w:eastAsia="Arial MT" w:hAnsi="Arial" w:cs="Arial"/>
          <w:b/>
          <w:sz w:val="24"/>
          <w:szCs w:val="24"/>
          <w:lang w:val="pt-PT"/>
        </w:rPr>
        <w:t xml:space="preserve">CONTRATANTE </w:t>
      </w:r>
      <w:r w:rsidRPr="00D71415">
        <w:rPr>
          <w:rFonts w:ascii="Arial" w:eastAsia="Times New Roman" w:hAnsi="Arial" w:cs="Arial"/>
          <w:sz w:val="24"/>
          <w:szCs w:val="24"/>
          <w:lang w:eastAsia="ar-SA"/>
        </w:rPr>
        <w:t xml:space="preserve">e de outro lado, </w:t>
      </w:r>
      <w:r w:rsidRPr="00D71415">
        <w:rPr>
          <w:rFonts w:ascii="Arial" w:eastAsia="Times New Roman" w:hAnsi="Arial" w:cs="Arial"/>
          <w:b/>
          <w:sz w:val="24"/>
          <w:szCs w:val="24"/>
          <w:lang w:eastAsia="ar-SA"/>
        </w:rPr>
        <w:t xml:space="preserve">PESSOA/JURÍDICA/ </w:t>
      </w:r>
      <w:proofErr w:type="spellStart"/>
      <w:r w:rsidR="006246C9">
        <w:rPr>
          <w:rFonts w:ascii="Arial" w:eastAsia="Times New Roman" w:hAnsi="Arial" w:cs="Arial"/>
          <w:b/>
          <w:sz w:val="24"/>
          <w:szCs w:val="24"/>
          <w:lang w:eastAsia="ar-SA"/>
        </w:rPr>
        <w:t>xxxxxxxxxxxx</w:t>
      </w:r>
      <w:proofErr w:type="spellEnd"/>
      <w:r w:rsidRPr="00D71415">
        <w:rPr>
          <w:rFonts w:ascii="Arial" w:eastAsia="Times New Roman" w:hAnsi="Arial" w:cs="Arial"/>
          <w:b/>
          <w:sz w:val="24"/>
          <w:szCs w:val="24"/>
          <w:lang w:eastAsia="ar-SA"/>
        </w:rPr>
        <w:t>,</w:t>
      </w:r>
      <w:r w:rsidRPr="00D71415">
        <w:rPr>
          <w:rFonts w:ascii="Arial" w:eastAsia="Times New Roman" w:hAnsi="Arial" w:cs="Arial"/>
          <w:b/>
          <w:sz w:val="24"/>
          <w:szCs w:val="24"/>
          <w:lang w:eastAsia="pt-BR"/>
        </w:rPr>
        <w:t xml:space="preserve"> </w:t>
      </w:r>
      <w:r w:rsidRPr="00D71415">
        <w:rPr>
          <w:rFonts w:ascii="Arial" w:eastAsia="Times New Roman" w:hAnsi="Arial" w:cs="Arial"/>
          <w:sz w:val="24"/>
          <w:szCs w:val="24"/>
          <w:lang w:eastAsia="ar-SA"/>
        </w:rPr>
        <w:t xml:space="preserve">inscrita no CNPJ/MF sob o nº </w:t>
      </w:r>
      <w:proofErr w:type="spellStart"/>
      <w:r w:rsidR="006246C9">
        <w:rPr>
          <w:rFonts w:ascii="Arial" w:eastAsia="Times New Roman" w:hAnsi="Arial" w:cs="Arial"/>
          <w:b/>
          <w:sz w:val="24"/>
          <w:szCs w:val="24"/>
          <w:lang w:eastAsia="pt-BR"/>
        </w:rPr>
        <w:t>xxxxxxxxxxxxxx</w:t>
      </w:r>
      <w:proofErr w:type="spellEnd"/>
      <w:r w:rsidRPr="00D71415">
        <w:rPr>
          <w:rFonts w:ascii="Arial" w:eastAsia="Times New Roman" w:hAnsi="Arial" w:cs="Arial"/>
          <w:sz w:val="24"/>
          <w:szCs w:val="24"/>
          <w:lang w:eastAsia="ar-SA"/>
        </w:rPr>
        <w:t xml:space="preserve"> neste ato representada pelo(a)</w:t>
      </w:r>
      <w:r w:rsidRPr="00D71415">
        <w:rPr>
          <w:rFonts w:ascii="Arial" w:eastAsia="Times New Roman" w:hAnsi="Arial" w:cs="Arial"/>
          <w:b/>
          <w:sz w:val="24"/>
          <w:szCs w:val="24"/>
          <w:lang w:eastAsia="ar-SA"/>
        </w:rPr>
        <w:t xml:space="preserve"> </w:t>
      </w:r>
      <w:proofErr w:type="spellStart"/>
      <w:r w:rsidR="006246C9">
        <w:rPr>
          <w:rFonts w:ascii="Arial" w:eastAsia="Times New Roman" w:hAnsi="Arial" w:cs="Arial"/>
          <w:b/>
          <w:sz w:val="24"/>
          <w:szCs w:val="24"/>
          <w:lang w:eastAsia="ar-SA"/>
        </w:rPr>
        <w:t>xxxxxxxxxxxxxxxxx</w:t>
      </w:r>
      <w:proofErr w:type="spellEnd"/>
      <w:r w:rsidR="006246C9">
        <w:rPr>
          <w:rFonts w:ascii="Arial" w:eastAsia="Times New Roman" w:hAnsi="Arial" w:cs="Arial"/>
          <w:sz w:val="24"/>
          <w:szCs w:val="24"/>
          <w:lang w:eastAsia="ar-SA"/>
        </w:rPr>
        <w:t>, nacionalidade brasileiro(a)</w:t>
      </w:r>
      <w:r w:rsidRPr="00D71415">
        <w:rPr>
          <w:rFonts w:ascii="Arial" w:eastAsia="Times New Roman" w:hAnsi="Arial" w:cs="Arial"/>
          <w:sz w:val="24"/>
          <w:szCs w:val="24"/>
          <w:lang w:eastAsia="ar-SA"/>
        </w:rPr>
        <w:t>,</w:t>
      </w:r>
      <w:r w:rsidRPr="00D71415">
        <w:rPr>
          <w:rFonts w:ascii="Arial" w:eastAsia="Times New Roman" w:hAnsi="Arial" w:cs="Arial"/>
          <w:b/>
          <w:sz w:val="24"/>
          <w:szCs w:val="24"/>
          <w:lang w:eastAsia="ar-SA"/>
        </w:rPr>
        <w:t xml:space="preserve"> </w:t>
      </w:r>
      <w:r w:rsidRPr="00D71415">
        <w:rPr>
          <w:rFonts w:ascii="Arial" w:eastAsia="Times New Roman" w:hAnsi="Arial" w:cs="Arial"/>
          <w:sz w:val="24"/>
          <w:szCs w:val="24"/>
          <w:lang w:eastAsia="ar-SA"/>
        </w:rPr>
        <w:t xml:space="preserve">portadora do </w:t>
      </w:r>
      <w:proofErr w:type="spellStart"/>
      <w:r w:rsidR="006246C9">
        <w:rPr>
          <w:rFonts w:ascii="Arial" w:eastAsia="Times New Roman" w:hAnsi="Arial" w:cs="Arial"/>
          <w:sz w:val="24"/>
          <w:szCs w:val="24"/>
          <w:lang w:eastAsia="ar-SA"/>
        </w:rPr>
        <w:t>cpf</w:t>
      </w:r>
      <w:proofErr w:type="spellEnd"/>
      <w:r w:rsidR="006246C9">
        <w:rPr>
          <w:rFonts w:ascii="Arial" w:eastAsia="Times New Roman" w:hAnsi="Arial" w:cs="Arial"/>
          <w:sz w:val="24"/>
          <w:szCs w:val="24"/>
          <w:lang w:eastAsia="ar-SA"/>
        </w:rPr>
        <w:t xml:space="preserve">: </w:t>
      </w:r>
      <w:proofErr w:type="spellStart"/>
      <w:r w:rsidR="006246C9">
        <w:rPr>
          <w:rFonts w:ascii="Arial" w:eastAsia="Times New Roman" w:hAnsi="Arial" w:cs="Arial"/>
          <w:sz w:val="24"/>
          <w:szCs w:val="24"/>
          <w:lang w:eastAsia="ar-SA"/>
        </w:rPr>
        <w:t>xxxxxxxxxxxxxxxxxxx</w:t>
      </w:r>
      <w:proofErr w:type="spellEnd"/>
      <w:r w:rsidRPr="00D71415">
        <w:rPr>
          <w:rFonts w:ascii="Arial" w:eastAsia="Times New Roman" w:hAnsi="Arial" w:cs="Arial"/>
          <w:sz w:val="24"/>
          <w:szCs w:val="24"/>
          <w:lang w:eastAsia="ar-SA"/>
        </w:rPr>
        <w:t xml:space="preserve">, RG Nº </w:t>
      </w:r>
      <w:proofErr w:type="spellStart"/>
      <w:r w:rsidR="006246C9">
        <w:rPr>
          <w:rFonts w:ascii="Arial" w:eastAsia="Times New Roman" w:hAnsi="Arial" w:cs="Arial"/>
          <w:sz w:val="24"/>
          <w:szCs w:val="24"/>
          <w:lang w:eastAsia="ar-SA"/>
        </w:rPr>
        <w:t>xxxxxx</w:t>
      </w:r>
      <w:proofErr w:type="spellEnd"/>
      <w:r w:rsidRPr="00D71415">
        <w:rPr>
          <w:rFonts w:ascii="Arial" w:eastAsia="Times New Roman" w:hAnsi="Arial" w:cs="Arial"/>
          <w:sz w:val="24"/>
          <w:szCs w:val="24"/>
          <w:lang w:eastAsia="ar-SA"/>
        </w:rPr>
        <w:t xml:space="preserve"> </w:t>
      </w:r>
      <w:r w:rsidRPr="00D71415">
        <w:rPr>
          <w:rFonts w:ascii="Arial" w:eastAsia="Times New Roman" w:hAnsi="Arial" w:cs="Arial"/>
          <w:b/>
          <w:sz w:val="24"/>
          <w:szCs w:val="24"/>
          <w:lang w:eastAsia="ar-SA"/>
        </w:rPr>
        <w:t>SSP/TO</w:t>
      </w:r>
      <w:r w:rsidRPr="00D71415">
        <w:rPr>
          <w:rFonts w:ascii="Arial" w:eastAsia="Times New Roman" w:hAnsi="Arial" w:cs="Arial"/>
          <w:sz w:val="24"/>
          <w:szCs w:val="24"/>
          <w:lang w:eastAsia="ar-SA"/>
        </w:rPr>
        <w:t xml:space="preserve"> residente e domiciliado, </w:t>
      </w:r>
      <w:proofErr w:type="spellStart"/>
      <w:r w:rsidR="006246C9">
        <w:rPr>
          <w:rFonts w:ascii="Arial" w:eastAsia="Times New Roman" w:hAnsi="Arial" w:cs="Arial"/>
          <w:sz w:val="24"/>
          <w:szCs w:val="24"/>
          <w:lang w:eastAsia="ar-SA"/>
        </w:rPr>
        <w:t>xxxxxxxxxxxxxxxx</w:t>
      </w:r>
      <w:proofErr w:type="spellEnd"/>
      <w:r w:rsidRPr="00D71415">
        <w:rPr>
          <w:rFonts w:ascii="Arial" w:eastAsia="Times New Roman" w:hAnsi="Arial" w:cs="Arial"/>
          <w:sz w:val="24"/>
          <w:szCs w:val="24"/>
          <w:lang w:eastAsia="pt-BR"/>
        </w:rPr>
        <w:t xml:space="preserve">, CEP </w:t>
      </w:r>
      <w:proofErr w:type="spellStart"/>
      <w:r w:rsidR="006246C9">
        <w:rPr>
          <w:rFonts w:ascii="Arial" w:eastAsia="Times New Roman" w:hAnsi="Arial" w:cs="Arial"/>
          <w:sz w:val="24"/>
          <w:szCs w:val="24"/>
          <w:lang w:eastAsia="pt-BR"/>
        </w:rPr>
        <w:t>xxxxxxxxxxxxx</w:t>
      </w:r>
      <w:proofErr w:type="spellEnd"/>
      <w:r w:rsidRPr="00D71415">
        <w:rPr>
          <w:rFonts w:ascii="Arial" w:eastAsia="Arial MT" w:hAnsi="Arial" w:cs="Arial"/>
          <w:sz w:val="24"/>
          <w:szCs w:val="24"/>
          <w:lang w:val="pt-PT"/>
        </w:rPr>
        <w:t xml:space="preserve">. Tendo em vista o que consta no Processo administrativo n° </w:t>
      </w:r>
      <w:r w:rsidR="006246C9">
        <w:rPr>
          <w:rFonts w:ascii="Arial" w:eastAsia="Arial MT" w:hAnsi="Arial" w:cs="Arial"/>
          <w:sz w:val="24"/>
          <w:szCs w:val="24"/>
          <w:lang w:val="pt-PT"/>
        </w:rPr>
        <w:t>25</w:t>
      </w:r>
      <w:r w:rsidRPr="00D71415">
        <w:rPr>
          <w:rFonts w:ascii="Arial" w:eastAsia="Arial MT" w:hAnsi="Arial" w:cs="Arial"/>
          <w:sz w:val="24"/>
          <w:szCs w:val="24"/>
          <w:lang w:val="pt-PT"/>
        </w:rPr>
        <w:t>/202</w:t>
      </w:r>
      <w:r w:rsidR="006246C9">
        <w:rPr>
          <w:rFonts w:ascii="Arial" w:eastAsia="Arial MT" w:hAnsi="Arial" w:cs="Arial"/>
          <w:sz w:val="24"/>
          <w:szCs w:val="24"/>
          <w:lang w:val="pt-PT"/>
        </w:rPr>
        <w:t>4</w:t>
      </w:r>
      <w:r w:rsidRPr="00D71415">
        <w:rPr>
          <w:rFonts w:ascii="Arial" w:eastAsia="Arial MT" w:hAnsi="Arial" w:cs="Arial"/>
          <w:sz w:val="24"/>
          <w:szCs w:val="24"/>
          <w:lang w:val="pt-PT"/>
        </w:rPr>
        <w:t xml:space="preserve"> e em observância as disposições da Lei n° 14.133, de 2021 e na Lei n° 8.078, de 1990 - Código de Defesa do Consumidor, resolvem celebrar o presente Termo de Contrato, decorrente da Dispensa de licitação n° </w:t>
      </w:r>
      <w:r w:rsidR="006246C9">
        <w:rPr>
          <w:rFonts w:ascii="Arial" w:eastAsia="Arial MT" w:hAnsi="Arial" w:cs="Arial"/>
          <w:sz w:val="24"/>
          <w:szCs w:val="24"/>
          <w:lang w:val="pt-PT"/>
        </w:rPr>
        <w:t>20</w:t>
      </w:r>
      <w:r w:rsidRPr="00D71415">
        <w:rPr>
          <w:rFonts w:ascii="Arial" w:eastAsia="Arial MT" w:hAnsi="Arial" w:cs="Arial"/>
          <w:sz w:val="24"/>
          <w:szCs w:val="24"/>
          <w:lang w:val="pt-PT"/>
        </w:rPr>
        <w:t>/202</w:t>
      </w:r>
      <w:r w:rsidR="006246C9">
        <w:rPr>
          <w:rFonts w:ascii="Arial" w:eastAsia="Arial MT" w:hAnsi="Arial" w:cs="Arial"/>
          <w:sz w:val="24"/>
          <w:szCs w:val="24"/>
          <w:lang w:val="pt-PT"/>
        </w:rPr>
        <w:t>4</w:t>
      </w:r>
      <w:r w:rsidRPr="00D71415">
        <w:rPr>
          <w:rFonts w:ascii="Arial" w:eastAsia="Arial MT" w:hAnsi="Arial" w:cs="Arial"/>
          <w:sz w:val="24"/>
          <w:szCs w:val="24"/>
          <w:lang w:val="pt-PT"/>
        </w:rPr>
        <w:t>, mediante as cláusulas e condições a seguir enunciadas.</w:t>
      </w:r>
    </w:p>
    <w:p w14:paraId="71920897"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0A607A00" w14:textId="77777777" w:rsidR="00D71415" w:rsidRPr="00D71415" w:rsidRDefault="00D71415" w:rsidP="00D71415">
      <w:pPr>
        <w:widowControl w:val="0"/>
        <w:numPr>
          <w:ilvl w:val="0"/>
          <w:numId w:val="48"/>
        </w:numPr>
        <w:autoSpaceDE w:val="0"/>
        <w:autoSpaceDN w:val="0"/>
        <w:spacing w:after="0" w:line="240" w:lineRule="auto"/>
        <w:ind w:hanging="720"/>
        <w:jc w:val="both"/>
        <w:rPr>
          <w:rFonts w:ascii="Arial" w:eastAsia="Arial MT" w:hAnsi="Arial" w:cs="Arial"/>
          <w:b/>
          <w:sz w:val="24"/>
          <w:szCs w:val="24"/>
          <w:lang w:val="pt-PT"/>
        </w:rPr>
      </w:pPr>
      <w:r w:rsidRPr="00D71415">
        <w:rPr>
          <w:rFonts w:ascii="Arial" w:eastAsia="Arial MT" w:hAnsi="Arial" w:cs="Arial"/>
          <w:b/>
          <w:w w:val="80"/>
          <w:sz w:val="24"/>
          <w:szCs w:val="24"/>
          <w:lang w:val="pt-PT"/>
        </w:rPr>
        <w:t>CLÁUSULA</w:t>
      </w:r>
      <w:r w:rsidRPr="00D71415">
        <w:rPr>
          <w:rFonts w:ascii="Arial" w:eastAsia="Arial MT" w:hAnsi="Arial" w:cs="Arial"/>
          <w:b/>
          <w:spacing w:val="13"/>
          <w:w w:val="80"/>
          <w:sz w:val="24"/>
          <w:szCs w:val="24"/>
          <w:lang w:val="pt-PT"/>
        </w:rPr>
        <w:t xml:space="preserve"> </w:t>
      </w:r>
      <w:r w:rsidRPr="00D71415">
        <w:rPr>
          <w:rFonts w:ascii="Arial" w:eastAsia="Arial MT" w:hAnsi="Arial" w:cs="Arial"/>
          <w:b/>
          <w:w w:val="80"/>
          <w:sz w:val="24"/>
          <w:szCs w:val="24"/>
          <w:lang w:val="pt-PT"/>
        </w:rPr>
        <w:t>PRIMEIRA</w:t>
      </w:r>
      <w:r w:rsidRPr="00D71415">
        <w:rPr>
          <w:rFonts w:ascii="Arial" w:eastAsia="Arial MT" w:hAnsi="Arial" w:cs="Arial"/>
          <w:b/>
          <w:spacing w:val="15"/>
          <w:w w:val="80"/>
          <w:sz w:val="24"/>
          <w:szCs w:val="24"/>
          <w:lang w:val="pt-PT"/>
        </w:rPr>
        <w:t xml:space="preserve"> </w:t>
      </w:r>
      <w:r w:rsidRPr="00D71415">
        <w:rPr>
          <w:rFonts w:ascii="Arial" w:eastAsia="Arial MT" w:hAnsi="Arial" w:cs="Arial"/>
          <w:b/>
          <w:w w:val="80"/>
          <w:sz w:val="24"/>
          <w:szCs w:val="24"/>
          <w:lang w:val="pt-PT"/>
        </w:rPr>
        <w:t>–</w:t>
      </w:r>
      <w:r w:rsidRPr="00D71415">
        <w:rPr>
          <w:rFonts w:ascii="Arial" w:eastAsia="Arial MT" w:hAnsi="Arial" w:cs="Arial"/>
          <w:b/>
          <w:spacing w:val="17"/>
          <w:w w:val="80"/>
          <w:sz w:val="24"/>
          <w:szCs w:val="24"/>
          <w:lang w:val="pt-PT"/>
        </w:rPr>
        <w:t xml:space="preserve"> </w:t>
      </w:r>
      <w:r w:rsidRPr="00D71415">
        <w:rPr>
          <w:rFonts w:ascii="Arial" w:eastAsia="Arial MT" w:hAnsi="Arial" w:cs="Arial"/>
          <w:b/>
          <w:w w:val="80"/>
          <w:sz w:val="24"/>
          <w:szCs w:val="24"/>
          <w:lang w:val="pt-PT"/>
        </w:rPr>
        <w:t>DO</w:t>
      </w:r>
      <w:r w:rsidRPr="00D71415">
        <w:rPr>
          <w:rFonts w:ascii="Arial" w:eastAsia="Arial MT" w:hAnsi="Arial" w:cs="Arial"/>
          <w:b/>
          <w:spacing w:val="15"/>
          <w:w w:val="80"/>
          <w:sz w:val="24"/>
          <w:szCs w:val="24"/>
          <w:lang w:val="pt-PT"/>
        </w:rPr>
        <w:t xml:space="preserve"> </w:t>
      </w:r>
      <w:r w:rsidRPr="00D71415">
        <w:rPr>
          <w:rFonts w:ascii="Arial" w:eastAsia="Arial MT" w:hAnsi="Arial" w:cs="Arial"/>
          <w:b/>
          <w:w w:val="80"/>
          <w:sz w:val="24"/>
          <w:szCs w:val="24"/>
          <w:lang w:val="pt-PT"/>
        </w:rPr>
        <w:t>OBJETO</w:t>
      </w:r>
    </w:p>
    <w:p w14:paraId="38BDD85F" w14:textId="4BF29B67" w:rsidR="00D71415" w:rsidRPr="00D71415" w:rsidRDefault="00D71415" w:rsidP="006246C9">
      <w:pPr>
        <w:widowControl w:val="0"/>
        <w:autoSpaceDE w:val="0"/>
        <w:autoSpaceDN w:val="0"/>
        <w:adjustRightInd w:val="0"/>
        <w:spacing w:after="0" w:line="240" w:lineRule="auto"/>
        <w:jc w:val="both"/>
        <w:rPr>
          <w:rFonts w:ascii="Arial" w:eastAsia="Arial MT" w:hAnsi="Arial" w:cs="Arial"/>
          <w:sz w:val="24"/>
          <w:szCs w:val="24"/>
          <w:lang w:val="pt-PT"/>
        </w:rPr>
      </w:pPr>
      <w:r w:rsidRPr="00D71415">
        <w:rPr>
          <w:rFonts w:ascii="Arial" w:eastAsia="Arial MT" w:hAnsi="Arial" w:cs="Arial"/>
          <w:b/>
          <w:sz w:val="24"/>
          <w:szCs w:val="24"/>
          <w:lang w:val="pt-PT"/>
        </w:rPr>
        <w:t xml:space="preserve">1.1 </w:t>
      </w:r>
      <w:r w:rsidR="006246C9" w:rsidRPr="006246C9">
        <w:rPr>
          <w:rFonts w:ascii="Arial" w:eastAsia="Arial MT" w:hAnsi="Arial" w:cs="Arial"/>
          <w:sz w:val="24"/>
          <w:szCs w:val="24"/>
          <w:lang w:val="pt-PT"/>
        </w:rPr>
        <w:t>O objeto desta dispensa é Aquisição de Pão francês e Pão de queijo, para atender as necessidades da Secretaria Municipal de Transportes, deste município de Bernardo Sayão – TO.</w:t>
      </w:r>
    </w:p>
    <w:p w14:paraId="66227BEB" w14:textId="77777777" w:rsidR="00D71415" w:rsidRPr="00D71415" w:rsidRDefault="00D71415" w:rsidP="00D71415">
      <w:pPr>
        <w:widowControl w:val="0"/>
        <w:numPr>
          <w:ilvl w:val="0"/>
          <w:numId w:val="48"/>
        </w:numPr>
        <w:autoSpaceDE w:val="0"/>
        <w:autoSpaceDN w:val="0"/>
        <w:spacing w:after="0" w:line="240" w:lineRule="auto"/>
        <w:ind w:left="567" w:hanging="567"/>
        <w:jc w:val="both"/>
        <w:rPr>
          <w:rFonts w:ascii="Arial" w:eastAsia="Arial MT" w:hAnsi="Arial" w:cs="Arial"/>
          <w:b/>
          <w:sz w:val="24"/>
          <w:szCs w:val="24"/>
          <w:lang w:val="pt-PT"/>
        </w:rPr>
      </w:pPr>
      <w:r w:rsidRPr="00D71415">
        <w:rPr>
          <w:rFonts w:ascii="Arial" w:eastAsia="Arial MT" w:hAnsi="Arial" w:cs="Arial"/>
          <w:b/>
          <w:sz w:val="24"/>
          <w:szCs w:val="24"/>
          <w:lang w:val="pt-PT"/>
        </w:rPr>
        <w:t>CLÁUSULA SEGUNDA – DAS OBRIGAÇÕES DO CONTRATANTE</w:t>
      </w:r>
    </w:p>
    <w:p w14:paraId="53F8C42E"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2.1. Durante a vigência deste Contrato, a CONTRATANTE deverá:</w:t>
      </w:r>
    </w:p>
    <w:p w14:paraId="098B027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2.1.2 A contratante obriga-se a: receber provisoriamente o objeto, disponibilizando local, data e horário; verificar minuciosamente, no prazo fixado, a conformidade dos bens recebidos provisoriamente com as especificações constantes do termo de referência e da proposta, para fins de aceitação e recebimento definitivos;</w:t>
      </w:r>
    </w:p>
    <w:p w14:paraId="34E9417A"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2.1.3 acompanhar e fiscalizar o cumprimento das obrigações da Contratada, através de servidor especialmente designado; </w:t>
      </w:r>
    </w:p>
    <w:p w14:paraId="7381C766"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2.1.4 efetuar o pagamento no prazo previsto.</w:t>
      </w:r>
    </w:p>
    <w:p w14:paraId="54CB8B57"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1FAD690A" w14:textId="77777777" w:rsidR="00D71415" w:rsidRPr="00D71415" w:rsidRDefault="00D71415" w:rsidP="00D71415">
      <w:pPr>
        <w:widowControl w:val="0"/>
        <w:numPr>
          <w:ilvl w:val="0"/>
          <w:numId w:val="48"/>
        </w:numPr>
        <w:autoSpaceDE w:val="0"/>
        <w:autoSpaceDN w:val="0"/>
        <w:spacing w:after="0" w:line="240" w:lineRule="auto"/>
        <w:ind w:left="709" w:hanging="709"/>
        <w:jc w:val="both"/>
        <w:rPr>
          <w:rFonts w:ascii="Arial" w:eastAsia="Arial MT" w:hAnsi="Arial" w:cs="Arial"/>
          <w:b/>
          <w:sz w:val="24"/>
          <w:szCs w:val="24"/>
          <w:lang w:val="pt-PT"/>
        </w:rPr>
      </w:pPr>
      <w:r w:rsidRPr="00D71415">
        <w:rPr>
          <w:rFonts w:ascii="Arial" w:eastAsia="Arial MT" w:hAnsi="Arial" w:cs="Arial"/>
          <w:b/>
          <w:sz w:val="24"/>
          <w:szCs w:val="24"/>
          <w:lang w:val="pt-PT"/>
        </w:rPr>
        <w:t>CLÁUSULA TERCEIRA – DAS OBRIGAÇÕES DA CONTRATADA</w:t>
      </w:r>
    </w:p>
    <w:p w14:paraId="5AA375B4"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3.1.1 A Contratada se compromete a:</w:t>
      </w:r>
    </w:p>
    <w:p w14:paraId="4BE768C2" w14:textId="21C9C115"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3.1.2 Efetuar o fornecimento em perfeitas condições, com o prazo no fornecimento dos produtos, não superior a 24horas, no local indicado pela secretaria demandante, em estrita observância das especificações do termo de referência e da proposta, acompanhado da respectiva nota fiscal e certidões constando detalhadamente do tipo, procedência e prazo de garantia;</w:t>
      </w:r>
    </w:p>
    <w:p w14:paraId="07AAC9AD"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3.1.3 Responsabilizar-se pelos vícios e danos decorrentes do serviço prestado, de acordo com os artigos 12, 13, 18 e 26, do Código de Defesa do Consumidor (Lei nº 8.078, de </w:t>
      </w:r>
      <w:r w:rsidRPr="00D71415">
        <w:rPr>
          <w:rFonts w:ascii="Arial" w:eastAsia="Arial MT" w:hAnsi="Arial" w:cs="Arial"/>
          <w:sz w:val="24"/>
          <w:szCs w:val="24"/>
          <w:lang w:val="pt-PT"/>
        </w:rPr>
        <w:lastRenderedPageBreak/>
        <w:t>1990);</w:t>
      </w:r>
    </w:p>
    <w:p w14:paraId="3E07943D"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O dever previsto no subitem anterior implica na obrigação de, a critério da Administração, substituir, reparar, corrigir, remover, ou reconstruir, às suas expensas, imediatamente o produto com avarias ou defeitos;</w:t>
      </w:r>
    </w:p>
    <w:p w14:paraId="43CED05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3.1.4 Atender prontamente a quaisquer exigências da Administração, inerentes ao objeto do Termo de Referência;</w:t>
      </w:r>
    </w:p>
    <w:p w14:paraId="701A52F8"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3.1.5 Comunicar à Administração, no prazo máximo de 24 (vinte e quatro) horas que antecede a data da entrega, os motivos que impossibilitem o cumprimento do prazo previsto, com a devida comprovação;</w:t>
      </w:r>
    </w:p>
    <w:p w14:paraId="3CEDDFFE"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3.1.6 Manter, durante toda a execução do contrato, em compatibilidade com as obrigações assumidas, todas as condições de habilitação e qualificação exigidas na licitação;</w:t>
      </w:r>
    </w:p>
    <w:p w14:paraId="0CB6DC55"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3.1.7 Não transferir a terceiros, por qualquer forma, nem mesmo parcialmente, as obrigações assumidas, nem subcontratar qualquer das prestações a que está obrigada, exceto nas condições autorizadas no Termo de Referência ou na minuta de contrato;</w:t>
      </w:r>
    </w:p>
    <w:p w14:paraId="5E2F602D"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3.1.8 Será de responsabilidade da Contratante todas as despesas com locomoção, passagens, diárias, alimentação, estadia, frete, cargas e quaisquer outros custos similares advindos do fornecimento dos produtos.</w:t>
      </w:r>
    </w:p>
    <w:p w14:paraId="5A897A2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671F57BF" w14:textId="77777777" w:rsidR="00D71415" w:rsidRPr="00D71415" w:rsidRDefault="00D71415" w:rsidP="00D71415">
      <w:pPr>
        <w:widowControl w:val="0"/>
        <w:numPr>
          <w:ilvl w:val="0"/>
          <w:numId w:val="48"/>
        </w:numPr>
        <w:autoSpaceDE w:val="0"/>
        <w:autoSpaceDN w:val="0"/>
        <w:spacing w:after="0" w:line="240" w:lineRule="auto"/>
        <w:ind w:hanging="720"/>
        <w:jc w:val="both"/>
        <w:rPr>
          <w:rFonts w:ascii="Arial" w:eastAsia="Arial MT" w:hAnsi="Arial" w:cs="Arial"/>
          <w:b/>
          <w:sz w:val="24"/>
          <w:szCs w:val="24"/>
          <w:lang w:val="pt-PT"/>
        </w:rPr>
      </w:pPr>
      <w:r w:rsidRPr="00D71415">
        <w:rPr>
          <w:rFonts w:ascii="Arial" w:eastAsia="Arial MT" w:hAnsi="Arial" w:cs="Arial"/>
          <w:b/>
          <w:sz w:val="24"/>
          <w:szCs w:val="24"/>
          <w:lang w:val="pt-PT"/>
        </w:rPr>
        <w:t>CLÁUSULA QUARTA – DO PREÇO</w:t>
      </w:r>
    </w:p>
    <w:p w14:paraId="38761BB8"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4.1.1 Os pagamentos serão efetuados mensalmente, com vencimento até o 05 (cinco) dias após a emissão da respectiva Nota Fiscal e/ou fatura atestada pela CONTRATANTE.</w:t>
      </w:r>
    </w:p>
    <w:p w14:paraId="261239D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4.1.2 Havendo erro na fatura e/ou Nota Fiscal emitida, poderá a CONTRATANTE exigir da CONTRATADA as devidas correções, contando-se novo prazo para pagamento a partir da reapresentação dos documentos retificados.</w:t>
      </w:r>
    </w:p>
    <w:p w14:paraId="24409D7B" w14:textId="623DCA3A"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4.1.3 O presente contrato tem como valor global a quantia de </w:t>
      </w:r>
      <w:bookmarkStart w:id="14" w:name="_Hlk122279308"/>
      <w:r w:rsidRPr="00D71415">
        <w:rPr>
          <w:rFonts w:ascii="Arial" w:eastAsia="Arial MT" w:hAnsi="Arial" w:cs="Arial"/>
          <w:sz w:val="24"/>
          <w:szCs w:val="24"/>
          <w:lang w:val="pt-PT"/>
        </w:rPr>
        <w:t xml:space="preserve">R$ </w:t>
      </w:r>
      <w:bookmarkEnd w:id="14"/>
      <w:r w:rsidR="006246C9">
        <w:rPr>
          <w:rFonts w:ascii="Arial" w:eastAsia="Arial MT" w:hAnsi="Arial" w:cs="Arial"/>
          <w:b/>
          <w:sz w:val="24"/>
          <w:szCs w:val="24"/>
          <w:lang w:val="pt-PT"/>
        </w:rPr>
        <w:t>xxxxxxxxxxxxxxxxxxxx</w:t>
      </w:r>
      <w:r w:rsidRPr="00D71415">
        <w:rPr>
          <w:rFonts w:ascii="Arial" w:eastAsia="Arial MT" w:hAnsi="Arial" w:cs="Arial"/>
          <w:b/>
          <w:sz w:val="24"/>
          <w:szCs w:val="24"/>
          <w:lang w:val="pt-PT"/>
        </w:rPr>
        <w:t xml:space="preserve">. </w:t>
      </w:r>
      <w:r w:rsidRPr="00D71415">
        <w:rPr>
          <w:rFonts w:ascii="Arial" w:eastAsia="Arial MT" w:hAnsi="Arial" w:cs="Arial"/>
          <w:sz w:val="24"/>
          <w:szCs w:val="24"/>
          <w:lang w:val="pt-PT"/>
        </w:rPr>
        <w:t>que se refere à integralidade do quanto descrito em seu objeto.</w:t>
      </w:r>
    </w:p>
    <w:p w14:paraId="5DE6450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6"/>
        <w:gridCol w:w="850"/>
        <w:gridCol w:w="1134"/>
        <w:gridCol w:w="1134"/>
        <w:gridCol w:w="1418"/>
      </w:tblGrid>
      <w:tr w:rsidR="00D71415" w:rsidRPr="00D71415" w14:paraId="62C3693D" w14:textId="77777777" w:rsidTr="006246C9">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F248F2" w14:textId="77777777" w:rsidR="00D71415" w:rsidRPr="00D71415" w:rsidRDefault="00D71415" w:rsidP="00D71415">
            <w:pPr>
              <w:widowControl w:val="0"/>
              <w:autoSpaceDE w:val="0"/>
              <w:autoSpaceDN w:val="0"/>
              <w:spacing w:after="0" w:line="240" w:lineRule="auto"/>
              <w:jc w:val="both"/>
              <w:rPr>
                <w:rFonts w:ascii="Arial" w:eastAsia="Arial MT" w:hAnsi="Arial" w:cs="Arial"/>
                <w:b/>
                <w:lang w:val="pt-PT"/>
              </w:rPr>
            </w:pPr>
            <w:r w:rsidRPr="00D71415">
              <w:rPr>
                <w:rFonts w:ascii="Arial" w:eastAsia="Arial MT" w:hAnsi="Arial" w:cs="Arial"/>
                <w:b/>
                <w:lang w:val="pt-PT"/>
              </w:rPr>
              <w:t>ITENS</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AE56959" w14:textId="77777777" w:rsidR="00D71415" w:rsidRPr="00D71415" w:rsidRDefault="00D71415" w:rsidP="00D71415">
            <w:pPr>
              <w:widowControl w:val="0"/>
              <w:autoSpaceDE w:val="0"/>
              <w:autoSpaceDN w:val="0"/>
              <w:spacing w:after="0" w:line="240" w:lineRule="auto"/>
              <w:jc w:val="both"/>
              <w:rPr>
                <w:rFonts w:ascii="Arial" w:eastAsia="Arial MT" w:hAnsi="Arial" w:cs="Arial"/>
                <w:b/>
                <w:lang w:val="pt-PT"/>
              </w:rPr>
            </w:pPr>
            <w:r w:rsidRPr="00D71415">
              <w:rPr>
                <w:rFonts w:ascii="Arial" w:eastAsia="Arial MT" w:hAnsi="Arial" w:cs="Arial"/>
                <w:b/>
                <w:lang w:val="pt-PT"/>
              </w:rPr>
              <w:t>ESPECIFICAÇÃO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E07315A" w14:textId="77777777" w:rsidR="00D71415" w:rsidRPr="00D71415" w:rsidRDefault="00D71415" w:rsidP="00D71415">
            <w:pPr>
              <w:widowControl w:val="0"/>
              <w:autoSpaceDE w:val="0"/>
              <w:autoSpaceDN w:val="0"/>
              <w:spacing w:after="0" w:line="240" w:lineRule="auto"/>
              <w:jc w:val="both"/>
              <w:rPr>
                <w:rFonts w:ascii="Arial" w:eastAsia="Arial MT" w:hAnsi="Arial" w:cs="Arial"/>
                <w:b/>
                <w:lang w:val="pt-PT"/>
              </w:rPr>
            </w:pPr>
            <w:r w:rsidRPr="00D71415">
              <w:rPr>
                <w:rFonts w:ascii="Arial" w:eastAsia="Arial MT" w:hAnsi="Arial" w:cs="Arial"/>
                <w:b/>
                <w:lang w:val="pt-PT"/>
              </w:rPr>
              <w:t>UNID.</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FD487A" w14:textId="77777777" w:rsidR="00D71415" w:rsidRPr="00D71415" w:rsidRDefault="00D71415" w:rsidP="00D71415">
            <w:pPr>
              <w:widowControl w:val="0"/>
              <w:autoSpaceDE w:val="0"/>
              <w:autoSpaceDN w:val="0"/>
              <w:spacing w:after="0" w:line="240" w:lineRule="auto"/>
              <w:jc w:val="both"/>
              <w:rPr>
                <w:rFonts w:ascii="Arial" w:eastAsia="Arial MT" w:hAnsi="Arial" w:cs="Arial"/>
                <w:b/>
                <w:lang w:val="pt-PT"/>
              </w:rPr>
            </w:pPr>
            <w:r w:rsidRPr="00D71415">
              <w:rPr>
                <w:rFonts w:ascii="Arial" w:eastAsia="Arial MT" w:hAnsi="Arial" w:cs="Arial"/>
                <w:b/>
                <w:lang w:val="pt-PT"/>
              </w:rPr>
              <w:t>QUANT</w:t>
            </w:r>
          </w:p>
        </w:tc>
        <w:tc>
          <w:tcPr>
            <w:tcW w:w="1134" w:type="dxa"/>
            <w:tcBorders>
              <w:top w:val="single" w:sz="4" w:space="0" w:color="auto"/>
              <w:left w:val="single" w:sz="4" w:space="0" w:color="auto"/>
              <w:bottom w:val="single" w:sz="4" w:space="0" w:color="auto"/>
              <w:right w:val="single" w:sz="4" w:space="0" w:color="auto"/>
            </w:tcBorders>
          </w:tcPr>
          <w:p w14:paraId="23D230B0" w14:textId="77777777" w:rsidR="00D71415" w:rsidRPr="00D71415" w:rsidRDefault="00D71415" w:rsidP="00D71415">
            <w:pPr>
              <w:widowControl w:val="0"/>
              <w:autoSpaceDE w:val="0"/>
              <w:autoSpaceDN w:val="0"/>
              <w:spacing w:after="0" w:line="240" w:lineRule="auto"/>
              <w:jc w:val="both"/>
              <w:rPr>
                <w:rFonts w:ascii="Arial" w:eastAsia="Arial MT" w:hAnsi="Arial" w:cs="Arial"/>
                <w:b/>
                <w:lang w:val="pt-PT"/>
              </w:rPr>
            </w:pPr>
            <w:r w:rsidRPr="00D71415">
              <w:rPr>
                <w:rFonts w:ascii="Arial" w:eastAsia="Arial MT" w:hAnsi="Arial" w:cs="Arial"/>
                <w:b/>
                <w:lang w:val="pt-PT"/>
              </w:rPr>
              <w:t>V. UNIT.</w:t>
            </w:r>
          </w:p>
        </w:tc>
        <w:tc>
          <w:tcPr>
            <w:tcW w:w="1418" w:type="dxa"/>
            <w:tcBorders>
              <w:top w:val="single" w:sz="4" w:space="0" w:color="auto"/>
              <w:left w:val="single" w:sz="4" w:space="0" w:color="auto"/>
              <w:bottom w:val="single" w:sz="4" w:space="0" w:color="auto"/>
              <w:right w:val="single" w:sz="4" w:space="0" w:color="auto"/>
            </w:tcBorders>
          </w:tcPr>
          <w:p w14:paraId="51A28489" w14:textId="77777777" w:rsidR="00D71415" w:rsidRPr="00D71415" w:rsidRDefault="00D71415" w:rsidP="00D71415">
            <w:pPr>
              <w:widowControl w:val="0"/>
              <w:autoSpaceDE w:val="0"/>
              <w:autoSpaceDN w:val="0"/>
              <w:spacing w:after="0" w:line="240" w:lineRule="auto"/>
              <w:jc w:val="both"/>
              <w:rPr>
                <w:rFonts w:ascii="Arial" w:eastAsia="Arial MT" w:hAnsi="Arial" w:cs="Arial"/>
                <w:b/>
                <w:lang w:val="pt-PT"/>
              </w:rPr>
            </w:pPr>
            <w:r w:rsidRPr="00D71415">
              <w:rPr>
                <w:rFonts w:ascii="Arial" w:eastAsia="Arial MT" w:hAnsi="Arial" w:cs="Arial"/>
                <w:b/>
                <w:lang w:val="pt-PT"/>
              </w:rPr>
              <w:t>V. TOTAL</w:t>
            </w:r>
          </w:p>
        </w:tc>
      </w:tr>
      <w:tr w:rsidR="00D71415" w:rsidRPr="00D71415" w14:paraId="5E0D286C" w14:textId="77777777" w:rsidTr="006246C9">
        <w:trPr>
          <w:trHeight w:val="48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93175" w14:textId="77777777" w:rsidR="00D71415" w:rsidRPr="00D71415" w:rsidRDefault="00D71415" w:rsidP="00D71415">
            <w:pPr>
              <w:widowControl w:val="0"/>
              <w:autoSpaceDE w:val="0"/>
              <w:autoSpaceDN w:val="0"/>
              <w:spacing w:after="0" w:line="240" w:lineRule="auto"/>
              <w:jc w:val="center"/>
              <w:rPr>
                <w:rFonts w:ascii="Arial" w:eastAsia="Arial MT" w:hAnsi="Arial" w:cs="Arial"/>
                <w:lang w:val="pt-PT"/>
              </w:rPr>
            </w:pPr>
            <w:r w:rsidRPr="00D71415">
              <w:rPr>
                <w:rFonts w:ascii="Arial" w:eastAsia="Arial MT" w:hAnsi="Arial" w:cs="Arial"/>
                <w:lang w:val="pt-PT"/>
              </w:rPr>
              <w:t>01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B4FB6" w14:textId="77777777" w:rsidR="00D71415" w:rsidRPr="00D71415" w:rsidRDefault="00D71415" w:rsidP="00D71415">
            <w:pPr>
              <w:widowControl w:val="0"/>
              <w:autoSpaceDE w:val="0"/>
              <w:autoSpaceDN w:val="0"/>
              <w:spacing w:after="0" w:line="240" w:lineRule="auto"/>
              <w:jc w:val="both"/>
              <w:rPr>
                <w:rFonts w:ascii="Arial" w:eastAsia="Arial MT" w:hAnsi="Arial" w:cs="Arial"/>
                <w:color w:val="000000"/>
                <w:lang w:val="pt-PT"/>
              </w:rPr>
            </w:pPr>
            <w:r w:rsidRPr="00D71415">
              <w:rPr>
                <w:rFonts w:ascii="Arial" w:eastAsia="Arial MT" w:hAnsi="Arial" w:cs="Arial"/>
                <w:color w:val="000000"/>
                <w:lang w:val="pt-PT"/>
              </w:rPr>
              <w:t>PÃO FRANCÊS 50 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DDCD9" w14:textId="77777777" w:rsidR="00D71415" w:rsidRPr="00D71415" w:rsidRDefault="00D71415" w:rsidP="00D71415">
            <w:pPr>
              <w:widowControl w:val="0"/>
              <w:autoSpaceDE w:val="0"/>
              <w:autoSpaceDN w:val="0"/>
              <w:spacing w:after="0" w:line="240" w:lineRule="auto"/>
              <w:jc w:val="center"/>
              <w:rPr>
                <w:rFonts w:ascii="Arial" w:eastAsia="Arial MT" w:hAnsi="Arial" w:cs="Arial"/>
                <w:lang w:val="pt-PT"/>
              </w:rPr>
            </w:pPr>
            <w:r w:rsidRPr="00D71415">
              <w:rPr>
                <w:rFonts w:ascii="Arial" w:eastAsia="Arial MT" w:hAnsi="Arial" w:cs="Arial"/>
                <w:lang w:val="pt-PT"/>
              </w:rPr>
              <w:t>UND.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E419B" w14:textId="77777777" w:rsidR="00D71415" w:rsidRPr="00D71415" w:rsidRDefault="00D71415" w:rsidP="00D71415">
            <w:pPr>
              <w:widowControl w:val="0"/>
              <w:autoSpaceDE w:val="0"/>
              <w:autoSpaceDN w:val="0"/>
              <w:spacing w:after="0" w:line="240" w:lineRule="auto"/>
              <w:jc w:val="center"/>
              <w:rPr>
                <w:rFonts w:ascii="Arial" w:eastAsia="Arial MT" w:hAnsi="Arial" w:cs="Arial"/>
                <w:color w:val="000000"/>
                <w:lang w:val="pt-PT"/>
              </w:rPr>
            </w:pPr>
            <w:r w:rsidRPr="00D71415">
              <w:rPr>
                <w:rFonts w:ascii="Arial" w:eastAsia="Arial MT" w:hAnsi="Arial" w:cs="Arial"/>
                <w:color w:val="000000"/>
                <w:lang w:val="pt-PT"/>
              </w:rPr>
              <w:t>8.000</w:t>
            </w:r>
          </w:p>
        </w:tc>
        <w:tc>
          <w:tcPr>
            <w:tcW w:w="1134" w:type="dxa"/>
            <w:tcBorders>
              <w:top w:val="single" w:sz="4" w:space="0" w:color="auto"/>
              <w:left w:val="single" w:sz="4" w:space="0" w:color="auto"/>
              <w:bottom w:val="single" w:sz="4" w:space="0" w:color="auto"/>
              <w:right w:val="single" w:sz="4" w:space="0" w:color="auto"/>
            </w:tcBorders>
          </w:tcPr>
          <w:p w14:paraId="1207A9CF" w14:textId="7F1407E9" w:rsidR="00D71415" w:rsidRPr="00D71415" w:rsidRDefault="006246C9" w:rsidP="00D71415">
            <w:pPr>
              <w:widowControl w:val="0"/>
              <w:autoSpaceDE w:val="0"/>
              <w:autoSpaceDN w:val="0"/>
              <w:spacing w:after="0" w:line="240" w:lineRule="auto"/>
              <w:jc w:val="center"/>
              <w:rPr>
                <w:rFonts w:ascii="Arial" w:eastAsia="Arial MT" w:hAnsi="Arial" w:cs="Arial"/>
                <w:color w:val="000000"/>
                <w:lang w:val="pt-PT"/>
              </w:rPr>
            </w:pPr>
            <w:r>
              <w:rPr>
                <w:rFonts w:ascii="Arial" w:eastAsia="Arial MT" w:hAnsi="Arial" w:cs="Arial"/>
                <w:color w:val="000000"/>
                <w:lang w:val="pt-PT"/>
              </w:rPr>
              <w:t>xxxxx</w:t>
            </w:r>
          </w:p>
        </w:tc>
        <w:tc>
          <w:tcPr>
            <w:tcW w:w="1418" w:type="dxa"/>
            <w:tcBorders>
              <w:top w:val="single" w:sz="4" w:space="0" w:color="auto"/>
              <w:left w:val="single" w:sz="4" w:space="0" w:color="auto"/>
              <w:bottom w:val="single" w:sz="4" w:space="0" w:color="auto"/>
              <w:right w:val="single" w:sz="4" w:space="0" w:color="auto"/>
            </w:tcBorders>
          </w:tcPr>
          <w:p w14:paraId="4B0A1D26" w14:textId="4BF9C840" w:rsidR="00D71415" w:rsidRPr="00D71415" w:rsidRDefault="006246C9" w:rsidP="00D71415">
            <w:pPr>
              <w:widowControl w:val="0"/>
              <w:autoSpaceDE w:val="0"/>
              <w:autoSpaceDN w:val="0"/>
              <w:spacing w:after="0" w:line="240" w:lineRule="auto"/>
              <w:jc w:val="center"/>
              <w:rPr>
                <w:rFonts w:ascii="Arial" w:eastAsia="Arial MT" w:hAnsi="Arial" w:cs="Arial"/>
                <w:color w:val="000000"/>
                <w:lang w:val="pt-PT"/>
              </w:rPr>
            </w:pPr>
            <w:r>
              <w:rPr>
                <w:rFonts w:ascii="Arial" w:eastAsia="Arial MT" w:hAnsi="Arial" w:cs="Arial"/>
                <w:color w:val="000000"/>
                <w:lang w:val="pt-PT"/>
              </w:rPr>
              <w:t>xxxxx</w:t>
            </w:r>
          </w:p>
        </w:tc>
      </w:tr>
      <w:tr w:rsidR="00D71415" w:rsidRPr="00D71415" w14:paraId="420C1DA4" w14:textId="77777777" w:rsidTr="006246C9">
        <w:trPr>
          <w:trHeight w:val="42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D4AD79" w14:textId="77777777" w:rsidR="00D71415" w:rsidRPr="00D71415" w:rsidRDefault="00D71415" w:rsidP="00D71415">
            <w:pPr>
              <w:widowControl w:val="0"/>
              <w:autoSpaceDE w:val="0"/>
              <w:autoSpaceDN w:val="0"/>
              <w:spacing w:after="0" w:line="240" w:lineRule="auto"/>
              <w:jc w:val="center"/>
              <w:rPr>
                <w:rFonts w:ascii="Arial" w:eastAsia="Arial MT" w:hAnsi="Arial" w:cs="Arial"/>
                <w:lang w:val="pt-PT"/>
              </w:rPr>
            </w:pPr>
            <w:r w:rsidRPr="00D71415">
              <w:rPr>
                <w:rFonts w:ascii="Arial" w:eastAsia="Arial MT" w:hAnsi="Arial" w:cs="Arial"/>
                <w:lang w:val="pt-PT"/>
              </w:rPr>
              <w:t>02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F0FC690" w14:textId="77777777" w:rsidR="00D71415" w:rsidRPr="00D71415" w:rsidRDefault="00D71415" w:rsidP="00D71415">
            <w:pPr>
              <w:widowControl w:val="0"/>
              <w:autoSpaceDE w:val="0"/>
              <w:autoSpaceDN w:val="0"/>
              <w:spacing w:after="0" w:line="240" w:lineRule="auto"/>
              <w:jc w:val="both"/>
              <w:rPr>
                <w:rFonts w:ascii="Arial" w:eastAsia="Arial MT" w:hAnsi="Arial" w:cs="Arial"/>
                <w:color w:val="000000"/>
                <w:lang w:val="pt-PT"/>
              </w:rPr>
            </w:pPr>
            <w:r w:rsidRPr="00D71415">
              <w:rPr>
                <w:rFonts w:ascii="Arial" w:eastAsia="Arial MT" w:hAnsi="Arial" w:cs="Arial"/>
                <w:color w:val="000000"/>
                <w:lang w:val="pt-PT"/>
              </w:rPr>
              <w:t>PÃO DE QUEIJO 25 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41405B" w14:textId="77777777" w:rsidR="00D71415" w:rsidRPr="00D71415" w:rsidRDefault="00D71415" w:rsidP="00D71415">
            <w:pPr>
              <w:widowControl w:val="0"/>
              <w:autoSpaceDE w:val="0"/>
              <w:autoSpaceDN w:val="0"/>
              <w:spacing w:after="0" w:line="240" w:lineRule="auto"/>
              <w:jc w:val="center"/>
              <w:rPr>
                <w:rFonts w:ascii="Arial" w:eastAsia="Arial MT" w:hAnsi="Arial" w:cs="Arial"/>
                <w:lang w:val="pt-PT"/>
              </w:rPr>
            </w:pPr>
            <w:r w:rsidRPr="00D71415">
              <w:rPr>
                <w:rFonts w:ascii="Arial" w:eastAsia="Arial MT" w:hAnsi="Arial" w:cs="Arial"/>
                <w:lang w:val="pt-PT"/>
              </w:rPr>
              <w:t>UND.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EA5D1" w14:textId="77777777" w:rsidR="00D71415" w:rsidRPr="00D71415" w:rsidRDefault="00D71415" w:rsidP="00D71415">
            <w:pPr>
              <w:widowControl w:val="0"/>
              <w:autoSpaceDE w:val="0"/>
              <w:autoSpaceDN w:val="0"/>
              <w:spacing w:after="0" w:line="240" w:lineRule="auto"/>
              <w:jc w:val="center"/>
              <w:rPr>
                <w:rFonts w:ascii="Arial" w:eastAsia="Arial MT" w:hAnsi="Arial" w:cs="Arial"/>
                <w:color w:val="000000"/>
                <w:lang w:val="pt-PT"/>
              </w:rPr>
            </w:pPr>
            <w:r w:rsidRPr="00D71415">
              <w:rPr>
                <w:rFonts w:ascii="Arial" w:eastAsia="Arial MT" w:hAnsi="Arial" w:cs="Arial"/>
                <w:color w:val="000000"/>
                <w:lang w:val="pt-PT"/>
              </w:rPr>
              <w:t>8.000</w:t>
            </w:r>
          </w:p>
        </w:tc>
        <w:tc>
          <w:tcPr>
            <w:tcW w:w="1134" w:type="dxa"/>
            <w:tcBorders>
              <w:top w:val="single" w:sz="4" w:space="0" w:color="auto"/>
              <w:left w:val="single" w:sz="4" w:space="0" w:color="auto"/>
              <w:bottom w:val="single" w:sz="4" w:space="0" w:color="auto"/>
              <w:right w:val="single" w:sz="4" w:space="0" w:color="auto"/>
            </w:tcBorders>
          </w:tcPr>
          <w:p w14:paraId="213C3D10" w14:textId="60867F8A" w:rsidR="00D71415" w:rsidRPr="00D71415" w:rsidRDefault="006246C9" w:rsidP="00D71415">
            <w:pPr>
              <w:widowControl w:val="0"/>
              <w:autoSpaceDE w:val="0"/>
              <w:autoSpaceDN w:val="0"/>
              <w:spacing w:after="0" w:line="240" w:lineRule="auto"/>
              <w:jc w:val="center"/>
              <w:rPr>
                <w:rFonts w:ascii="Arial" w:eastAsia="Arial MT" w:hAnsi="Arial" w:cs="Arial"/>
                <w:color w:val="000000"/>
                <w:lang w:val="pt-PT"/>
              </w:rPr>
            </w:pPr>
            <w:r>
              <w:rPr>
                <w:rFonts w:ascii="Arial" w:eastAsia="Arial MT" w:hAnsi="Arial" w:cs="Arial"/>
                <w:color w:val="000000"/>
                <w:lang w:val="pt-PT"/>
              </w:rPr>
              <w:t>xxxxx</w:t>
            </w:r>
          </w:p>
        </w:tc>
        <w:tc>
          <w:tcPr>
            <w:tcW w:w="1418" w:type="dxa"/>
            <w:tcBorders>
              <w:top w:val="single" w:sz="4" w:space="0" w:color="auto"/>
              <w:left w:val="single" w:sz="4" w:space="0" w:color="auto"/>
              <w:bottom w:val="single" w:sz="4" w:space="0" w:color="auto"/>
              <w:right w:val="single" w:sz="4" w:space="0" w:color="auto"/>
            </w:tcBorders>
          </w:tcPr>
          <w:p w14:paraId="1EFF4523" w14:textId="10362859" w:rsidR="00D71415" w:rsidRPr="00D71415" w:rsidRDefault="006246C9" w:rsidP="00D71415">
            <w:pPr>
              <w:widowControl w:val="0"/>
              <w:autoSpaceDE w:val="0"/>
              <w:autoSpaceDN w:val="0"/>
              <w:spacing w:after="0" w:line="240" w:lineRule="auto"/>
              <w:jc w:val="center"/>
              <w:rPr>
                <w:rFonts w:ascii="Arial" w:eastAsia="Arial MT" w:hAnsi="Arial" w:cs="Arial"/>
                <w:color w:val="000000"/>
                <w:lang w:val="pt-PT"/>
              </w:rPr>
            </w:pPr>
            <w:r>
              <w:rPr>
                <w:rFonts w:ascii="Arial" w:eastAsia="Arial MT" w:hAnsi="Arial" w:cs="Arial"/>
                <w:color w:val="000000"/>
                <w:lang w:val="pt-PT"/>
              </w:rPr>
              <w:t>xxxxx</w:t>
            </w:r>
          </w:p>
        </w:tc>
      </w:tr>
      <w:tr w:rsidR="00D71415" w:rsidRPr="00D71415" w14:paraId="7C852B21" w14:textId="77777777" w:rsidTr="006246C9">
        <w:trPr>
          <w:trHeight w:val="418"/>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9F2D2" w14:textId="77777777" w:rsidR="00D71415" w:rsidRPr="00D71415" w:rsidRDefault="00D71415" w:rsidP="00D71415">
            <w:pPr>
              <w:widowControl w:val="0"/>
              <w:autoSpaceDE w:val="0"/>
              <w:autoSpaceDN w:val="0"/>
              <w:spacing w:after="0" w:line="240" w:lineRule="auto"/>
              <w:jc w:val="center"/>
              <w:rPr>
                <w:rFonts w:ascii="Arial" w:eastAsia="Arial MT" w:hAnsi="Arial" w:cs="Arial"/>
                <w:color w:val="000000"/>
                <w:lang w:val="pt-PT"/>
              </w:rPr>
            </w:pPr>
            <w:r w:rsidRPr="00D71415">
              <w:rPr>
                <w:rFonts w:ascii="Arial" w:eastAsia="Arial MT" w:hAnsi="Arial" w:cs="Arial"/>
                <w:color w:val="000000"/>
                <w:lang w:val="pt-PT"/>
              </w:rPr>
              <w:t>VALOR TOTAL R$</w:t>
            </w:r>
          </w:p>
        </w:tc>
        <w:tc>
          <w:tcPr>
            <w:tcW w:w="1418" w:type="dxa"/>
            <w:tcBorders>
              <w:top w:val="single" w:sz="4" w:space="0" w:color="auto"/>
              <w:left w:val="single" w:sz="4" w:space="0" w:color="auto"/>
              <w:bottom w:val="single" w:sz="4" w:space="0" w:color="auto"/>
              <w:right w:val="single" w:sz="4" w:space="0" w:color="auto"/>
            </w:tcBorders>
          </w:tcPr>
          <w:p w14:paraId="75453EBF" w14:textId="5FC51B34" w:rsidR="00D71415" w:rsidRPr="00D71415" w:rsidRDefault="006246C9" w:rsidP="00D71415">
            <w:pPr>
              <w:widowControl w:val="0"/>
              <w:autoSpaceDE w:val="0"/>
              <w:autoSpaceDN w:val="0"/>
              <w:spacing w:after="0" w:line="240" w:lineRule="auto"/>
              <w:jc w:val="center"/>
              <w:rPr>
                <w:rFonts w:ascii="Arial" w:eastAsia="Arial MT" w:hAnsi="Arial" w:cs="Arial"/>
                <w:color w:val="000000"/>
                <w:lang w:val="pt-PT"/>
              </w:rPr>
            </w:pPr>
            <w:r>
              <w:rPr>
                <w:rFonts w:ascii="Arial" w:eastAsia="Arial MT" w:hAnsi="Arial" w:cs="Arial"/>
                <w:color w:val="000000"/>
                <w:lang w:val="pt-PT"/>
              </w:rPr>
              <w:t>xxxx</w:t>
            </w:r>
          </w:p>
        </w:tc>
      </w:tr>
    </w:tbl>
    <w:p w14:paraId="1BD49A09"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46260749"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3BF26851" w14:textId="77777777" w:rsidR="00D71415" w:rsidRPr="00D71415" w:rsidRDefault="00D71415" w:rsidP="00D71415">
      <w:pPr>
        <w:widowControl w:val="0"/>
        <w:numPr>
          <w:ilvl w:val="0"/>
          <w:numId w:val="48"/>
        </w:numPr>
        <w:autoSpaceDE w:val="0"/>
        <w:autoSpaceDN w:val="0"/>
        <w:spacing w:after="0" w:line="240" w:lineRule="auto"/>
        <w:ind w:hanging="720"/>
        <w:jc w:val="both"/>
        <w:rPr>
          <w:rFonts w:ascii="Arial" w:eastAsia="Arial MT" w:hAnsi="Arial" w:cs="Arial"/>
          <w:b/>
          <w:sz w:val="24"/>
          <w:szCs w:val="24"/>
          <w:lang w:val="pt-PT"/>
        </w:rPr>
      </w:pPr>
      <w:r w:rsidRPr="00D71415">
        <w:rPr>
          <w:rFonts w:ascii="Arial" w:eastAsia="Arial MT" w:hAnsi="Arial" w:cs="Arial"/>
          <w:b/>
          <w:sz w:val="24"/>
          <w:szCs w:val="24"/>
          <w:lang w:val="pt-PT"/>
        </w:rPr>
        <w:t>CLÁUSULA QUINTA – DAS CONDIÇÕES DE PAGAMENTO</w:t>
      </w:r>
    </w:p>
    <w:p w14:paraId="5D98BB5F"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5.1.1 O pagamento será efetuado até o 10º (decimo) dia util, mediante tranferencia em conta bancária, da CONTRATADA após apresentação das certidões o recebimento das faturas referente à execução da prestação de serviços devidamente atestada pelo gestor do contrato, devendo ser apresentadas até o último dia útil de cada mês.</w:t>
      </w:r>
    </w:p>
    <w:p w14:paraId="4759247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5.1.2 Os preços também poderão ser corrigidos em caso de atraso nos pagamentos, na forma da lei pelo período que durar o contrato.</w:t>
      </w:r>
    </w:p>
    <w:p w14:paraId="41D809B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17F8DB2A" w14:textId="77777777" w:rsidR="00D71415" w:rsidRPr="00D71415" w:rsidRDefault="00D71415" w:rsidP="00D71415">
      <w:pPr>
        <w:widowControl w:val="0"/>
        <w:numPr>
          <w:ilvl w:val="0"/>
          <w:numId w:val="48"/>
        </w:numPr>
        <w:autoSpaceDE w:val="0"/>
        <w:autoSpaceDN w:val="0"/>
        <w:spacing w:after="0" w:line="240" w:lineRule="auto"/>
        <w:ind w:hanging="720"/>
        <w:jc w:val="both"/>
        <w:rPr>
          <w:rFonts w:ascii="Arial" w:eastAsia="Arial MT" w:hAnsi="Arial" w:cs="Arial"/>
          <w:b/>
          <w:sz w:val="24"/>
          <w:szCs w:val="24"/>
          <w:lang w:val="pt-PT"/>
        </w:rPr>
      </w:pPr>
      <w:r w:rsidRPr="00D71415">
        <w:rPr>
          <w:rFonts w:ascii="Arial" w:eastAsia="Arial MT" w:hAnsi="Arial" w:cs="Arial"/>
          <w:b/>
          <w:sz w:val="24"/>
          <w:szCs w:val="24"/>
          <w:lang w:val="pt-PT"/>
        </w:rPr>
        <w:t>CLÁUSULA SEXTA – DA VIGÊNCIA</w:t>
      </w:r>
    </w:p>
    <w:p w14:paraId="40FCAA8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6.1.1 </w:t>
      </w:r>
      <w:bookmarkStart w:id="15" w:name="_Hlk111184419"/>
      <w:r w:rsidRPr="00D71415">
        <w:rPr>
          <w:rFonts w:ascii="Arial" w:eastAsia="Arial MT" w:hAnsi="Arial" w:cs="Arial"/>
          <w:sz w:val="24"/>
          <w:szCs w:val="24"/>
          <w:lang w:val="pt-PT"/>
        </w:rPr>
        <w:t>O presente contrato terá plena vigência a partir de sua assinatura e podendo ser recendido antes do prazo previsto, sem direito a qualquer indenização, quando da contratação do objeto em decorrência de procedimento licitatório.</w:t>
      </w:r>
    </w:p>
    <w:bookmarkEnd w:id="15"/>
    <w:p w14:paraId="3826054F" w14:textId="77AC6F45"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6.1.3 </w:t>
      </w:r>
      <w:bookmarkStart w:id="16" w:name="_Hlk111184643"/>
      <w:r w:rsidRPr="00D71415">
        <w:rPr>
          <w:rFonts w:ascii="Arial" w:eastAsia="Arial MT" w:hAnsi="Arial" w:cs="Arial"/>
          <w:sz w:val="24"/>
          <w:szCs w:val="24"/>
          <w:lang w:val="pt-PT"/>
        </w:rPr>
        <w:t xml:space="preserve">O prazo de vigência para a execução </w:t>
      </w:r>
      <w:r w:rsidR="006246C9">
        <w:rPr>
          <w:rFonts w:ascii="Arial" w:eastAsia="Arial MT" w:hAnsi="Arial" w:cs="Arial"/>
          <w:sz w:val="24"/>
          <w:szCs w:val="24"/>
          <w:lang w:val="pt-PT"/>
        </w:rPr>
        <w:t xml:space="preserve">do contrato </w:t>
      </w:r>
      <w:r w:rsidR="006246C9" w:rsidRPr="00D71415">
        <w:rPr>
          <w:rFonts w:ascii="Arial" w:eastAsia="Arial MT" w:hAnsi="Arial" w:cs="Arial"/>
          <w:sz w:val="24"/>
          <w:szCs w:val="24"/>
          <w:lang w:val="pt-PT"/>
        </w:rPr>
        <w:t>será</w:t>
      </w:r>
      <w:r w:rsidR="006246C9">
        <w:rPr>
          <w:rFonts w:ascii="Arial" w:eastAsia="Arial MT" w:hAnsi="Arial" w:cs="Arial"/>
          <w:sz w:val="24"/>
          <w:szCs w:val="24"/>
          <w:lang w:val="pt-PT"/>
        </w:rPr>
        <w:t xml:space="preserve"> da data da assinatura </w:t>
      </w:r>
      <w:r w:rsidRPr="00D71415">
        <w:rPr>
          <w:rFonts w:ascii="Arial" w:eastAsia="Arial MT" w:hAnsi="Arial" w:cs="Arial"/>
          <w:sz w:val="24"/>
          <w:szCs w:val="24"/>
          <w:lang w:val="pt-PT"/>
        </w:rPr>
        <w:t>até 31 de dezembro de 202</w:t>
      </w:r>
      <w:r w:rsidR="006246C9">
        <w:rPr>
          <w:rFonts w:ascii="Arial" w:eastAsia="Arial MT" w:hAnsi="Arial" w:cs="Arial"/>
          <w:sz w:val="24"/>
          <w:szCs w:val="24"/>
          <w:lang w:val="pt-PT"/>
        </w:rPr>
        <w:t>4</w:t>
      </w:r>
      <w:r w:rsidRPr="00D71415">
        <w:rPr>
          <w:rFonts w:ascii="Arial" w:eastAsia="Arial MT" w:hAnsi="Arial" w:cs="Arial"/>
          <w:sz w:val="24"/>
          <w:szCs w:val="24"/>
          <w:lang w:val="pt-PT"/>
        </w:rPr>
        <w:t>, limitando-se aos devidos créditos orçamentários, nos termos do art. 105 e 106 da Lei Federal 14.133/2021, podendo ser prorrogado nos termos do dispositivo no art. 107 da referida norma.</w:t>
      </w:r>
      <w:bookmarkEnd w:id="16"/>
    </w:p>
    <w:p w14:paraId="25A6778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7E432E21"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6.1.4 DO REAJUSTE</w:t>
      </w:r>
    </w:p>
    <w:p w14:paraId="724DB6E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Será admitido reajuste de preços observado o interregno mínimo de 01 (um) ano, por reajustamento em sentido estrito, mediante aplicação do índice de inflação apurado nos 12 meses anteriores pelo IPCA – ou outro índice específico que venha a substituí-lo;</w:t>
      </w:r>
    </w:p>
    <w:p w14:paraId="2A6D9834"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4974BADD"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7. CLÁUSULA SÉTIMA – DO INADIMPLEMENTO.</w:t>
      </w:r>
    </w:p>
    <w:p w14:paraId="1E317E1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7.1. O inadimplemento das obrigações previstas no presente contrato, ou a ocorrência de qualquer das situações descritas no artigo 117 da Lei 14.133/2021e suas alterações, será comunicada pela parte prejudicada à outra, mediante notificação por escrito, entregue diretamente ou por via postal, com aviso de recebimento, a fim de que seja providenciada a regularização no prazo de 24 (vinte e quatro) horas.</w:t>
      </w:r>
    </w:p>
    <w:p w14:paraId="6BBDF41E"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714B0799" w14:textId="77777777" w:rsidR="00D71415" w:rsidRPr="00D71415" w:rsidRDefault="00D71415" w:rsidP="00D71415">
      <w:pPr>
        <w:widowControl w:val="0"/>
        <w:numPr>
          <w:ilvl w:val="0"/>
          <w:numId w:val="49"/>
        </w:numPr>
        <w:autoSpaceDE w:val="0"/>
        <w:autoSpaceDN w:val="0"/>
        <w:spacing w:after="0" w:line="240" w:lineRule="auto"/>
        <w:ind w:left="567" w:hanging="567"/>
        <w:jc w:val="both"/>
        <w:rPr>
          <w:rFonts w:ascii="Arial" w:eastAsia="Arial MT" w:hAnsi="Arial" w:cs="Arial"/>
          <w:b/>
          <w:sz w:val="24"/>
          <w:szCs w:val="24"/>
          <w:lang w:val="pt-PT"/>
        </w:rPr>
      </w:pPr>
      <w:r w:rsidRPr="00D71415">
        <w:rPr>
          <w:rFonts w:ascii="Arial" w:eastAsia="Arial MT" w:hAnsi="Arial" w:cs="Arial"/>
          <w:b/>
          <w:sz w:val="24"/>
          <w:szCs w:val="24"/>
          <w:lang w:val="pt-PT"/>
        </w:rPr>
        <w:t>CLÁUSULA OITAVA – DA RESCISÃO.</w:t>
      </w:r>
    </w:p>
    <w:p w14:paraId="666F7D94"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8.1.1 O presente contrato poderá ser rescindido de pleno direito, pela CONTRATANTE, com aplicação à CONTRATADA da penalidade prevista no item 8.2.2 abaixo, ocorrida qualquer das seguintes hipóteses:</w:t>
      </w:r>
    </w:p>
    <w:p w14:paraId="5E31807D"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8.2.2 Inadimplemento, total ou parcial, inclusive atraso, de qualquer cláusula ou condição do presente contrato, não sanado em até 30 (trinta) dias contados do recebimento de notificação enviada com este fim;</w:t>
      </w:r>
    </w:p>
    <w:p w14:paraId="2C1B2091"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8.3.3 Interrupção do fornecimento dos produtos contratados, sem justificativa, pela CONTRATADA;</w:t>
      </w:r>
    </w:p>
    <w:p w14:paraId="27BD1665"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8.4.4 Nas hipóteses contidas na cláusula 8.1 e Subcláusula:</w:t>
      </w:r>
    </w:p>
    <w:p w14:paraId="1C10F19E"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8.5.5 A CONTRATANTE assumirá exclusivamente a execução do fornecimento dos produtos, transferindo-os a quem de direito; e</w:t>
      </w:r>
    </w:p>
    <w:p w14:paraId="5111F478"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8.6.6 À CONTRATADA poderão ser aplicadas as penalidades previstas no artigo 156 da Lei 14.133/2021, de acordo com graduação e irregularidade comprovada.</w:t>
      </w:r>
    </w:p>
    <w:p w14:paraId="38DC70AB"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8.7.7 O contrato poderá ainda ser rescindido nos termos do art. 137, da Lei 14.133/2021.</w:t>
      </w:r>
    </w:p>
    <w:p w14:paraId="7BDB182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1F3972D2"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9. CLÁUSULA NONA – DA DOTAÇÃO ORÇAMENTÁRIA</w:t>
      </w:r>
    </w:p>
    <w:p w14:paraId="79F6AB0B"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9.1.1As despesas decorrentes da presente contratação correrão à conta de recursos específicos consignados no orçamento do Município de Bernerdo Sayão para o ano de </w:t>
      </w:r>
      <w:r w:rsidRPr="00D71415">
        <w:rPr>
          <w:rFonts w:ascii="Arial" w:eastAsia="Arial MT" w:hAnsi="Arial" w:cs="Arial"/>
          <w:sz w:val="24"/>
          <w:szCs w:val="24"/>
          <w:lang w:val="pt-PT"/>
        </w:rPr>
        <w:lastRenderedPageBreak/>
        <w:t>2023:</w:t>
      </w:r>
    </w:p>
    <w:tbl>
      <w:tblPr>
        <w:tblW w:w="10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198"/>
        <w:gridCol w:w="1143"/>
        <w:gridCol w:w="1296"/>
        <w:gridCol w:w="1455"/>
        <w:gridCol w:w="1603"/>
        <w:gridCol w:w="1908"/>
        <w:gridCol w:w="949"/>
      </w:tblGrid>
      <w:tr w:rsidR="00D71415" w:rsidRPr="00D71415" w14:paraId="4F1A7270" w14:textId="77777777" w:rsidTr="00005657">
        <w:trPr>
          <w:jc w:val="center"/>
        </w:trPr>
        <w:tc>
          <w:tcPr>
            <w:tcW w:w="1048" w:type="dxa"/>
          </w:tcPr>
          <w:p w14:paraId="0C5B50DE" w14:textId="7098EC59" w:rsidR="00D71415" w:rsidRPr="00D71415" w:rsidRDefault="00D71415" w:rsidP="00D71415">
            <w:pPr>
              <w:suppressAutoHyphens/>
              <w:spacing w:after="0" w:line="240" w:lineRule="auto"/>
              <w:jc w:val="center"/>
              <w:rPr>
                <w:rFonts w:ascii="Arial" w:eastAsia="Times New Roman" w:hAnsi="Arial" w:cs="Arial"/>
                <w:b/>
                <w:lang w:eastAsia="ar-SA"/>
              </w:rPr>
            </w:pPr>
            <w:r w:rsidRPr="0029475B">
              <w:t>UNID</w:t>
            </w:r>
          </w:p>
        </w:tc>
        <w:tc>
          <w:tcPr>
            <w:tcW w:w="1219" w:type="dxa"/>
          </w:tcPr>
          <w:p w14:paraId="1A62304B" w14:textId="3E9025D8" w:rsidR="00D71415" w:rsidRPr="00D71415" w:rsidRDefault="00D71415" w:rsidP="00D71415">
            <w:pPr>
              <w:suppressAutoHyphens/>
              <w:spacing w:after="0" w:line="240" w:lineRule="auto"/>
              <w:jc w:val="center"/>
              <w:rPr>
                <w:rFonts w:ascii="Arial" w:eastAsia="Times New Roman" w:hAnsi="Arial" w:cs="Arial"/>
                <w:b/>
                <w:lang w:eastAsia="ar-SA"/>
              </w:rPr>
            </w:pPr>
            <w:r w:rsidRPr="0029475B">
              <w:t>FUNÇÃO</w:t>
            </w:r>
          </w:p>
        </w:tc>
        <w:tc>
          <w:tcPr>
            <w:tcW w:w="1158" w:type="dxa"/>
          </w:tcPr>
          <w:p w14:paraId="05B1C2FE" w14:textId="56EC6684" w:rsidR="00D71415" w:rsidRPr="00D71415" w:rsidRDefault="00D71415" w:rsidP="00D71415">
            <w:pPr>
              <w:suppressAutoHyphens/>
              <w:spacing w:after="0" w:line="240" w:lineRule="auto"/>
              <w:jc w:val="center"/>
              <w:rPr>
                <w:rFonts w:ascii="Arial" w:eastAsia="Times New Roman" w:hAnsi="Arial" w:cs="Arial"/>
                <w:b/>
                <w:lang w:eastAsia="ar-SA"/>
              </w:rPr>
            </w:pPr>
            <w:r w:rsidRPr="0029475B">
              <w:t>SUB- FUNÇÃO</w:t>
            </w:r>
          </w:p>
        </w:tc>
        <w:tc>
          <w:tcPr>
            <w:tcW w:w="1158" w:type="dxa"/>
          </w:tcPr>
          <w:p w14:paraId="0F924E76" w14:textId="3087DCE4" w:rsidR="00D71415" w:rsidRPr="00D71415" w:rsidRDefault="00D71415" w:rsidP="00D71415">
            <w:pPr>
              <w:suppressAutoHyphens/>
              <w:spacing w:after="0" w:line="240" w:lineRule="auto"/>
              <w:jc w:val="center"/>
              <w:rPr>
                <w:rFonts w:ascii="Arial" w:eastAsia="Times New Roman" w:hAnsi="Arial" w:cs="Arial"/>
                <w:b/>
                <w:lang w:eastAsia="ar-SA"/>
              </w:rPr>
            </w:pPr>
            <w:r w:rsidRPr="0029475B">
              <w:t>PROGRAMA</w:t>
            </w:r>
          </w:p>
        </w:tc>
        <w:tc>
          <w:tcPr>
            <w:tcW w:w="1524" w:type="dxa"/>
          </w:tcPr>
          <w:p w14:paraId="7AD8C394" w14:textId="00949130" w:rsidR="00D71415" w:rsidRPr="00D71415" w:rsidRDefault="00D71415" w:rsidP="00D71415">
            <w:pPr>
              <w:suppressAutoHyphens/>
              <w:spacing w:after="0" w:line="240" w:lineRule="auto"/>
              <w:jc w:val="center"/>
              <w:rPr>
                <w:rFonts w:ascii="Arial" w:eastAsia="Times New Roman" w:hAnsi="Arial" w:cs="Arial"/>
                <w:b/>
                <w:lang w:eastAsia="ar-SA"/>
              </w:rPr>
            </w:pPr>
            <w:r w:rsidRPr="0029475B">
              <w:t>PROJ. /ATIV.</w:t>
            </w:r>
          </w:p>
        </w:tc>
        <w:tc>
          <w:tcPr>
            <w:tcW w:w="1500" w:type="dxa"/>
          </w:tcPr>
          <w:p w14:paraId="29004D92" w14:textId="5E928925" w:rsidR="00D71415" w:rsidRPr="00D71415" w:rsidRDefault="00D71415" w:rsidP="00D71415">
            <w:pPr>
              <w:suppressAutoHyphens/>
              <w:spacing w:after="0" w:line="240" w:lineRule="auto"/>
              <w:jc w:val="center"/>
              <w:rPr>
                <w:rFonts w:ascii="Arial" w:eastAsia="Times New Roman" w:hAnsi="Arial" w:cs="Arial"/>
                <w:b/>
                <w:lang w:eastAsia="ar-SA"/>
              </w:rPr>
            </w:pPr>
            <w:r w:rsidRPr="0029475B">
              <w:t>CLASSIFICAÇÃO</w:t>
            </w:r>
          </w:p>
        </w:tc>
        <w:tc>
          <w:tcPr>
            <w:tcW w:w="2025" w:type="dxa"/>
          </w:tcPr>
          <w:p w14:paraId="0BAC93BD" w14:textId="560A85DB" w:rsidR="00D71415" w:rsidRPr="00D71415" w:rsidRDefault="00D71415" w:rsidP="00D71415">
            <w:pPr>
              <w:suppressAutoHyphens/>
              <w:spacing w:after="0" w:line="240" w:lineRule="auto"/>
              <w:jc w:val="center"/>
              <w:rPr>
                <w:rFonts w:ascii="Arial" w:eastAsia="Times New Roman" w:hAnsi="Arial" w:cs="Arial"/>
                <w:b/>
                <w:lang w:eastAsia="ar-SA"/>
              </w:rPr>
            </w:pPr>
            <w:r w:rsidRPr="0029475B">
              <w:t>FICHA</w:t>
            </w:r>
          </w:p>
        </w:tc>
        <w:tc>
          <w:tcPr>
            <w:tcW w:w="962" w:type="dxa"/>
          </w:tcPr>
          <w:p w14:paraId="76AC67E3" w14:textId="51856FD6" w:rsidR="00D71415" w:rsidRPr="00D71415" w:rsidRDefault="00D71415" w:rsidP="00D71415">
            <w:pPr>
              <w:suppressAutoHyphens/>
              <w:spacing w:after="0" w:line="240" w:lineRule="auto"/>
              <w:jc w:val="center"/>
              <w:rPr>
                <w:rFonts w:ascii="Arial" w:eastAsia="Times New Roman" w:hAnsi="Arial" w:cs="Arial"/>
                <w:b/>
                <w:lang w:eastAsia="ar-SA"/>
              </w:rPr>
            </w:pPr>
            <w:r w:rsidRPr="0029475B">
              <w:t>FONTE</w:t>
            </w:r>
          </w:p>
        </w:tc>
      </w:tr>
      <w:tr w:rsidR="00D71415" w:rsidRPr="00D71415" w14:paraId="4EB4D0A2" w14:textId="77777777" w:rsidTr="00005657">
        <w:trPr>
          <w:jc w:val="center"/>
        </w:trPr>
        <w:tc>
          <w:tcPr>
            <w:tcW w:w="1048" w:type="dxa"/>
            <w:tcBorders>
              <w:top w:val="single" w:sz="4" w:space="0" w:color="auto"/>
              <w:bottom w:val="single" w:sz="4" w:space="0" w:color="auto"/>
            </w:tcBorders>
          </w:tcPr>
          <w:p w14:paraId="44A52002" w14:textId="7AEB2D59" w:rsidR="00D71415" w:rsidRPr="00D71415" w:rsidRDefault="00D71415" w:rsidP="00D71415">
            <w:pPr>
              <w:suppressAutoHyphens/>
              <w:spacing w:after="0" w:line="240" w:lineRule="auto"/>
              <w:jc w:val="center"/>
              <w:rPr>
                <w:rFonts w:ascii="Arial" w:eastAsia="Times New Roman" w:hAnsi="Arial" w:cs="Arial"/>
                <w:lang w:eastAsia="ar-SA"/>
              </w:rPr>
            </w:pPr>
            <w:r w:rsidRPr="0029475B">
              <w:t>03.21.00</w:t>
            </w:r>
          </w:p>
        </w:tc>
        <w:tc>
          <w:tcPr>
            <w:tcW w:w="1219" w:type="dxa"/>
            <w:tcBorders>
              <w:top w:val="single" w:sz="4" w:space="0" w:color="auto"/>
              <w:bottom w:val="single" w:sz="4" w:space="0" w:color="auto"/>
            </w:tcBorders>
          </w:tcPr>
          <w:p w14:paraId="0DC9C718" w14:textId="13EE1A28" w:rsidR="00D71415" w:rsidRPr="00D71415" w:rsidRDefault="00D71415" w:rsidP="00D71415">
            <w:pPr>
              <w:suppressAutoHyphens/>
              <w:spacing w:after="0" w:line="240" w:lineRule="auto"/>
              <w:jc w:val="center"/>
              <w:rPr>
                <w:rFonts w:ascii="Arial" w:eastAsia="Times New Roman" w:hAnsi="Arial" w:cs="Arial"/>
                <w:lang w:eastAsia="ar-SA"/>
              </w:rPr>
            </w:pPr>
            <w:r w:rsidRPr="0029475B">
              <w:t>15</w:t>
            </w:r>
          </w:p>
        </w:tc>
        <w:tc>
          <w:tcPr>
            <w:tcW w:w="1158" w:type="dxa"/>
            <w:tcBorders>
              <w:top w:val="single" w:sz="4" w:space="0" w:color="auto"/>
              <w:bottom w:val="single" w:sz="4" w:space="0" w:color="auto"/>
            </w:tcBorders>
          </w:tcPr>
          <w:p w14:paraId="10E79972" w14:textId="0BEC97F7" w:rsidR="00D71415" w:rsidRPr="00D71415" w:rsidRDefault="00D71415" w:rsidP="00D71415">
            <w:pPr>
              <w:suppressAutoHyphens/>
              <w:spacing w:after="0" w:line="240" w:lineRule="auto"/>
              <w:jc w:val="center"/>
              <w:rPr>
                <w:rFonts w:ascii="Arial" w:eastAsia="Times New Roman" w:hAnsi="Arial" w:cs="Arial"/>
                <w:lang w:eastAsia="ar-SA"/>
              </w:rPr>
            </w:pPr>
            <w:r w:rsidRPr="0029475B">
              <w:t>452</w:t>
            </w:r>
          </w:p>
        </w:tc>
        <w:tc>
          <w:tcPr>
            <w:tcW w:w="1158" w:type="dxa"/>
            <w:tcBorders>
              <w:top w:val="single" w:sz="4" w:space="0" w:color="auto"/>
              <w:bottom w:val="single" w:sz="4" w:space="0" w:color="auto"/>
            </w:tcBorders>
          </w:tcPr>
          <w:p w14:paraId="1FF666F5" w14:textId="0C4A06EC" w:rsidR="00D71415" w:rsidRPr="00D71415" w:rsidRDefault="00D71415" w:rsidP="00D71415">
            <w:pPr>
              <w:suppressAutoHyphens/>
              <w:spacing w:after="0" w:line="240" w:lineRule="auto"/>
              <w:jc w:val="center"/>
              <w:rPr>
                <w:rFonts w:ascii="Arial" w:eastAsia="Times New Roman" w:hAnsi="Arial" w:cs="Arial"/>
                <w:lang w:eastAsia="ar-SA"/>
              </w:rPr>
            </w:pPr>
            <w:r w:rsidRPr="0029475B">
              <w:t>0103</w:t>
            </w:r>
          </w:p>
        </w:tc>
        <w:tc>
          <w:tcPr>
            <w:tcW w:w="1524" w:type="dxa"/>
          </w:tcPr>
          <w:p w14:paraId="4AD895DA" w14:textId="67F385E1" w:rsidR="00D71415" w:rsidRPr="00D71415" w:rsidRDefault="00D71415" w:rsidP="00D71415">
            <w:pPr>
              <w:suppressAutoHyphens/>
              <w:spacing w:after="0" w:line="240" w:lineRule="auto"/>
              <w:jc w:val="center"/>
              <w:rPr>
                <w:rFonts w:ascii="Arial" w:eastAsia="Times New Roman" w:hAnsi="Arial" w:cs="Arial"/>
                <w:lang w:eastAsia="ar-SA"/>
              </w:rPr>
            </w:pPr>
            <w:r w:rsidRPr="0029475B">
              <w:t>2.127</w:t>
            </w:r>
          </w:p>
        </w:tc>
        <w:tc>
          <w:tcPr>
            <w:tcW w:w="1500" w:type="dxa"/>
            <w:tcBorders>
              <w:top w:val="single" w:sz="4" w:space="0" w:color="auto"/>
              <w:bottom w:val="single" w:sz="4" w:space="0" w:color="auto"/>
            </w:tcBorders>
          </w:tcPr>
          <w:p w14:paraId="71F9A5A8" w14:textId="0773B3E1" w:rsidR="00D71415" w:rsidRPr="00D71415" w:rsidRDefault="00D71415" w:rsidP="00D71415">
            <w:pPr>
              <w:suppressAutoHyphens/>
              <w:spacing w:after="0" w:line="240" w:lineRule="auto"/>
              <w:jc w:val="center"/>
              <w:rPr>
                <w:rFonts w:ascii="Arial" w:eastAsia="Times New Roman" w:hAnsi="Arial" w:cs="Arial"/>
                <w:lang w:eastAsia="ar-SA"/>
              </w:rPr>
            </w:pPr>
            <w:r w:rsidRPr="0029475B">
              <w:t>3.3.90.30.00</w:t>
            </w:r>
          </w:p>
        </w:tc>
        <w:tc>
          <w:tcPr>
            <w:tcW w:w="2025" w:type="dxa"/>
            <w:tcBorders>
              <w:top w:val="single" w:sz="4" w:space="0" w:color="auto"/>
              <w:bottom w:val="single" w:sz="4" w:space="0" w:color="auto"/>
            </w:tcBorders>
          </w:tcPr>
          <w:p w14:paraId="11551997" w14:textId="32F1C136" w:rsidR="00D71415" w:rsidRPr="00D71415" w:rsidRDefault="00D71415" w:rsidP="00D71415">
            <w:pPr>
              <w:suppressAutoHyphens/>
              <w:spacing w:after="0" w:line="240" w:lineRule="auto"/>
              <w:jc w:val="center"/>
              <w:rPr>
                <w:rFonts w:ascii="Arial" w:eastAsia="Times New Roman" w:hAnsi="Arial" w:cs="Arial"/>
                <w:lang w:eastAsia="ar-SA"/>
              </w:rPr>
            </w:pPr>
            <w:r w:rsidRPr="0029475B">
              <w:t>351</w:t>
            </w:r>
          </w:p>
        </w:tc>
        <w:tc>
          <w:tcPr>
            <w:tcW w:w="962" w:type="dxa"/>
            <w:tcBorders>
              <w:top w:val="single" w:sz="4" w:space="0" w:color="auto"/>
              <w:bottom w:val="single" w:sz="4" w:space="0" w:color="auto"/>
            </w:tcBorders>
          </w:tcPr>
          <w:p w14:paraId="08C37D91" w14:textId="060184DF" w:rsidR="00D71415" w:rsidRPr="00D71415" w:rsidRDefault="00D71415" w:rsidP="00D71415">
            <w:pPr>
              <w:suppressAutoHyphens/>
              <w:spacing w:after="0" w:line="240" w:lineRule="auto"/>
              <w:jc w:val="center"/>
              <w:rPr>
                <w:rFonts w:ascii="Arial" w:eastAsia="Times New Roman" w:hAnsi="Arial" w:cs="Arial"/>
                <w:lang w:eastAsia="ar-SA"/>
              </w:rPr>
            </w:pPr>
            <w:r w:rsidRPr="0029475B">
              <w:t>1.500</w:t>
            </w:r>
          </w:p>
        </w:tc>
      </w:tr>
    </w:tbl>
    <w:p w14:paraId="09B4B018"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73D44901"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3201A5B9"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9.2.2 A despesa estimada para o exercício subsequente será objeto de destaque específico, a ser oportunamente formalizado mediante emissão de nota de empenho.</w:t>
      </w:r>
    </w:p>
    <w:p w14:paraId="043F7584"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118BEB20" w14:textId="77777777" w:rsidR="00D71415" w:rsidRPr="00D71415" w:rsidRDefault="00D71415" w:rsidP="00D71415">
      <w:pPr>
        <w:widowControl w:val="0"/>
        <w:autoSpaceDE w:val="0"/>
        <w:autoSpaceDN w:val="0"/>
        <w:spacing w:after="0"/>
        <w:ind w:left="709" w:hanging="709"/>
        <w:jc w:val="both"/>
        <w:rPr>
          <w:rFonts w:ascii="Arial" w:eastAsia="Arial MT" w:hAnsi="Arial" w:cs="Arial"/>
          <w:b/>
          <w:sz w:val="24"/>
          <w:szCs w:val="24"/>
          <w:lang w:val="pt-PT"/>
        </w:rPr>
      </w:pPr>
      <w:r w:rsidRPr="00D71415">
        <w:rPr>
          <w:rFonts w:ascii="Arial" w:eastAsia="Arial MT" w:hAnsi="Arial" w:cs="Arial"/>
          <w:b/>
          <w:sz w:val="24"/>
          <w:szCs w:val="24"/>
          <w:lang w:val="pt-PT"/>
        </w:rPr>
        <w:t>10.    CLÁUSULA DÉCIMA – DA APROVAÇÃO E DISPENSA DE LICITAÇÃO</w:t>
      </w:r>
    </w:p>
    <w:p w14:paraId="3FC7D78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10.1. Para o fornecimento dos produtos a que se refere o presente contrato, é dispensável licitação, com fundamento no artigo 75, II da Lei 14.133/2021.</w:t>
      </w:r>
    </w:p>
    <w:p w14:paraId="70A3687F"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47ECBAE9"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11.     CLÁUSULA DÉCIMA PRIMEIRA – CESSÃO OU TRANSFERÊNCIA</w:t>
      </w:r>
    </w:p>
    <w:p w14:paraId="5FCB5056"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11.1.1 A CONTRATADA não poderá ceder transferir, dar em garantia a qualquer título, no todo ou em parte, o presente contrato e/ou os créditos de qualquer natureza dele decorrentes, salvo autorização prévia e por escrito da CONTRATANTE, ou nos casos em que os cessionários seja empresa controlada ou detentora de participação acionária da mesma.</w:t>
      </w:r>
    </w:p>
    <w:p w14:paraId="15D5EF54"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11.2.2 Constará, obrigatoriamente, da autorização prévia, que a CONTRATANTE opõe ao cessionário dos créditos as exceções que lhe competirem, mencionando-se expressamente que os pagamentos ao cessionário estarão condicionados ao preenchimento pelo cedente de todas as obrigações contratuais.</w:t>
      </w:r>
    </w:p>
    <w:p w14:paraId="4B4B1533"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11.3,3 A ocorrência do quanto previsto na presente cláusula devidamente autorizado pela CONTRATANTE, não exime a CONTRATADA de quaisquer de suas responsabilidades contratuais.</w:t>
      </w:r>
    </w:p>
    <w:p w14:paraId="1A791B66"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p>
    <w:p w14:paraId="331CD1AD"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12.  CLÁUSULA DÉCIMA SEGUNDA – DA PUBLICAÇÃO</w:t>
      </w:r>
    </w:p>
    <w:p w14:paraId="73A4A778"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12.1. O extrato do presente contrato será publicado de acordo que estabelece a Lei, Art. 72, da Lei Federal n° 14.133/2021.</w:t>
      </w:r>
    </w:p>
    <w:p w14:paraId="0EB9ADB1"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044925F6"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13. CLÁUSULA DÉCIMA TERCEIRA – CASO FORTUITO E FORÇA MAIOR</w:t>
      </w:r>
    </w:p>
    <w:p w14:paraId="05420CDC"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13.1 As hipóteses de caso fortuito ou força maior, previstas no art. 393 do Código Civil, serão excludentes de responsabilidade das partes.</w:t>
      </w:r>
    </w:p>
    <w:p w14:paraId="51F41A21"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13.2 Qualquer suspensão do adimplemento do presente, em decorrência de fatos assinalados nesta cláusula, será limitada ao período durante o qual tal causa ou suas consequências persistirem.</w:t>
      </w:r>
    </w:p>
    <w:p w14:paraId="1C9B4566"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13.3 Ocorrendo circunstância que justifiquem a invocação de caso fortuito ou força maior, a Parte impossibilitada de cumprir a sua obrigação deverá der imediato conhecimento à outra.</w:t>
      </w:r>
    </w:p>
    <w:p w14:paraId="0BC212A1"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 xml:space="preserve">13.4 Se o presente for rescindido por motivo de caso fortuito ou força maior, a </w:t>
      </w:r>
      <w:r w:rsidRPr="00D71415">
        <w:rPr>
          <w:rFonts w:ascii="Arial" w:eastAsia="Arial MT" w:hAnsi="Arial" w:cs="Arial"/>
          <w:sz w:val="24"/>
          <w:szCs w:val="24"/>
          <w:lang w:val="pt-PT"/>
        </w:rPr>
        <w:lastRenderedPageBreak/>
        <w:t>CONTRATADA terá direito a receber da CONTRATANTE apenas o valor proporcional ao quanto adimplido.</w:t>
      </w:r>
    </w:p>
    <w:p w14:paraId="2F516349"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605AB538"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14.   CLÁUSULA DÉCIMA QUARTA – DISPOSIÇÕES GERAIS</w:t>
      </w:r>
    </w:p>
    <w:p w14:paraId="12E70D0C"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14.1 Cada parte é responsável por suas próprias obrigações. Nenhuma das Partes deverá fazer qualquer declaração ou incorrer em qualquer obrigação em nome ou em benefício da outra. A relação entre as Partes é exclusivamente de contratantes independentes.</w:t>
      </w:r>
    </w:p>
    <w:p w14:paraId="44EC47D2"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14.2 As partes declaram serem capazes para a celebração do presente instrumento, reconhecendo, ainda, que participara conjunta e ativamente de sua negociação em redação, agindo de boa-fé e na plena expressão e livre exercício de suas vontades.</w:t>
      </w:r>
    </w:p>
    <w:p w14:paraId="378C218D"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14.3 A nulidade de qualquer das cláusulas do Contrato não prejudicará a validade e a eficácia das demais.</w:t>
      </w:r>
    </w:p>
    <w:p w14:paraId="15EFE508"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14.4 Ficam expressamente revogados e quitados quaisquer pactos, ajustes, condições, contratos e cláusulas anteriormente estabelecidos entre as Partes relativos ao objeto deste Contrato em tudo que contrarie o que é ajustado no presente, ficando claro que, no caso de haver divergência de condições entre o estabelecido no Contrato e eventuais documentos dele integrantes, prevalecerão sempre as condições expressas neste contrato.</w:t>
      </w:r>
    </w:p>
    <w:p w14:paraId="2F323056"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14.5 Todas as notificações formais previstas no presente dar-se-ão por escrito e serão enviadas ao endereço das partes constantes do preâmbulo, por protocolo, correspondência registrada, telex ou fac- símile, sendo cabível optarem pela utilização de correio eletrônico “e-mail” nas comunicações corriqueiras.</w:t>
      </w:r>
    </w:p>
    <w:p w14:paraId="33751135"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14.6 As disposições complementares que criarem alterarem ou implicarem em renúncia a direitos e obrigações das partes serão formalizadas mediante termo aditivo.</w:t>
      </w:r>
    </w:p>
    <w:p w14:paraId="2D220069"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14.7 O não exercício de qualquer direito previsto neste contrato representará simples tolerância, não podendo ser invocado pela outra parte como novação de qualquer das suas obrigações aqui assumidas.</w:t>
      </w:r>
    </w:p>
    <w:p w14:paraId="0C76940A"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14.8 A execução do contrato, bem como os casos nele omissos, regular-se-ão pelas cláusulas contratuais e pelos preceitos de direito público, aplicando-se supletivamente os princípios da Teoria Geral dos Contratos e as disposições de direito privado, na forma do artigo 89, da Lei nº 14.133/2021.</w:t>
      </w:r>
    </w:p>
    <w:p w14:paraId="3C19F995"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4B889A93"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15. CLÁUSULA DÉCIMA QUINTA – DOS CASOS OMISSOS</w:t>
      </w:r>
    </w:p>
    <w:p w14:paraId="529EE440"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15.1 A execução deste contrato, bem assim os casos nele omissos, regulam-se pelas cláusulas contratuais e pelos preceitos de direito público, aplicando-se lhes, supletivamente, os princípios de teoria geral dos contratos e as disposições de direito privado, na forma do artigo 89 da Lei nº 14.133/2021.</w:t>
      </w:r>
    </w:p>
    <w:p w14:paraId="34A745D7"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102F13BD"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t>16. CLÁUSULA DÉCIMA SEXTA – DA LEGISLAÇÃO PERTINENTE</w:t>
      </w:r>
    </w:p>
    <w:p w14:paraId="7914E9D6"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16.1 ficam por força deste instrumento, as partes sujeitas aos termos da Lei nº 14.133/2021.</w:t>
      </w:r>
    </w:p>
    <w:p w14:paraId="325BAF14"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02586152" w14:textId="77777777" w:rsidR="00D71415" w:rsidRPr="00D71415" w:rsidRDefault="00D71415" w:rsidP="00D71415">
      <w:pPr>
        <w:widowControl w:val="0"/>
        <w:autoSpaceDE w:val="0"/>
        <w:autoSpaceDN w:val="0"/>
        <w:spacing w:after="0"/>
        <w:jc w:val="both"/>
        <w:rPr>
          <w:rFonts w:ascii="Arial" w:eastAsia="Arial MT" w:hAnsi="Arial" w:cs="Arial"/>
          <w:b/>
          <w:sz w:val="24"/>
          <w:szCs w:val="24"/>
          <w:lang w:val="pt-PT"/>
        </w:rPr>
      </w:pPr>
      <w:r w:rsidRPr="00D71415">
        <w:rPr>
          <w:rFonts w:ascii="Arial" w:eastAsia="Arial MT" w:hAnsi="Arial" w:cs="Arial"/>
          <w:b/>
          <w:sz w:val="24"/>
          <w:szCs w:val="24"/>
          <w:lang w:val="pt-PT"/>
        </w:rPr>
        <w:lastRenderedPageBreak/>
        <w:t>17. CLÁUSULA DÉCIMA SETIMA - DO FORO</w:t>
      </w:r>
    </w:p>
    <w:p w14:paraId="139A2C1B"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17.1Para dirimir as questões oriundas deste Contrato, as partes elegem o Foro da Comarca de Colinas do Tocantins, Estado do Tocantins em exclusão de qualquer outro, por mais privilegiado que seja.</w:t>
      </w:r>
    </w:p>
    <w:p w14:paraId="1C9ACCD3"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r w:rsidRPr="00D71415">
        <w:rPr>
          <w:rFonts w:ascii="Arial" w:eastAsia="Arial MT" w:hAnsi="Arial" w:cs="Arial"/>
          <w:sz w:val="24"/>
          <w:szCs w:val="24"/>
          <w:lang w:val="pt-PT"/>
        </w:rPr>
        <w:t>E, por estarem justos e contratados, após lido e achados conforme, assinam o presente contrato em 03 (quatro) vias de igual teor e forma.</w:t>
      </w:r>
    </w:p>
    <w:p w14:paraId="79B069EE" w14:textId="77777777" w:rsidR="00D71415" w:rsidRPr="00D71415" w:rsidRDefault="00D71415" w:rsidP="00D71415">
      <w:pPr>
        <w:widowControl w:val="0"/>
        <w:autoSpaceDE w:val="0"/>
        <w:autoSpaceDN w:val="0"/>
        <w:spacing w:after="0"/>
        <w:jc w:val="both"/>
        <w:rPr>
          <w:rFonts w:ascii="Arial" w:eastAsia="Arial MT" w:hAnsi="Arial" w:cs="Arial"/>
          <w:sz w:val="24"/>
          <w:szCs w:val="24"/>
          <w:lang w:val="pt-PT"/>
        </w:rPr>
      </w:pPr>
    </w:p>
    <w:p w14:paraId="7FDCC0E6" w14:textId="77777777" w:rsidR="00D71415" w:rsidRPr="00D71415" w:rsidRDefault="00D71415" w:rsidP="00D71415">
      <w:pPr>
        <w:widowControl w:val="0"/>
        <w:autoSpaceDE w:val="0"/>
        <w:autoSpaceDN w:val="0"/>
        <w:spacing w:after="0"/>
        <w:jc w:val="right"/>
        <w:rPr>
          <w:rFonts w:ascii="Arial" w:eastAsia="Arial MT" w:hAnsi="Arial" w:cs="Arial"/>
          <w:sz w:val="24"/>
          <w:szCs w:val="24"/>
          <w:lang w:val="pt-PT"/>
        </w:rPr>
      </w:pPr>
    </w:p>
    <w:p w14:paraId="52E1380E" w14:textId="77777777" w:rsidR="00D71415" w:rsidRPr="00D71415" w:rsidRDefault="00D71415" w:rsidP="00D71415">
      <w:pPr>
        <w:widowControl w:val="0"/>
        <w:autoSpaceDE w:val="0"/>
        <w:autoSpaceDN w:val="0"/>
        <w:spacing w:after="0"/>
        <w:jc w:val="right"/>
        <w:rPr>
          <w:rFonts w:ascii="Arial" w:eastAsia="Arial MT" w:hAnsi="Arial" w:cs="Arial"/>
          <w:sz w:val="24"/>
          <w:szCs w:val="24"/>
          <w:lang w:val="pt-PT"/>
        </w:rPr>
      </w:pPr>
    </w:p>
    <w:p w14:paraId="25305EB5" w14:textId="77777777" w:rsidR="00D71415" w:rsidRPr="00D71415" w:rsidRDefault="00D71415" w:rsidP="00D71415">
      <w:pPr>
        <w:widowControl w:val="0"/>
        <w:autoSpaceDE w:val="0"/>
        <w:autoSpaceDN w:val="0"/>
        <w:spacing w:after="0"/>
        <w:jc w:val="right"/>
        <w:rPr>
          <w:rFonts w:ascii="Arial" w:eastAsia="Arial MT" w:hAnsi="Arial" w:cs="Arial"/>
          <w:sz w:val="24"/>
          <w:szCs w:val="24"/>
          <w:lang w:val="pt-PT"/>
        </w:rPr>
      </w:pPr>
    </w:p>
    <w:p w14:paraId="4BAE15A1" w14:textId="77777777" w:rsidR="00D71415" w:rsidRPr="00D71415" w:rsidRDefault="00D71415" w:rsidP="00D71415">
      <w:pPr>
        <w:widowControl w:val="0"/>
        <w:autoSpaceDE w:val="0"/>
        <w:autoSpaceDN w:val="0"/>
        <w:spacing w:after="0"/>
        <w:jc w:val="right"/>
        <w:rPr>
          <w:rFonts w:ascii="Arial" w:eastAsia="Arial MT" w:hAnsi="Arial" w:cs="Arial"/>
          <w:sz w:val="24"/>
          <w:szCs w:val="24"/>
          <w:lang w:val="pt-PT"/>
        </w:rPr>
      </w:pPr>
    </w:p>
    <w:p w14:paraId="748DA482" w14:textId="6F595ACB" w:rsidR="00013EAB" w:rsidRDefault="00B03217" w:rsidP="00013EAB">
      <w:pPr>
        <w:spacing w:after="0"/>
        <w:jc w:val="right"/>
        <w:rPr>
          <w:rFonts w:ascii="Times New Roman" w:hAnsi="Times New Roman" w:cs="Times New Roman"/>
          <w:sz w:val="24"/>
          <w:szCs w:val="24"/>
        </w:rPr>
      </w:pPr>
      <w:proofErr w:type="spellStart"/>
      <w:proofErr w:type="gramStart"/>
      <w:r w:rsidRPr="00D7703B">
        <w:rPr>
          <w:rFonts w:ascii="Times New Roman" w:hAnsi="Times New Roman" w:cs="Times New Roman"/>
          <w:sz w:val="24"/>
          <w:szCs w:val="24"/>
        </w:rPr>
        <w:t>ernardo</w:t>
      </w:r>
      <w:proofErr w:type="spellEnd"/>
      <w:proofErr w:type="gramEnd"/>
      <w:r w:rsidRPr="00D7703B">
        <w:rPr>
          <w:rFonts w:ascii="Times New Roman" w:hAnsi="Times New Roman" w:cs="Times New Roman"/>
          <w:sz w:val="24"/>
          <w:szCs w:val="24"/>
        </w:rPr>
        <w:t xml:space="preserve"> Sayão</w:t>
      </w:r>
      <w:r w:rsidR="00013EAB" w:rsidRPr="00D7703B">
        <w:rPr>
          <w:rFonts w:ascii="Times New Roman" w:hAnsi="Times New Roman" w:cs="Times New Roman"/>
          <w:sz w:val="24"/>
          <w:szCs w:val="24"/>
        </w:rPr>
        <w:t>/TO, XX de XXXXX de 20</w:t>
      </w:r>
      <w:r w:rsidR="00D71415">
        <w:rPr>
          <w:rFonts w:ascii="Times New Roman" w:hAnsi="Times New Roman" w:cs="Times New Roman"/>
          <w:sz w:val="24"/>
          <w:szCs w:val="24"/>
        </w:rPr>
        <w:t>24</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xxxxxxxxxxxxxxxxx</w:t>
      </w:r>
      <w:proofErr w:type="spellEnd"/>
      <w:proofErr w:type="gram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sz w:val="24"/>
          <w:szCs w:val="24"/>
        </w:rPr>
        <w:t>xxxxxxxxxxxxxxxxxxxxxxx</w:t>
      </w:r>
      <w:proofErr w:type="spellEnd"/>
      <w:proofErr w:type="gramEnd"/>
    </w:p>
    <w:p w14:paraId="0B720D72" w14:textId="77777777" w:rsidR="00013EA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51FD2331" w14:textId="77777777" w:rsidR="00D71415" w:rsidRDefault="00D71415" w:rsidP="00013EAB">
      <w:pPr>
        <w:spacing w:after="0"/>
        <w:jc w:val="center"/>
        <w:rPr>
          <w:rFonts w:ascii="Times New Roman" w:hAnsi="Times New Roman" w:cs="Times New Roman"/>
          <w:sz w:val="24"/>
          <w:szCs w:val="24"/>
        </w:rPr>
      </w:pPr>
    </w:p>
    <w:p w14:paraId="773BFBF8" w14:textId="77777777" w:rsidR="00D71415" w:rsidRDefault="00D71415" w:rsidP="00013EAB">
      <w:pPr>
        <w:spacing w:after="0"/>
        <w:jc w:val="center"/>
        <w:rPr>
          <w:rFonts w:ascii="Times New Roman" w:hAnsi="Times New Roman" w:cs="Times New Roman"/>
          <w:sz w:val="24"/>
          <w:szCs w:val="24"/>
        </w:rPr>
      </w:pPr>
    </w:p>
    <w:p w14:paraId="533E4BE2" w14:textId="77777777" w:rsidR="00D71415" w:rsidRDefault="00D71415" w:rsidP="00013EAB">
      <w:pPr>
        <w:spacing w:after="0"/>
        <w:jc w:val="center"/>
        <w:rPr>
          <w:rFonts w:ascii="Times New Roman" w:hAnsi="Times New Roman" w:cs="Times New Roman"/>
          <w:sz w:val="24"/>
          <w:szCs w:val="24"/>
        </w:rPr>
      </w:pPr>
    </w:p>
    <w:p w14:paraId="17F2016F" w14:textId="77777777" w:rsidR="00D71415" w:rsidRPr="00D7703B" w:rsidRDefault="00D71415" w:rsidP="00013EAB">
      <w:pPr>
        <w:spacing w:after="0"/>
        <w:jc w:val="center"/>
        <w:rPr>
          <w:rFonts w:ascii="Times New Roman" w:hAnsi="Times New Roman" w:cs="Times New Roman"/>
          <w:sz w:val="24"/>
          <w:szCs w:val="24"/>
        </w:rPr>
      </w:pP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3A2DBB1E" w14:textId="77777777" w:rsidR="00D71415" w:rsidRDefault="00D71415" w:rsidP="00013EAB">
      <w:pPr>
        <w:spacing w:after="0"/>
        <w:jc w:val="center"/>
        <w:rPr>
          <w:rFonts w:ascii="Times New Roman" w:hAnsi="Times New Roman" w:cs="Times New Roman"/>
          <w:sz w:val="24"/>
          <w:szCs w:val="24"/>
        </w:rPr>
      </w:pPr>
    </w:p>
    <w:p w14:paraId="077045CB" w14:textId="77777777" w:rsidR="00D71415" w:rsidRDefault="00D71415" w:rsidP="00013EAB">
      <w:pPr>
        <w:spacing w:after="0"/>
        <w:jc w:val="center"/>
        <w:rPr>
          <w:rFonts w:ascii="Times New Roman" w:hAnsi="Times New Roman" w:cs="Times New Roman"/>
          <w:sz w:val="24"/>
          <w:szCs w:val="24"/>
        </w:rPr>
      </w:pP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C2500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127" w:right="849"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8BA6" w14:textId="77777777" w:rsidR="00DC1BC7" w:rsidRDefault="00DC1BC7" w:rsidP="00C47E8B">
      <w:pPr>
        <w:spacing w:after="0" w:line="240" w:lineRule="auto"/>
      </w:pPr>
      <w:r>
        <w:separator/>
      </w:r>
    </w:p>
  </w:endnote>
  <w:endnote w:type="continuationSeparator" w:id="0">
    <w:p w14:paraId="395CD6F9" w14:textId="77777777" w:rsidR="00DC1BC7" w:rsidRDefault="00DC1BC7"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4510A" w14:textId="77777777" w:rsidR="0043732A" w:rsidRDefault="0043732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2869"/>
      <w:docPartObj>
        <w:docPartGallery w:val="Page Numbers (Bottom of Page)"/>
        <w:docPartUnique/>
      </w:docPartObj>
    </w:sdtPr>
    <w:sdtEndPr/>
    <w:sdtContent>
      <w:p w14:paraId="46E1AC32" w14:textId="0F116C01" w:rsidR="00DC1BC7" w:rsidRDefault="00DC1BC7">
        <w:pPr>
          <w:pStyle w:val="Rodap"/>
          <w:jc w:val="right"/>
        </w:pPr>
        <w:r>
          <w:fldChar w:fldCharType="begin"/>
        </w:r>
        <w:r>
          <w:instrText>PAGE   \* MERGEFORMAT</w:instrText>
        </w:r>
        <w:r>
          <w:fldChar w:fldCharType="separate"/>
        </w:r>
        <w:r w:rsidR="003E2750">
          <w:rPr>
            <w:noProof/>
          </w:rPr>
          <w:t>3</w:t>
        </w:r>
        <w:r>
          <w:fldChar w:fldCharType="end"/>
        </w:r>
      </w:p>
    </w:sdtContent>
  </w:sdt>
  <w:p w14:paraId="5728605C" w14:textId="77777777" w:rsidR="00DC1BC7" w:rsidRDefault="00DC1BC7">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4A63A" w14:textId="77777777" w:rsidR="0043732A" w:rsidRDefault="0043732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B4F3" w14:textId="77777777" w:rsidR="00DC1BC7" w:rsidRDefault="00DC1BC7" w:rsidP="00C47E8B">
      <w:pPr>
        <w:spacing w:after="0" w:line="240" w:lineRule="auto"/>
      </w:pPr>
      <w:r>
        <w:separator/>
      </w:r>
    </w:p>
  </w:footnote>
  <w:footnote w:type="continuationSeparator" w:id="0">
    <w:p w14:paraId="75353BAC" w14:textId="77777777" w:rsidR="00DC1BC7" w:rsidRDefault="00DC1BC7"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E3A9" w14:textId="77777777" w:rsidR="0043732A" w:rsidRDefault="0043732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265F2E1F" w:rsidR="00DC1BC7" w:rsidRDefault="003E2750" w:rsidP="00CD7B11">
    <w:pPr>
      <w:pStyle w:val="Cabealho"/>
      <w:jc w:val="center"/>
    </w:pPr>
    <w:sdt>
      <w:sdtPr>
        <w:id w:val="1492287958"/>
        <w:docPartObj>
          <w:docPartGallery w:val="Watermarks"/>
          <w:docPartUnique/>
        </w:docPartObj>
      </w:sdtPr>
      <w:sdtEndPr/>
      <w:sdtContent>
        <w:r>
          <w:pict w14:anchorId="5899A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905127" o:spid="_x0000_s1026" type="#_x0000_t136" style="position:absolute;left:0;text-align:left;margin-left:0;margin-top:0;width:482.65pt;height:206.85pt;rotation:315;z-index:-251657728;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sdtContent>
    </w:sdt>
    <w:r w:rsidR="00DC1BC7"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BC7"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DC1BC7" w:rsidRDefault="00DC1BC7" w:rsidP="00CD7B11">
    <w:pPr>
      <w:pStyle w:val="Cabealho"/>
      <w:jc w:val="center"/>
    </w:pPr>
  </w:p>
  <w:p w14:paraId="2C1A0354" w14:textId="0E462921" w:rsidR="00DC1BC7" w:rsidRDefault="00DC1BC7" w:rsidP="00CD7B11">
    <w:pPr>
      <w:pStyle w:val="Cabealho"/>
      <w:jc w:val="center"/>
    </w:pPr>
  </w:p>
  <w:p w14:paraId="03AE1A56" w14:textId="77777777" w:rsidR="00DC1BC7" w:rsidRPr="0041466F" w:rsidRDefault="00DC1BC7"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DC1BC7" w:rsidRPr="0041466F" w:rsidRDefault="00DC1BC7"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DC1BC7" w:rsidRPr="0041466F" w:rsidRDefault="00DC1BC7"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4AFA935A" w:rsidR="00DC1BC7" w:rsidRPr="0041466F" w:rsidRDefault="00DC1BC7"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 xml:space="preserve">BERNARDO SAYÃO – </w:t>
    </w:r>
    <w:proofErr w:type="gramStart"/>
    <w:r w:rsidRPr="0041466F">
      <w:rPr>
        <w:rFonts w:ascii="Arial" w:hAnsi="Arial" w:cs="Arial"/>
        <w:sz w:val="16"/>
        <w:szCs w:val="22"/>
        <w:lang w:val="pt-BR"/>
      </w:rPr>
      <w:t xml:space="preserve">TO </w:t>
    </w:r>
    <w:r w:rsidRPr="0041466F">
      <w:rPr>
        <w:rFonts w:ascii="Arial" w:hAnsi="Arial" w:cs="Arial"/>
        <w:spacing w:val="-52"/>
        <w:sz w:val="16"/>
        <w:szCs w:val="22"/>
        <w:lang w:val="pt-BR"/>
      </w:rPr>
      <w:t xml:space="preserve"> </w:t>
    </w:r>
    <w:r w:rsidRPr="0041466F">
      <w:rPr>
        <w:rFonts w:ascii="Arial" w:hAnsi="Arial" w:cs="Arial"/>
        <w:sz w:val="16"/>
        <w:szCs w:val="22"/>
        <w:lang w:val="pt-BR"/>
      </w:rPr>
      <w:t>Fone</w:t>
    </w:r>
    <w:proofErr w:type="gramEnd"/>
    <w:r w:rsidRPr="0041466F">
      <w:rPr>
        <w:rFonts w:ascii="Arial" w:hAnsi="Arial" w:cs="Arial"/>
        <w:sz w:val="16"/>
        <w:szCs w:val="22"/>
        <w:lang w:val="pt-BR"/>
      </w:rPr>
      <w:t>:</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Pr>
        <w:rFonts w:ascii="Arial" w:hAnsi="Arial" w:cs="Arial"/>
        <w:sz w:val="16"/>
        <w:szCs w:val="22"/>
        <w:lang w:val="pt-BR"/>
      </w:rPr>
      <w:t>3422-12</w:t>
    </w:r>
    <w:r w:rsidRPr="0041466F">
      <w:rPr>
        <w:rFonts w:ascii="Arial" w:hAnsi="Arial" w:cs="Arial"/>
        <w:sz w:val="16"/>
        <w:szCs w:val="22"/>
        <w:lang w:val="pt-BR"/>
      </w:rPr>
      <w:t>41</w:t>
    </w:r>
  </w:p>
  <w:p w14:paraId="2E59AA67" w14:textId="77777777" w:rsidR="00DC1BC7" w:rsidRPr="0041466F" w:rsidRDefault="00DC1BC7"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9C08" w14:textId="77777777" w:rsidR="0043732A" w:rsidRDefault="004373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5F7F88"/>
    <w:multiLevelType w:val="multilevel"/>
    <w:tmpl w:val="9B08F5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3">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5">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6">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7">
    <w:nsid w:val="33E638A2"/>
    <w:multiLevelType w:val="hybridMultilevel"/>
    <w:tmpl w:val="BD260990"/>
    <w:lvl w:ilvl="0" w:tplc="0478DA4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9">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20">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21">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2">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3">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8">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4">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5">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6">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9">
    <w:nsid w:val="66631EDC"/>
    <w:multiLevelType w:val="hybridMultilevel"/>
    <w:tmpl w:val="E9868040"/>
    <w:lvl w:ilvl="0" w:tplc="AAE24274">
      <w:start w:val="1"/>
      <w:numFmt w:val="decimal"/>
      <w:lvlText w:val="%1."/>
      <w:lvlJc w:val="left"/>
      <w:pPr>
        <w:ind w:left="720" w:hanging="360"/>
      </w:pPr>
      <w:rPr>
        <w:rFonts w:hint="default"/>
        <w:w w:val="8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42">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3">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9"/>
  </w:num>
  <w:num w:numId="2">
    <w:abstractNumId w:val="38"/>
  </w:num>
  <w:num w:numId="3">
    <w:abstractNumId w:val="0"/>
  </w:num>
  <w:num w:numId="4">
    <w:abstractNumId w:val="6"/>
  </w:num>
  <w:num w:numId="5">
    <w:abstractNumId w:val="4"/>
  </w:num>
  <w:num w:numId="6">
    <w:abstractNumId w:val="11"/>
  </w:num>
  <w:num w:numId="7">
    <w:abstractNumId w:val="1"/>
  </w:num>
  <w:num w:numId="8">
    <w:abstractNumId w:val="3"/>
  </w:num>
  <w:num w:numId="9">
    <w:abstractNumId w:val="26"/>
  </w:num>
  <w:num w:numId="10">
    <w:abstractNumId w:val="43"/>
  </w:num>
  <w:num w:numId="11">
    <w:abstractNumId w:val="5"/>
  </w:num>
  <w:num w:numId="12">
    <w:abstractNumId w:val="2"/>
  </w:num>
  <w:num w:numId="13">
    <w:abstractNumId w:val="7"/>
  </w:num>
  <w:num w:numId="14">
    <w:abstractNumId w:val="12"/>
  </w:num>
  <w:num w:numId="15">
    <w:abstractNumId w:val="16"/>
  </w:num>
  <w:num w:numId="16">
    <w:abstractNumId w:val="34"/>
  </w:num>
  <w:num w:numId="17">
    <w:abstractNumId w:val="14"/>
  </w:num>
  <w:num w:numId="18">
    <w:abstractNumId w:val="18"/>
  </w:num>
  <w:num w:numId="19">
    <w:abstractNumId w:val="21"/>
  </w:num>
  <w:num w:numId="20">
    <w:abstractNumId w:val="33"/>
  </w:num>
  <w:num w:numId="21">
    <w:abstractNumId w:val="15"/>
  </w:num>
  <w:num w:numId="22">
    <w:abstractNumId w:val="20"/>
  </w:num>
  <w:num w:numId="23">
    <w:abstractNumId w:val="42"/>
  </w:num>
  <w:num w:numId="24">
    <w:abstractNumId w:val="27"/>
  </w:num>
  <w:num w:numId="25">
    <w:abstractNumId w:val="35"/>
  </w:num>
  <w:num w:numId="26">
    <w:abstractNumId w:val="41"/>
  </w:num>
  <w:num w:numId="27">
    <w:abstractNumId w:val="22"/>
  </w:num>
  <w:num w:numId="28">
    <w:abstractNumId w:val="19"/>
  </w:num>
  <w:num w:numId="29">
    <w:abstractNumId w:val="40"/>
  </w:num>
  <w:num w:numId="30">
    <w:abstractNumId w:val="36"/>
  </w:num>
  <w:num w:numId="31">
    <w:abstractNumId w:val="44"/>
  </w:num>
  <w:num w:numId="32">
    <w:abstractNumId w:val="8"/>
  </w:num>
  <w:num w:numId="33">
    <w:abstractNumId w:val="23"/>
  </w:num>
  <w:num w:numId="34">
    <w:abstractNumId w:val="28"/>
  </w:num>
  <w:num w:numId="35">
    <w:abstractNumId w:val="10"/>
  </w:num>
  <w:num w:numId="36">
    <w:abstractNumId w:val="13"/>
  </w:num>
  <w:num w:numId="37">
    <w:abstractNumId w:val="25"/>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7"/>
  </w:num>
  <w:num w:numId="44">
    <w:abstractNumId w:val="24"/>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31"/>
  </w:num>
  <w:num w:numId="48">
    <w:abstractNumId w:val="39"/>
  </w:num>
  <w:num w:numId="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3B0"/>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67DD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2F722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01C"/>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27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7"/>
    <w:rsid w:val="0042782C"/>
    <w:rsid w:val="00430804"/>
    <w:rsid w:val="00430EC9"/>
    <w:rsid w:val="004318B2"/>
    <w:rsid w:val="004334F5"/>
    <w:rsid w:val="004335BB"/>
    <w:rsid w:val="00433CB8"/>
    <w:rsid w:val="00434015"/>
    <w:rsid w:val="004344C7"/>
    <w:rsid w:val="004353F0"/>
    <w:rsid w:val="00435661"/>
    <w:rsid w:val="00435738"/>
    <w:rsid w:val="0043732A"/>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26848"/>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CF"/>
    <w:rsid w:val="005559F0"/>
    <w:rsid w:val="00556C24"/>
    <w:rsid w:val="005571BD"/>
    <w:rsid w:val="00560602"/>
    <w:rsid w:val="0056075A"/>
    <w:rsid w:val="00561296"/>
    <w:rsid w:val="005619EF"/>
    <w:rsid w:val="00562CBA"/>
    <w:rsid w:val="005632C3"/>
    <w:rsid w:val="00563E7C"/>
    <w:rsid w:val="0056469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2EFA"/>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46C9"/>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073E7"/>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406"/>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115"/>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995"/>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4D8E"/>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247F"/>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2CDA"/>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000"/>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3CF0"/>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30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415"/>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1BC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055"/>
  <w15:docId w15:val="{BE88AE85-106F-4240-B284-94E721E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C7"/>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5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 w:type="table" w:customStyle="1" w:styleId="Tabelacomgrade11">
    <w:name w:val="Tabela com grade11"/>
    <w:basedOn w:val="Tabelanormal"/>
    <w:next w:val="Tabelacomgrade"/>
    <w:uiPriority w:val="39"/>
    <w:rsid w:val="005559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C02C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3">
    <w:name w:val="Tabela com grade13"/>
    <w:basedOn w:val="Tabelanormal"/>
    <w:next w:val="Tabelacomgrade"/>
    <w:uiPriority w:val="39"/>
    <w:rsid w:val="007073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485561133">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osayao.to.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8F07-473F-4C2C-AC1C-39112DF0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24</Pages>
  <Words>7010</Words>
  <Characters>37855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844</cp:revision>
  <cp:lastPrinted>2024-01-31T12:54:00Z</cp:lastPrinted>
  <dcterms:created xsi:type="dcterms:W3CDTF">2018-05-04T18:55:00Z</dcterms:created>
  <dcterms:modified xsi:type="dcterms:W3CDTF">2024-02-05T11:31:00Z</dcterms:modified>
</cp:coreProperties>
</file>