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46A0" w14:textId="77777777" w:rsidR="007D6666" w:rsidRDefault="007D6666" w:rsidP="003A3B7D">
      <w:pPr>
        <w:tabs>
          <w:tab w:val="left" w:pos="142"/>
        </w:tabs>
        <w:spacing w:after="0" w:line="240" w:lineRule="auto"/>
        <w:rPr>
          <w:rFonts w:ascii="Arial" w:hAnsi="Arial" w:cs="Arial"/>
          <w:b/>
          <w:bCs/>
          <w:sz w:val="36"/>
        </w:rPr>
      </w:pPr>
      <w:bookmarkStart w:id="0" w:name="_GoBack"/>
      <w:bookmarkEnd w:id="0"/>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57B9245A" w14:textId="6E9340C6"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B11" w:rsidRPr="00F55313">
        <w:rPr>
          <w:rFonts w:ascii="Times New Roman" w:hAnsi="Times New Roman" w:cs="Times New Roman"/>
          <w:b/>
          <w:bCs/>
          <w:sz w:val="24"/>
          <w:szCs w:val="20"/>
        </w:rPr>
        <w:t xml:space="preserve">PM – BS nº </w:t>
      </w:r>
      <w:r w:rsidR="00F55313">
        <w:rPr>
          <w:rFonts w:ascii="Times New Roman" w:hAnsi="Times New Roman" w:cs="Times New Roman"/>
          <w:b/>
          <w:bCs/>
          <w:sz w:val="24"/>
          <w:szCs w:val="20"/>
        </w:rPr>
        <w:t>10</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74B48881" w14:textId="1262DADE"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B11" w:rsidRPr="00F55313">
        <w:rPr>
          <w:rFonts w:ascii="Times New Roman" w:hAnsi="Times New Roman" w:cs="Times New Roman"/>
          <w:b/>
          <w:bCs/>
          <w:sz w:val="24"/>
          <w:szCs w:val="20"/>
        </w:rPr>
        <w:t xml:space="preserve">PM – BS nº </w:t>
      </w:r>
      <w:r w:rsidR="00300E76" w:rsidRPr="00F55313">
        <w:rPr>
          <w:rFonts w:ascii="Times New Roman" w:hAnsi="Times New Roman" w:cs="Times New Roman"/>
          <w:b/>
          <w:bCs/>
          <w:sz w:val="24"/>
          <w:szCs w:val="20"/>
        </w:rPr>
        <w:t>0</w:t>
      </w:r>
      <w:r w:rsidR="00F55313">
        <w:rPr>
          <w:rFonts w:ascii="Times New Roman" w:hAnsi="Times New Roman" w:cs="Times New Roman"/>
          <w:b/>
          <w:bCs/>
          <w:sz w:val="24"/>
          <w:szCs w:val="20"/>
        </w:rPr>
        <w:t>8</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3C0F2E55" w:rsidR="0047691C" w:rsidRPr="00D7703B" w:rsidRDefault="0047691C" w:rsidP="00AD5359">
      <w:pPr>
        <w:spacing w:after="160" w:line="259" w:lineRule="auto"/>
        <w:jc w:val="both"/>
        <w:rPr>
          <w:rFonts w:ascii="Times New Roman" w:hAnsi="Times New Roman" w:cs="Times New Roman"/>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F55313" w:rsidRPr="00F55313">
        <w:rPr>
          <w:rFonts w:ascii="Arial" w:eastAsia="Calibri" w:hAnsi="Arial" w:cs="Arial"/>
          <w:sz w:val="24"/>
          <w:szCs w:val="24"/>
        </w:rPr>
        <w:t>Contratação de empresa especializada em manutenção de câmeras para monitoramento e segurança 24 horas das vias urbanas, praças e unidades administrativas do município de Bernardo Sayão – TO</w:t>
      </w:r>
      <w:r w:rsidR="00AD5359">
        <w:rPr>
          <w:rFonts w:ascii="Arial" w:hAnsi="Arial" w:cs="Arial"/>
          <w:bCs/>
        </w:rPr>
        <w:t>.</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77777777"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ÓRGÃO GERENCIADOR: PREFEITURA MUNICIPAL DE BERNARDO SAYÃO-TO;</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3883DADF"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1853B5">
        <w:rPr>
          <w:rFonts w:ascii="Times New Roman" w:eastAsia="Times New Roman" w:hAnsi="Times New Roman"/>
          <w:b/>
          <w:bCs/>
          <w:sz w:val="20"/>
          <w:szCs w:val="20"/>
          <w:lang w:val="pt-PT"/>
        </w:rPr>
        <w:t xml:space="preserve">IRAS:  dia </w:t>
      </w:r>
      <w:r w:rsidR="0023367C">
        <w:rPr>
          <w:rFonts w:ascii="Times New Roman" w:eastAsia="Times New Roman" w:hAnsi="Times New Roman"/>
          <w:b/>
          <w:bCs/>
          <w:sz w:val="20"/>
          <w:szCs w:val="20"/>
          <w:lang w:val="pt-PT"/>
        </w:rPr>
        <w:t>22</w:t>
      </w:r>
      <w:r w:rsidR="001853B5">
        <w:rPr>
          <w:rFonts w:ascii="Times New Roman" w:eastAsia="Times New Roman" w:hAnsi="Times New Roman"/>
          <w:b/>
          <w:bCs/>
          <w:sz w:val="20"/>
          <w:szCs w:val="20"/>
          <w:lang w:val="pt-PT"/>
        </w:rPr>
        <w:t>/</w:t>
      </w:r>
      <w:r w:rsidR="0023367C">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33563FDB"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DAS PROPOSTA DE PREÇOS </w:t>
      </w:r>
      <w:r w:rsidR="0023367C">
        <w:rPr>
          <w:rFonts w:ascii="Times New Roman" w:eastAsia="Times New Roman" w:hAnsi="Times New Roman"/>
          <w:b/>
          <w:bCs/>
          <w:sz w:val="20"/>
          <w:szCs w:val="20"/>
          <w:lang w:val="pt-PT"/>
        </w:rPr>
        <w:t>25</w:t>
      </w:r>
      <w:r w:rsidRPr="004234F7">
        <w:rPr>
          <w:rFonts w:ascii="Times New Roman" w:eastAsia="Times New Roman" w:hAnsi="Times New Roman"/>
          <w:b/>
          <w:bCs/>
          <w:sz w:val="20"/>
          <w:szCs w:val="20"/>
          <w:lang w:val="pt-PT"/>
        </w:rPr>
        <w:t>/01/2024, as 12h00min.</w:t>
      </w:r>
    </w:p>
    <w:p w14:paraId="60A4B96F" w14:textId="3CA643DE"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ABERTURA DAS PROPOSTAS DE PREÇO:</w:t>
      </w:r>
      <w:r w:rsidR="0023367C">
        <w:rPr>
          <w:rFonts w:ascii="Times New Roman" w:eastAsia="Times New Roman" w:hAnsi="Times New Roman"/>
          <w:b/>
          <w:bCs/>
          <w:sz w:val="20"/>
          <w:szCs w:val="20"/>
          <w:lang w:val="pt-PT"/>
        </w:rPr>
        <w:t>26</w:t>
      </w:r>
      <w:r w:rsidRPr="004234F7">
        <w:rPr>
          <w:rFonts w:ascii="Times New Roman" w:eastAsia="Times New Roman" w:hAnsi="Times New Roman"/>
          <w:b/>
          <w:bCs/>
          <w:sz w:val="20"/>
          <w:szCs w:val="20"/>
          <w:lang w:val="pt-PT"/>
        </w:rPr>
        <w:t>/01/2024, às 08h00min.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459BF066" w14:textId="01B7A6CC" w:rsidR="00A26AED" w:rsidRPr="00D7703B" w:rsidRDefault="00A26AED" w:rsidP="009868FB">
      <w:pPr>
        <w:autoSpaceDE w:val="0"/>
        <w:autoSpaceDN w:val="0"/>
        <w:adjustRightInd w:val="0"/>
        <w:spacing w:after="0" w:line="240" w:lineRule="auto"/>
        <w:ind w:right="4252"/>
        <w:jc w:val="both"/>
        <w:rPr>
          <w:rFonts w:ascii="Times New Roman" w:hAnsi="Times New Roman" w:cs="Times New Roman"/>
          <w:b/>
          <w:bCs/>
          <w:sz w:val="24"/>
        </w:rPr>
      </w:pP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5E20FF6D"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02509F" w:rsidRPr="00D7703B">
        <w:rPr>
          <w:color w:val="auto"/>
        </w:rPr>
        <w:t>0</w:t>
      </w:r>
      <w:r w:rsidR="00F55313">
        <w:rPr>
          <w:color w:val="auto"/>
        </w:rPr>
        <w:t>8</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6377D144" w:rsidR="00CC2DE1" w:rsidRPr="00D7703B" w:rsidRDefault="00783378" w:rsidP="00F55313">
      <w:pPr>
        <w:pStyle w:val="Default"/>
        <w:numPr>
          <w:ilvl w:val="1"/>
          <w:numId w:val="2"/>
        </w:numPr>
        <w:tabs>
          <w:tab w:val="left" w:pos="709"/>
        </w:tabs>
        <w:ind w:left="709" w:hanging="567"/>
        <w:jc w:val="both"/>
        <w:rPr>
          <w:color w:val="auto"/>
        </w:rPr>
      </w:pPr>
      <w:r w:rsidRPr="00D7703B">
        <w:rPr>
          <w:color w:val="auto"/>
        </w:rPr>
        <w:t>O presente edital de contratação diret</w:t>
      </w:r>
      <w:r w:rsidR="005B67B8">
        <w:rPr>
          <w:color w:val="auto"/>
        </w:rPr>
        <w:t>a, tem como objetivo realizar a</w:t>
      </w:r>
      <w:r w:rsidR="005B67B8">
        <w:rPr>
          <w:rFonts w:ascii="Arial" w:hAnsi="Arial" w:cs="Arial"/>
          <w:bCs/>
        </w:rPr>
        <w:t xml:space="preserve"> </w:t>
      </w:r>
      <w:r w:rsidR="00F55313" w:rsidRPr="00F55313">
        <w:rPr>
          <w:bCs/>
        </w:rPr>
        <w:t>Contratação de empresa especializada em manutenção de câmeras para monitoramento e segurança 24 horas das vias urbanas, praças e unidades administrativas do município de Bernardo Sayão – TO</w:t>
      </w:r>
      <w:r w:rsidR="005220B3" w:rsidRPr="00D7703B">
        <w:t>.</w:t>
      </w:r>
    </w:p>
    <w:p w14:paraId="463FABD1" w14:textId="77777777" w:rsidR="00CC2DE1" w:rsidRPr="00D7703B" w:rsidRDefault="00CC2DE1" w:rsidP="00F55313">
      <w:pPr>
        <w:pStyle w:val="Default"/>
        <w:tabs>
          <w:tab w:val="left" w:pos="1134"/>
        </w:tabs>
        <w:ind w:left="709"/>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9"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2DAF5596" w:rsidR="00002F35" w:rsidRPr="00D7703B" w:rsidRDefault="00BD0BA0" w:rsidP="00BA399A">
      <w:pPr>
        <w:pStyle w:val="Default"/>
        <w:numPr>
          <w:ilvl w:val="1"/>
          <w:numId w:val="2"/>
        </w:numPr>
        <w:tabs>
          <w:tab w:val="left" w:pos="1134"/>
        </w:tabs>
        <w:jc w:val="both"/>
        <w:rPr>
          <w:color w:val="auto"/>
        </w:rPr>
      </w:pPr>
      <w:r w:rsidRPr="00D7703B">
        <w:rPr>
          <w:color w:val="auto"/>
        </w:rPr>
        <w:lastRenderedPageBreak/>
        <w:t>Até no</w:t>
      </w:r>
      <w:r w:rsidR="00002F35" w:rsidRPr="00D7703B">
        <w:rPr>
          <w:color w:val="auto"/>
        </w:rPr>
        <w:t xml:space="preserve"> dia </w:t>
      </w:r>
      <w:r w:rsidR="0023367C">
        <w:rPr>
          <w:color w:val="auto"/>
          <w:highlight w:val="yellow"/>
        </w:rPr>
        <w:t>26</w:t>
      </w:r>
      <w:r w:rsidRPr="00AD5359">
        <w:rPr>
          <w:color w:val="auto"/>
          <w:highlight w:val="yellow"/>
        </w:rPr>
        <w:t xml:space="preserve"> de </w:t>
      </w:r>
      <w:r w:rsidR="00D7703B" w:rsidRPr="00AD5359">
        <w:rPr>
          <w:color w:val="auto"/>
          <w:highlight w:val="yellow"/>
        </w:rPr>
        <w:t>janeiro</w:t>
      </w:r>
      <w:r w:rsidR="005220B3" w:rsidRPr="00AD5359">
        <w:rPr>
          <w:color w:val="auto"/>
          <w:highlight w:val="yellow"/>
        </w:rPr>
        <w:t xml:space="preserve"> de 202</w:t>
      </w:r>
      <w:r w:rsidR="00D7703B" w:rsidRPr="00AD5359">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4F6C9DE4"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F55313">
        <w:rPr>
          <w:rFonts w:ascii="Times New Roman" w:hAnsi="Times New Roman" w:cs="Times New Roman"/>
          <w:sz w:val="24"/>
          <w:szCs w:val="24"/>
        </w:rPr>
        <w:t>10</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288F81ED"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F55313">
        <w:rPr>
          <w:rFonts w:ascii="Times New Roman" w:hAnsi="Times New Roman" w:cs="Times New Roman"/>
          <w:sz w:val="24"/>
          <w:szCs w:val="24"/>
        </w:rPr>
        <w:t>08</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w:t>
      </w:r>
      <w:r w:rsidRPr="00D7703B">
        <w:rPr>
          <w:color w:val="auto"/>
        </w:rPr>
        <w:lastRenderedPageBreak/>
        <w:t>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lastRenderedPageBreak/>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10"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39A07766"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16</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AD5359">
        <w:rPr>
          <w:rFonts w:ascii="Times New Roman" w:hAnsi="Times New Roman" w:cs="Times New Roman"/>
          <w:b/>
          <w:bCs/>
          <w:sz w:val="24"/>
          <w:szCs w:val="24"/>
        </w:rPr>
        <w:t xml:space="preserve">janeiro </w:t>
      </w:r>
      <w:r w:rsidR="001B49B5" w:rsidRPr="00D7703B">
        <w:rPr>
          <w:rFonts w:ascii="Times New Roman" w:hAnsi="Times New Roman" w:cs="Times New Roman"/>
          <w:b/>
          <w:bCs/>
          <w:sz w:val="24"/>
          <w:szCs w:val="24"/>
        </w:rPr>
        <w:t xml:space="preserve"> de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79E0777"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____________________________________</w:t>
      </w:r>
    </w:p>
    <w:p w14:paraId="649136C5"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GERSON DA SILVA BARBOSA</w:t>
      </w:r>
    </w:p>
    <w:p w14:paraId="31EF1BE7"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b/>
          <w:sz w:val="24"/>
          <w:szCs w:val="24"/>
        </w:rPr>
      </w:pPr>
      <w:r w:rsidRPr="00786DA4">
        <w:rPr>
          <w:rFonts w:ascii="Arial" w:hAnsi="Arial" w:cs="Arial"/>
          <w:sz w:val="24"/>
          <w:szCs w:val="24"/>
        </w:rPr>
        <w:t>SECRETARIO DE ADMINISTRAÇÃO</w:t>
      </w: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463A238A" w14:textId="77777777" w:rsidR="001739C8" w:rsidRDefault="001739C8" w:rsidP="009868FB">
      <w:pPr>
        <w:pStyle w:val="Default"/>
        <w:tabs>
          <w:tab w:val="left" w:pos="1985"/>
        </w:tabs>
        <w:jc w:val="center"/>
        <w:rPr>
          <w:b/>
          <w:bCs/>
          <w:color w:val="auto"/>
          <w:lang w:val="pt-PT"/>
        </w:rPr>
      </w:pPr>
    </w:p>
    <w:p w14:paraId="3F724079" w14:textId="77777777" w:rsidR="001739C8" w:rsidRDefault="001739C8" w:rsidP="009868FB">
      <w:pPr>
        <w:pStyle w:val="Default"/>
        <w:tabs>
          <w:tab w:val="left" w:pos="1985"/>
        </w:tabs>
        <w:jc w:val="center"/>
        <w:rPr>
          <w:b/>
          <w:bCs/>
          <w:color w:val="auto"/>
          <w:lang w:val="pt-PT"/>
        </w:rPr>
      </w:pPr>
    </w:p>
    <w:p w14:paraId="791B2351" w14:textId="77777777" w:rsidR="004047CF" w:rsidRDefault="004047CF" w:rsidP="009868FB">
      <w:pPr>
        <w:pStyle w:val="Default"/>
        <w:tabs>
          <w:tab w:val="left" w:pos="1985"/>
        </w:tabs>
        <w:jc w:val="center"/>
        <w:rPr>
          <w:b/>
          <w:bCs/>
          <w:color w:val="auto"/>
          <w:lang w:val="pt-PT"/>
        </w:rPr>
      </w:pPr>
    </w:p>
    <w:p w14:paraId="1D20258B" w14:textId="77777777" w:rsidR="001739C8" w:rsidRDefault="001739C8" w:rsidP="009868FB">
      <w:pPr>
        <w:pStyle w:val="Default"/>
        <w:tabs>
          <w:tab w:val="left" w:pos="1985"/>
        </w:tabs>
        <w:jc w:val="center"/>
        <w:rPr>
          <w:b/>
          <w:bCs/>
          <w:color w:val="auto"/>
          <w:lang w:val="pt-PT"/>
        </w:rPr>
      </w:pPr>
    </w:p>
    <w:p w14:paraId="754D1930" w14:textId="77777777" w:rsidR="001739C8" w:rsidRDefault="001739C8" w:rsidP="009868FB">
      <w:pPr>
        <w:pStyle w:val="Default"/>
        <w:tabs>
          <w:tab w:val="left" w:pos="1985"/>
        </w:tabs>
        <w:jc w:val="center"/>
        <w:rPr>
          <w:b/>
          <w:bCs/>
          <w:color w:val="auto"/>
          <w:lang w:val="pt-PT"/>
        </w:rPr>
      </w:pPr>
    </w:p>
    <w:p w14:paraId="65AB1342" w14:textId="77777777" w:rsidR="00915E9B" w:rsidRDefault="00915E9B" w:rsidP="009868FB">
      <w:pPr>
        <w:pStyle w:val="Default"/>
        <w:tabs>
          <w:tab w:val="left" w:pos="1985"/>
        </w:tabs>
        <w:jc w:val="center"/>
        <w:rPr>
          <w:b/>
          <w:bCs/>
          <w:color w:val="auto"/>
          <w:lang w:val="pt-PT"/>
        </w:rPr>
      </w:pPr>
    </w:p>
    <w:p w14:paraId="6F0EC1F6" w14:textId="77777777" w:rsidR="00915E9B" w:rsidRPr="00D7703B" w:rsidRDefault="00915E9B" w:rsidP="009868FB">
      <w:pPr>
        <w:pStyle w:val="Default"/>
        <w:tabs>
          <w:tab w:val="left" w:pos="1985"/>
        </w:tabs>
        <w:jc w:val="center"/>
        <w:rPr>
          <w:b/>
          <w:bCs/>
          <w:color w:val="auto"/>
          <w:lang w:val="pt-PT"/>
        </w:rPr>
      </w:pPr>
    </w:p>
    <w:p w14:paraId="2A9D1ADD" w14:textId="77777777" w:rsidR="0002509F" w:rsidRPr="00D7703B" w:rsidRDefault="0002509F"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lastRenderedPageBreak/>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7DD6576A" w14:textId="77777777" w:rsidR="00AD5359" w:rsidRPr="00065CAD" w:rsidRDefault="00AD5359" w:rsidP="00AD5359">
      <w:pPr>
        <w:spacing w:line="256" w:lineRule="auto"/>
        <w:jc w:val="center"/>
        <w:rPr>
          <w:rFonts w:ascii="Arial" w:eastAsia="Calibri" w:hAnsi="Arial" w:cs="Arial"/>
        </w:rPr>
      </w:pPr>
      <w:r w:rsidRPr="00065CAD">
        <w:rPr>
          <w:rFonts w:ascii="Arial" w:eastAsia="Calibri" w:hAnsi="Arial" w:cs="Arial"/>
        </w:rPr>
        <w:t>TERMO DE REFERÊNCIA</w:t>
      </w:r>
    </w:p>
    <w:p w14:paraId="22E468A8" w14:textId="77777777" w:rsidR="00AD5359" w:rsidRPr="00065CAD" w:rsidRDefault="00AD5359" w:rsidP="00AD5359">
      <w:pPr>
        <w:spacing w:line="256" w:lineRule="auto"/>
        <w:jc w:val="center"/>
        <w:rPr>
          <w:rFonts w:ascii="Arial" w:eastAsia="Calibri" w:hAnsi="Arial" w:cs="Arial"/>
        </w:rPr>
      </w:pPr>
      <w:r w:rsidRPr="00065CAD">
        <w:rPr>
          <w:rFonts w:ascii="Arial" w:eastAsia="Calibri" w:hAnsi="Arial" w:cs="Arial"/>
        </w:rPr>
        <w:t xml:space="preserve">Órgão responsável: Fundo Municipal de </w:t>
      </w:r>
      <w:r>
        <w:rPr>
          <w:rFonts w:ascii="Arial" w:eastAsia="Calibri" w:hAnsi="Arial" w:cs="Arial"/>
        </w:rPr>
        <w:t>Assistência Social</w:t>
      </w:r>
    </w:p>
    <w:p w14:paraId="67F78CA1" w14:textId="77777777" w:rsidR="00F55313" w:rsidRPr="00786DA4" w:rsidRDefault="00F55313" w:rsidP="00F55313">
      <w:pPr>
        <w:pStyle w:val="PargrafodaLista"/>
        <w:numPr>
          <w:ilvl w:val="1"/>
          <w:numId w:val="42"/>
        </w:numPr>
        <w:contextualSpacing w:val="0"/>
        <w:rPr>
          <w:rFonts w:ascii="Arial" w:hAnsi="Arial" w:cs="Arial"/>
          <w:sz w:val="24"/>
          <w:szCs w:val="24"/>
        </w:rPr>
      </w:pPr>
      <w:bookmarkStart w:id="9" w:name="_Hlk70670729"/>
      <w:r w:rsidRPr="00786DA4">
        <w:rPr>
          <w:rFonts w:ascii="Arial" w:hAnsi="Arial" w:cs="Arial"/>
          <w:sz w:val="24"/>
          <w:szCs w:val="24"/>
        </w:rPr>
        <w:t>Constitui objeto do presente Termo de Referência a pretensa:</w:t>
      </w:r>
    </w:p>
    <w:p w14:paraId="1EDAFD71" w14:textId="77777777" w:rsidR="00F55313" w:rsidRPr="00F55313" w:rsidRDefault="00F55313" w:rsidP="00F55313">
      <w:pPr>
        <w:jc w:val="both"/>
        <w:rPr>
          <w:rFonts w:ascii="Arial" w:hAnsi="Arial" w:cs="Arial"/>
          <w:b/>
          <w:sz w:val="24"/>
          <w:szCs w:val="24"/>
        </w:rPr>
      </w:pPr>
      <w:r w:rsidRPr="00F55313">
        <w:rPr>
          <w:rFonts w:ascii="Arial" w:hAnsi="Arial" w:cs="Arial"/>
          <w:b/>
          <w:sz w:val="24"/>
          <w:szCs w:val="24"/>
        </w:rPr>
        <w:t>Contratação de empresa especializada em manutenção de câmeras para monitoramento e segurança 24 horas das vias urbanas, praças e unidades administrativas do município de Bernardo Sayão – TO.</w:t>
      </w:r>
    </w:p>
    <w:p w14:paraId="5239A2AE"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JUSTIFICATIVA</w:t>
      </w:r>
    </w:p>
    <w:p w14:paraId="0822C3C2"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Considerando a necessidade de proteção perimetral, de intrusão e controle de acesso nos prédios de propriedade do Município de Bernardo Sayão - TO, de forma a prevenir casos fortuitos, sinistros e delitos em geral, resguardando todo ambiente, controlando assim o acesso e auxiliando os vigilantes no seu trabalho na guarda e defesa do patrimônio.</w:t>
      </w:r>
    </w:p>
    <w:p w14:paraId="38BC9516"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O sistema de monitoramento de circuito interno e externo de câmeras, instaladas em diversos pontos estratégicos, Vias Urbanas, Praças, e Unidades Administrativas, traz a necessidade para a instituição, proporcionar mais segurança e confiança para os colaboradores, clientes, parceiros e até mesmo para o patrimônio existente dentro da instituição.</w:t>
      </w:r>
    </w:p>
    <w:p w14:paraId="35B03BE5" w14:textId="77777777" w:rsidR="00F55313" w:rsidRPr="00786DA4" w:rsidRDefault="00F55313" w:rsidP="00F55313">
      <w:pPr>
        <w:jc w:val="both"/>
        <w:rPr>
          <w:rFonts w:ascii="Arial" w:eastAsia="Times New Roman" w:hAnsi="Arial" w:cs="Arial"/>
          <w:color w:val="FF0000"/>
          <w:sz w:val="24"/>
          <w:szCs w:val="24"/>
          <w:lang w:eastAsia="pt-BR"/>
        </w:rPr>
      </w:pPr>
      <w:r w:rsidRPr="00786DA4">
        <w:rPr>
          <w:rFonts w:ascii="Arial" w:hAnsi="Arial" w:cs="Arial"/>
          <w:sz w:val="24"/>
          <w:szCs w:val="24"/>
        </w:rPr>
        <w:t>Com o objetivo de obter um serviço de monitoramento eficiente levando em consideração características como desempenho, interoperabilidade, flexibilidade, escalabilidade e custo-benefício, entre outros motivos, é de suma importância a contratação de empresa especializada em manutenção de câmeras para monitoramento e segurança 24 horas das vias urbanas, praças e unidades administrativas do município de Bernardo Sayão – TO.</w:t>
      </w:r>
    </w:p>
    <w:p w14:paraId="44F67DEF"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3.0. DO SERVIÇO</w:t>
      </w:r>
    </w:p>
    <w:p w14:paraId="3F4A0713"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3.1. As características e especificações do objeto da referida contratação são:</w:t>
      </w:r>
    </w:p>
    <w:tbl>
      <w:tblPr>
        <w:tblStyle w:val="Tabelacomgrade"/>
        <w:tblW w:w="9067" w:type="dxa"/>
        <w:tblLook w:val="04A0" w:firstRow="1" w:lastRow="0" w:firstColumn="1" w:lastColumn="0" w:noHBand="0" w:noVBand="1"/>
      </w:tblPr>
      <w:tblGrid>
        <w:gridCol w:w="1190"/>
        <w:gridCol w:w="4790"/>
        <w:gridCol w:w="1297"/>
        <w:gridCol w:w="1790"/>
      </w:tblGrid>
      <w:tr w:rsidR="00F55313" w:rsidRPr="00786DA4" w14:paraId="572301B8" w14:textId="77777777" w:rsidTr="009419C1">
        <w:tc>
          <w:tcPr>
            <w:tcW w:w="9067" w:type="dxa"/>
            <w:gridSpan w:val="4"/>
          </w:tcPr>
          <w:p w14:paraId="15FE4829"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Contratação de empresa especializada em manutenção de câmeras para monitoramento e segurança 24 horas das vias urbanas, praças e unidades administrativas do município de Bernardo Sayão – TO.</w:t>
            </w:r>
          </w:p>
        </w:tc>
      </w:tr>
      <w:tr w:rsidR="00F55313" w:rsidRPr="00786DA4" w14:paraId="22150F09" w14:textId="77777777" w:rsidTr="009419C1">
        <w:tc>
          <w:tcPr>
            <w:tcW w:w="955" w:type="dxa"/>
          </w:tcPr>
          <w:p w14:paraId="7505CBDA"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CÓDIGO</w:t>
            </w:r>
          </w:p>
        </w:tc>
        <w:tc>
          <w:tcPr>
            <w:tcW w:w="5844" w:type="dxa"/>
          </w:tcPr>
          <w:p w14:paraId="7A6A6C7E"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 xml:space="preserve">DISCRIMINAÇÃO </w:t>
            </w:r>
          </w:p>
        </w:tc>
        <w:tc>
          <w:tcPr>
            <w:tcW w:w="825" w:type="dxa"/>
          </w:tcPr>
          <w:p w14:paraId="5FD1192E"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UNIDADE</w:t>
            </w:r>
          </w:p>
        </w:tc>
        <w:tc>
          <w:tcPr>
            <w:tcW w:w="1443" w:type="dxa"/>
          </w:tcPr>
          <w:p w14:paraId="73BFD9D7"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QUANTIDADE</w:t>
            </w:r>
          </w:p>
        </w:tc>
      </w:tr>
      <w:tr w:rsidR="00F55313" w:rsidRPr="00786DA4" w14:paraId="09C2FCBB" w14:textId="77777777" w:rsidTr="009419C1">
        <w:tc>
          <w:tcPr>
            <w:tcW w:w="955" w:type="dxa"/>
            <w:vAlign w:val="center"/>
          </w:tcPr>
          <w:p w14:paraId="1CEE7E8D"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1</w:t>
            </w:r>
          </w:p>
        </w:tc>
        <w:tc>
          <w:tcPr>
            <w:tcW w:w="5844" w:type="dxa"/>
          </w:tcPr>
          <w:p w14:paraId="04799622" w14:textId="77777777" w:rsidR="00F55313" w:rsidRPr="00786DA4" w:rsidRDefault="00F55313" w:rsidP="009419C1">
            <w:pPr>
              <w:jc w:val="both"/>
              <w:rPr>
                <w:rFonts w:ascii="Arial" w:hAnsi="Arial" w:cs="Arial"/>
                <w:sz w:val="24"/>
                <w:szCs w:val="24"/>
              </w:rPr>
            </w:pPr>
            <w:r w:rsidRPr="00786DA4">
              <w:rPr>
                <w:rFonts w:ascii="Arial" w:eastAsia="Times New Roman" w:hAnsi="Arial" w:cs="Arial"/>
                <w:color w:val="000000"/>
                <w:sz w:val="24"/>
                <w:szCs w:val="24"/>
              </w:rPr>
              <w:t>SERVIÇO DE MANUTENÇÃO EM CAMARAS DE SEGURANÇA E MANITORAMENTO.</w:t>
            </w:r>
          </w:p>
        </w:tc>
        <w:tc>
          <w:tcPr>
            <w:tcW w:w="825" w:type="dxa"/>
            <w:vAlign w:val="center"/>
          </w:tcPr>
          <w:p w14:paraId="47813E97"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SERV</w:t>
            </w:r>
          </w:p>
        </w:tc>
        <w:tc>
          <w:tcPr>
            <w:tcW w:w="1443" w:type="dxa"/>
            <w:vAlign w:val="center"/>
          </w:tcPr>
          <w:p w14:paraId="444AEF16"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12</w:t>
            </w:r>
          </w:p>
        </w:tc>
      </w:tr>
    </w:tbl>
    <w:p w14:paraId="18664E54" w14:textId="77777777" w:rsidR="00F55313" w:rsidRPr="00786DA4" w:rsidRDefault="00F55313" w:rsidP="00F55313">
      <w:pPr>
        <w:jc w:val="both"/>
        <w:rPr>
          <w:rFonts w:ascii="Arial" w:hAnsi="Arial" w:cs="Arial"/>
          <w:sz w:val="24"/>
          <w:szCs w:val="24"/>
        </w:rPr>
      </w:pPr>
    </w:p>
    <w:p w14:paraId="27D7AF6E"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3.2. Detalhamento do Objeto</w:t>
      </w:r>
    </w:p>
    <w:tbl>
      <w:tblPr>
        <w:tblStyle w:val="Tabelacomgrade"/>
        <w:tblW w:w="9067" w:type="dxa"/>
        <w:tblLook w:val="04A0" w:firstRow="1" w:lastRow="0" w:firstColumn="1" w:lastColumn="0" w:noHBand="0" w:noVBand="1"/>
      </w:tblPr>
      <w:tblGrid>
        <w:gridCol w:w="790"/>
        <w:gridCol w:w="5460"/>
        <w:gridCol w:w="1546"/>
        <w:gridCol w:w="1271"/>
      </w:tblGrid>
      <w:tr w:rsidR="00F55313" w:rsidRPr="00786DA4" w14:paraId="606AE6C7" w14:textId="77777777" w:rsidTr="009419C1">
        <w:tc>
          <w:tcPr>
            <w:tcW w:w="9067" w:type="dxa"/>
            <w:gridSpan w:val="4"/>
          </w:tcPr>
          <w:p w14:paraId="1871CA4F"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Contratação de empresa especializada em manutenção de câmeras para monitoramento e segurança 24 horas das vias urbanas, praças e unidades administrativas do município de Bernardo Sayão – TO.</w:t>
            </w:r>
          </w:p>
        </w:tc>
      </w:tr>
      <w:tr w:rsidR="00F55313" w:rsidRPr="00786DA4" w14:paraId="0EBA9751" w14:textId="77777777" w:rsidTr="009419C1">
        <w:tc>
          <w:tcPr>
            <w:tcW w:w="699" w:type="dxa"/>
            <w:vAlign w:val="center"/>
          </w:tcPr>
          <w:p w14:paraId="00245556"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ITEM</w:t>
            </w:r>
          </w:p>
        </w:tc>
        <w:tc>
          <w:tcPr>
            <w:tcW w:w="5533" w:type="dxa"/>
            <w:vAlign w:val="center"/>
          </w:tcPr>
          <w:p w14:paraId="0CEA6D15"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DESCRIÇÃO</w:t>
            </w:r>
          </w:p>
        </w:tc>
        <w:tc>
          <w:tcPr>
            <w:tcW w:w="1560" w:type="dxa"/>
            <w:vAlign w:val="center"/>
          </w:tcPr>
          <w:p w14:paraId="186771E2"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Quant.</w:t>
            </w:r>
          </w:p>
          <w:p w14:paraId="5388B63F"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/MÊS</w:t>
            </w:r>
          </w:p>
        </w:tc>
        <w:tc>
          <w:tcPr>
            <w:tcW w:w="1275" w:type="dxa"/>
            <w:vAlign w:val="center"/>
          </w:tcPr>
          <w:p w14:paraId="3EC46099"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Unidade</w:t>
            </w:r>
          </w:p>
        </w:tc>
      </w:tr>
      <w:tr w:rsidR="00F55313" w:rsidRPr="00786DA4" w14:paraId="7CA2131A" w14:textId="77777777" w:rsidTr="009419C1">
        <w:tc>
          <w:tcPr>
            <w:tcW w:w="699" w:type="dxa"/>
            <w:vAlign w:val="center"/>
          </w:tcPr>
          <w:p w14:paraId="274BA7B7"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1</w:t>
            </w:r>
          </w:p>
        </w:tc>
        <w:tc>
          <w:tcPr>
            <w:tcW w:w="5533" w:type="dxa"/>
            <w:tcBorders>
              <w:top w:val="single" w:sz="6" w:space="0" w:color="auto"/>
              <w:left w:val="single" w:sz="6" w:space="0" w:color="auto"/>
              <w:bottom w:val="single" w:sz="6" w:space="0" w:color="auto"/>
              <w:right w:val="single" w:sz="6" w:space="0" w:color="auto"/>
            </w:tcBorders>
            <w:shd w:val="solid" w:color="FFFFFF" w:fill="auto"/>
          </w:tcPr>
          <w:p w14:paraId="1C6DCE2E" w14:textId="77777777" w:rsidR="00F55313" w:rsidRPr="00786DA4" w:rsidRDefault="00F55313" w:rsidP="009419C1">
            <w:pPr>
              <w:autoSpaceDE w:val="0"/>
              <w:autoSpaceDN w:val="0"/>
              <w:adjustRightInd w:val="0"/>
              <w:jc w:val="both"/>
              <w:rPr>
                <w:rFonts w:ascii="Arial" w:hAnsi="Arial" w:cs="Arial"/>
                <w:bCs/>
                <w:color w:val="000000"/>
                <w:sz w:val="24"/>
                <w:szCs w:val="24"/>
              </w:rPr>
            </w:pPr>
            <w:r w:rsidRPr="00786DA4">
              <w:rPr>
                <w:rFonts w:ascii="Arial" w:eastAsia="Times New Roman" w:hAnsi="Arial" w:cs="Arial"/>
                <w:color w:val="000000"/>
                <w:sz w:val="24"/>
                <w:szCs w:val="24"/>
              </w:rPr>
              <w:t>SERVIÇO DE MANUTENÇÃO EM CAMARAS DE SEGURANÇA E MANITORAMENTO</w:t>
            </w:r>
          </w:p>
        </w:tc>
        <w:tc>
          <w:tcPr>
            <w:tcW w:w="1560" w:type="dxa"/>
            <w:vAlign w:val="center"/>
          </w:tcPr>
          <w:p w14:paraId="3B8B851E"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12</w:t>
            </w:r>
          </w:p>
        </w:tc>
        <w:tc>
          <w:tcPr>
            <w:tcW w:w="1275" w:type="dxa"/>
            <w:vAlign w:val="center"/>
          </w:tcPr>
          <w:p w14:paraId="727E9188"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SERV</w:t>
            </w:r>
          </w:p>
        </w:tc>
      </w:tr>
    </w:tbl>
    <w:p w14:paraId="70C3C0A8" w14:textId="77777777" w:rsidR="00F55313" w:rsidRPr="00786DA4" w:rsidRDefault="00F55313" w:rsidP="00F55313">
      <w:pPr>
        <w:jc w:val="both"/>
        <w:rPr>
          <w:rFonts w:ascii="Arial" w:hAnsi="Arial" w:cs="Arial"/>
          <w:sz w:val="24"/>
          <w:szCs w:val="24"/>
        </w:rPr>
      </w:pPr>
    </w:p>
    <w:p w14:paraId="20C2E2BF"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3.3. Do Valor Estimado.</w:t>
      </w:r>
    </w:p>
    <w:tbl>
      <w:tblPr>
        <w:tblStyle w:val="Tabelacomgrade"/>
        <w:tblW w:w="0" w:type="auto"/>
        <w:tblLook w:val="04A0" w:firstRow="1" w:lastRow="0" w:firstColumn="1" w:lastColumn="0" w:noHBand="0" w:noVBand="1"/>
      </w:tblPr>
      <w:tblGrid>
        <w:gridCol w:w="1190"/>
        <w:gridCol w:w="3346"/>
        <w:gridCol w:w="898"/>
        <w:gridCol w:w="723"/>
        <w:gridCol w:w="1470"/>
        <w:gridCol w:w="1675"/>
      </w:tblGrid>
      <w:tr w:rsidR="00F55313" w:rsidRPr="00786DA4" w14:paraId="554B1429" w14:textId="77777777" w:rsidTr="009419C1">
        <w:tc>
          <w:tcPr>
            <w:tcW w:w="9154" w:type="dxa"/>
            <w:gridSpan w:val="6"/>
          </w:tcPr>
          <w:p w14:paraId="6F817AA6"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Contratação de empresa especializada em manutenção de câmeras para monitoramento e segurança 24 horas das vias urbanas, praças e unidades administrativas do município de Bernardo Sayão – TO.</w:t>
            </w:r>
          </w:p>
        </w:tc>
      </w:tr>
      <w:tr w:rsidR="00F55313" w:rsidRPr="00786DA4" w14:paraId="6EE87D34" w14:textId="77777777" w:rsidTr="009419C1">
        <w:tc>
          <w:tcPr>
            <w:tcW w:w="1109" w:type="dxa"/>
            <w:vAlign w:val="center"/>
          </w:tcPr>
          <w:p w14:paraId="3C514B6D"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CÓDIGO</w:t>
            </w:r>
          </w:p>
        </w:tc>
        <w:tc>
          <w:tcPr>
            <w:tcW w:w="3346" w:type="dxa"/>
            <w:vAlign w:val="center"/>
          </w:tcPr>
          <w:p w14:paraId="15C768F8"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DISCRIMINAÇÃO</w:t>
            </w:r>
          </w:p>
        </w:tc>
        <w:tc>
          <w:tcPr>
            <w:tcW w:w="898" w:type="dxa"/>
            <w:vAlign w:val="center"/>
          </w:tcPr>
          <w:p w14:paraId="1E12B9CD"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UNID</w:t>
            </w:r>
          </w:p>
        </w:tc>
        <w:tc>
          <w:tcPr>
            <w:tcW w:w="709" w:type="dxa"/>
            <w:vAlign w:val="center"/>
          </w:tcPr>
          <w:p w14:paraId="4F6EC0CB"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QTD</w:t>
            </w:r>
          </w:p>
        </w:tc>
        <w:tc>
          <w:tcPr>
            <w:tcW w:w="1417" w:type="dxa"/>
            <w:vAlign w:val="center"/>
          </w:tcPr>
          <w:p w14:paraId="66E704FC"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PREÇO ESTIMADO</w:t>
            </w:r>
          </w:p>
          <w:p w14:paraId="47B71E33"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unitário</w:t>
            </w:r>
          </w:p>
        </w:tc>
        <w:tc>
          <w:tcPr>
            <w:tcW w:w="1675" w:type="dxa"/>
            <w:vAlign w:val="center"/>
          </w:tcPr>
          <w:p w14:paraId="570E5E85"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P. TOTAL</w:t>
            </w:r>
          </w:p>
          <w:p w14:paraId="5D4D05E8"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EXTIMADO</w:t>
            </w:r>
          </w:p>
        </w:tc>
      </w:tr>
      <w:tr w:rsidR="00F55313" w:rsidRPr="00786DA4" w14:paraId="228C5BBE" w14:textId="77777777" w:rsidTr="009419C1">
        <w:tc>
          <w:tcPr>
            <w:tcW w:w="1109" w:type="dxa"/>
            <w:vAlign w:val="center"/>
          </w:tcPr>
          <w:p w14:paraId="6818319E"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1</w:t>
            </w:r>
          </w:p>
        </w:tc>
        <w:tc>
          <w:tcPr>
            <w:tcW w:w="3346" w:type="dxa"/>
            <w:tcBorders>
              <w:top w:val="single" w:sz="6" w:space="0" w:color="auto"/>
              <w:left w:val="single" w:sz="6" w:space="0" w:color="auto"/>
              <w:bottom w:val="single" w:sz="6" w:space="0" w:color="auto"/>
              <w:right w:val="single" w:sz="6" w:space="0" w:color="auto"/>
            </w:tcBorders>
            <w:shd w:val="solid" w:color="FFFFFF" w:fill="auto"/>
          </w:tcPr>
          <w:p w14:paraId="033472D0" w14:textId="77777777" w:rsidR="00F55313" w:rsidRPr="00786DA4" w:rsidRDefault="00F55313" w:rsidP="009419C1">
            <w:pPr>
              <w:autoSpaceDE w:val="0"/>
              <w:autoSpaceDN w:val="0"/>
              <w:adjustRightInd w:val="0"/>
              <w:jc w:val="both"/>
              <w:rPr>
                <w:rFonts w:ascii="Arial" w:hAnsi="Arial" w:cs="Arial"/>
                <w:bCs/>
                <w:color w:val="000000"/>
                <w:sz w:val="24"/>
                <w:szCs w:val="24"/>
              </w:rPr>
            </w:pPr>
            <w:r w:rsidRPr="00786DA4">
              <w:rPr>
                <w:rFonts w:ascii="Arial" w:eastAsia="Times New Roman" w:hAnsi="Arial" w:cs="Arial"/>
                <w:color w:val="000000"/>
                <w:sz w:val="24"/>
                <w:szCs w:val="24"/>
              </w:rPr>
              <w:t>SERVIÇO DE MANUTEÇÃO EM CAMARAS DE SEGURANÇA E MANITORAMENTO.</w:t>
            </w:r>
          </w:p>
        </w:tc>
        <w:tc>
          <w:tcPr>
            <w:tcW w:w="898" w:type="dxa"/>
            <w:vAlign w:val="center"/>
          </w:tcPr>
          <w:p w14:paraId="0E254512"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SERV</w:t>
            </w:r>
          </w:p>
        </w:tc>
        <w:tc>
          <w:tcPr>
            <w:tcW w:w="709" w:type="dxa"/>
            <w:vAlign w:val="center"/>
          </w:tcPr>
          <w:p w14:paraId="46D77D29" w14:textId="77777777" w:rsidR="00F55313" w:rsidRPr="00786DA4" w:rsidRDefault="00F55313" w:rsidP="009419C1">
            <w:pPr>
              <w:jc w:val="both"/>
              <w:rPr>
                <w:rFonts w:ascii="Arial" w:hAnsi="Arial" w:cs="Arial"/>
                <w:sz w:val="24"/>
                <w:szCs w:val="24"/>
              </w:rPr>
            </w:pPr>
            <w:r w:rsidRPr="00786DA4">
              <w:rPr>
                <w:rFonts w:ascii="Arial" w:hAnsi="Arial" w:cs="Arial"/>
                <w:sz w:val="24"/>
                <w:szCs w:val="24"/>
              </w:rPr>
              <w:t>12</w:t>
            </w:r>
          </w:p>
        </w:tc>
        <w:tc>
          <w:tcPr>
            <w:tcW w:w="1417" w:type="dxa"/>
            <w:vAlign w:val="center"/>
          </w:tcPr>
          <w:p w14:paraId="53E97286" w14:textId="6BB217D1" w:rsidR="00F55313" w:rsidRPr="00786DA4" w:rsidRDefault="00F55313" w:rsidP="004047CF">
            <w:pPr>
              <w:jc w:val="both"/>
              <w:rPr>
                <w:rFonts w:ascii="Arial" w:hAnsi="Arial" w:cs="Arial"/>
                <w:sz w:val="24"/>
                <w:szCs w:val="24"/>
              </w:rPr>
            </w:pPr>
            <w:r w:rsidRPr="00786DA4">
              <w:rPr>
                <w:rFonts w:ascii="Arial" w:hAnsi="Arial" w:cs="Arial"/>
                <w:sz w:val="24"/>
                <w:szCs w:val="24"/>
              </w:rPr>
              <w:t xml:space="preserve">R$ </w:t>
            </w:r>
            <w:r w:rsidR="004047CF">
              <w:rPr>
                <w:rFonts w:ascii="Arial" w:hAnsi="Arial" w:cs="Arial"/>
                <w:sz w:val="24"/>
                <w:szCs w:val="24"/>
              </w:rPr>
              <w:t>1.977,00</w:t>
            </w:r>
          </w:p>
        </w:tc>
        <w:tc>
          <w:tcPr>
            <w:tcW w:w="1675" w:type="dxa"/>
            <w:vAlign w:val="center"/>
          </w:tcPr>
          <w:p w14:paraId="3DDB5659" w14:textId="4054C640" w:rsidR="00F55313" w:rsidRPr="00786DA4" w:rsidRDefault="00F55313" w:rsidP="004047CF">
            <w:pPr>
              <w:jc w:val="both"/>
              <w:rPr>
                <w:rFonts w:ascii="Arial" w:hAnsi="Arial" w:cs="Arial"/>
                <w:sz w:val="24"/>
                <w:szCs w:val="24"/>
              </w:rPr>
            </w:pPr>
            <w:r w:rsidRPr="00786DA4">
              <w:rPr>
                <w:rFonts w:ascii="Arial" w:hAnsi="Arial" w:cs="Arial"/>
                <w:sz w:val="24"/>
                <w:szCs w:val="24"/>
              </w:rPr>
              <w:t xml:space="preserve">R$ </w:t>
            </w:r>
            <w:r w:rsidR="004047CF">
              <w:rPr>
                <w:rFonts w:ascii="Arial" w:hAnsi="Arial" w:cs="Arial"/>
                <w:sz w:val="24"/>
                <w:szCs w:val="24"/>
              </w:rPr>
              <w:t>23.724,00</w:t>
            </w:r>
          </w:p>
        </w:tc>
      </w:tr>
      <w:tr w:rsidR="00F55313" w:rsidRPr="00786DA4" w14:paraId="6BECB0A7" w14:textId="77777777" w:rsidTr="009419C1">
        <w:tc>
          <w:tcPr>
            <w:tcW w:w="7479" w:type="dxa"/>
            <w:gridSpan w:val="5"/>
            <w:vAlign w:val="center"/>
          </w:tcPr>
          <w:p w14:paraId="7DA83F78" w14:textId="77777777" w:rsidR="00F55313" w:rsidRPr="00786DA4" w:rsidRDefault="00F55313" w:rsidP="009419C1">
            <w:pPr>
              <w:jc w:val="center"/>
              <w:rPr>
                <w:rFonts w:ascii="Arial" w:hAnsi="Arial" w:cs="Arial"/>
                <w:sz w:val="24"/>
                <w:szCs w:val="24"/>
              </w:rPr>
            </w:pPr>
            <w:r w:rsidRPr="00786DA4">
              <w:rPr>
                <w:rFonts w:ascii="Arial" w:hAnsi="Arial" w:cs="Arial"/>
                <w:sz w:val="24"/>
                <w:szCs w:val="24"/>
              </w:rPr>
              <w:t>VALOR TOTAL ESTIMADA</w:t>
            </w:r>
          </w:p>
        </w:tc>
        <w:tc>
          <w:tcPr>
            <w:tcW w:w="1675" w:type="dxa"/>
            <w:vAlign w:val="center"/>
          </w:tcPr>
          <w:p w14:paraId="3A97C851" w14:textId="2AEE50C9" w:rsidR="00F55313" w:rsidRPr="00786DA4" w:rsidRDefault="00F55313" w:rsidP="009419C1">
            <w:pPr>
              <w:rPr>
                <w:rFonts w:ascii="Arial" w:hAnsi="Arial" w:cs="Arial"/>
                <w:sz w:val="24"/>
                <w:szCs w:val="24"/>
              </w:rPr>
            </w:pPr>
            <w:r w:rsidRPr="00786DA4">
              <w:rPr>
                <w:rFonts w:ascii="Arial" w:hAnsi="Arial" w:cs="Arial"/>
                <w:sz w:val="24"/>
                <w:szCs w:val="24"/>
              </w:rPr>
              <w:t xml:space="preserve">R$ </w:t>
            </w:r>
            <w:r w:rsidR="004047CF">
              <w:rPr>
                <w:rFonts w:ascii="Arial" w:hAnsi="Arial" w:cs="Arial"/>
                <w:sz w:val="24"/>
                <w:szCs w:val="24"/>
              </w:rPr>
              <w:t>23.724,00</w:t>
            </w:r>
          </w:p>
        </w:tc>
      </w:tr>
    </w:tbl>
    <w:p w14:paraId="7241DFB7" w14:textId="77777777" w:rsidR="00F55313" w:rsidRPr="00786DA4" w:rsidRDefault="00F55313" w:rsidP="00F55313">
      <w:pPr>
        <w:jc w:val="both"/>
        <w:rPr>
          <w:rFonts w:ascii="Arial" w:hAnsi="Arial" w:cs="Arial"/>
          <w:sz w:val="24"/>
          <w:szCs w:val="24"/>
        </w:rPr>
      </w:pPr>
    </w:p>
    <w:p w14:paraId="643062CB"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4.0. DO TRATAMENTO DIFERENCIADO PARA ME/EPP</w:t>
      </w:r>
    </w:p>
    <w:p w14:paraId="2F4AF491"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4.1. Salienta-se que na referida contratação, será concedido o tratamento diferenciado e simplificado para as Microempresas e Empresas de Pequeno Porte, nos termos das disposições contidas nos </w:t>
      </w:r>
      <w:proofErr w:type="spellStart"/>
      <w:r w:rsidRPr="00786DA4">
        <w:rPr>
          <w:rFonts w:ascii="Arial" w:hAnsi="Arial" w:cs="Arial"/>
          <w:sz w:val="24"/>
          <w:szCs w:val="24"/>
        </w:rPr>
        <w:t>Arts</w:t>
      </w:r>
      <w:proofErr w:type="spellEnd"/>
      <w:r w:rsidRPr="00786DA4">
        <w:rPr>
          <w:rFonts w:ascii="Arial" w:hAnsi="Arial" w:cs="Arial"/>
          <w:sz w:val="24"/>
          <w:szCs w:val="24"/>
        </w:rPr>
        <w:t>. 47 e 48, da Lei Complementar nº 123/2006, visto estar presente a exceção prevista no inciso IV, do Art. 49, do mesmo diploma legal: Licitação dispensável - Art. 75, II, da Lei Federal nº 14.133/21.</w:t>
      </w:r>
    </w:p>
    <w:p w14:paraId="69952AF3"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4.2. No processo, portanto, deverá ser considerado preferencialmente apenas os fornecedores ou executantes enquadrados como Microempresa, Empresa de Pequeno Porte e Equiparados, nos termos da legislação vigente.</w:t>
      </w:r>
    </w:p>
    <w:p w14:paraId="1A9DA909"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5.0.DAS OBRIGAÇÕES DO CONTRATANTE</w:t>
      </w:r>
    </w:p>
    <w:p w14:paraId="2D6A824E"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5.1. Efetuar o pagamento relativo ao objeto contratado efetivamente realizado, de acordo com as cláusulas do respectivo contrato ou outros instrumentos hábeis.</w:t>
      </w:r>
    </w:p>
    <w:p w14:paraId="6A15C17A"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5.2. Proporcionar ao Contratado todos os meios necessários para a fiel execução do objeto da presente contratação, nos termos do correspondente instrumento de ajuste.</w:t>
      </w:r>
    </w:p>
    <w:p w14:paraId="5FAC48AC"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lastRenderedPageBreak/>
        <w:t>5.3. Notificar o Contratado sobre qualquer irregularidade encontrada quanto à qualidade dos produtos ou serviços, exercendo a mais ampla e completa fiscalização, o que não exime o Contratado de suas responsabilidades pactuadas e preceitos legais.</w:t>
      </w:r>
    </w:p>
    <w:p w14:paraId="6F6CE924"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5.4. Observar, em compatibilidade com o objeto da contração, as disposições dos </w:t>
      </w:r>
      <w:proofErr w:type="spellStart"/>
      <w:r w:rsidRPr="00786DA4">
        <w:rPr>
          <w:rFonts w:ascii="Arial" w:hAnsi="Arial" w:cs="Arial"/>
          <w:sz w:val="24"/>
          <w:szCs w:val="24"/>
        </w:rPr>
        <w:t>Arts</w:t>
      </w:r>
      <w:proofErr w:type="spellEnd"/>
      <w:r w:rsidRPr="00786DA4">
        <w:rPr>
          <w:rFonts w:ascii="Arial" w:hAnsi="Arial" w:cs="Arial"/>
          <w:sz w:val="24"/>
          <w:szCs w:val="24"/>
        </w:rPr>
        <w:t>. 115 a 123 da Lei 14.133/21.</w:t>
      </w:r>
    </w:p>
    <w:p w14:paraId="4038F12E"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6.0. DAS OBRIGAÇÕES DO CONTRATADO</w:t>
      </w:r>
    </w:p>
    <w:p w14:paraId="63894927"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24C83609"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2FCDBB15"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6.3. Não transferir a outrem, no todo ou em parte, o objeto da contratação, salvo mediante prévia e expressa autorização do Contratante.</w:t>
      </w:r>
    </w:p>
    <w:p w14:paraId="028ED6DF"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3CD5CC01"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6.5. Emitir Nota Fiscal correspondente à sede ou filial da empresa que efetivamente apresentou a documentação de regularidade e qualificação exigidas quando da instrução do referido processo de contratação direta.</w:t>
      </w:r>
    </w:p>
    <w:p w14:paraId="71001589"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6.6. Executar todas as obrigações assumidas sempre com observância a melhor técnica vigente, enquadrando-se, rigorosamente, dentro dos preceitos legais, normas e especificações técnicas correspondentes.</w:t>
      </w:r>
    </w:p>
    <w:p w14:paraId="2B470B14"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6.7. Observar, em compatibilidade com o objeto da contração, as disposições dos </w:t>
      </w:r>
      <w:proofErr w:type="spellStart"/>
      <w:r w:rsidRPr="00786DA4">
        <w:rPr>
          <w:rFonts w:ascii="Arial" w:hAnsi="Arial" w:cs="Arial"/>
          <w:sz w:val="24"/>
          <w:szCs w:val="24"/>
        </w:rPr>
        <w:t>Arts</w:t>
      </w:r>
      <w:proofErr w:type="spellEnd"/>
      <w:r w:rsidRPr="00786DA4">
        <w:rPr>
          <w:rFonts w:ascii="Arial" w:hAnsi="Arial" w:cs="Arial"/>
          <w:sz w:val="24"/>
          <w:szCs w:val="24"/>
        </w:rPr>
        <w:t>. 115 a 123 da Lei 14.133/21.</w:t>
      </w:r>
    </w:p>
    <w:p w14:paraId="5F80BDBA"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7.0.DOS PRAZOS E DA VIGÊNCIA</w:t>
      </w:r>
    </w:p>
    <w:p w14:paraId="68FB8300"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13DD8F90"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lastRenderedPageBreak/>
        <w:t>7.1.1. Início: 3 (três) dias;</w:t>
      </w:r>
    </w:p>
    <w:p w14:paraId="35D944C1"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7.1.2. Conclusão: 12 (doze) meses.</w:t>
      </w:r>
    </w:p>
    <w:p w14:paraId="6B2F77DA"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7.2. A vigência da presente contratação será determinada: até o final do exercício financeiro de 2024, considerada da data de assinatura do respectivo instrumento de ajuste; podendo ser prorrogada, nas hipóteses e nos termos dos </w:t>
      </w:r>
      <w:proofErr w:type="spellStart"/>
      <w:r w:rsidRPr="00786DA4">
        <w:rPr>
          <w:rFonts w:ascii="Arial" w:hAnsi="Arial" w:cs="Arial"/>
          <w:sz w:val="24"/>
          <w:szCs w:val="24"/>
        </w:rPr>
        <w:t>Arts</w:t>
      </w:r>
      <w:proofErr w:type="spellEnd"/>
      <w:r w:rsidRPr="00786DA4">
        <w:rPr>
          <w:rFonts w:ascii="Arial" w:hAnsi="Arial" w:cs="Arial"/>
          <w:sz w:val="24"/>
          <w:szCs w:val="24"/>
        </w:rPr>
        <w:t>. 105 a 114, da Lei 14.133/21.</w:t>
      </w:r>
    </w:p>
    <w:p w14:paraId="1715DAF0"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8.0. DO REAJUSTAMENTO EM SENTIDO ESTRITO</w:t>
      </w:r>
    </w:p>
    <w:p w14:paraId="3C7CDCAA"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8.1. Os preços contratados são fixos e irreajustáveis no prazo de um ano.</w:t>
      </w:r>
    </w:p>
    <w:p w14:paraId="1D2A376F"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9.0. DO PAGAMENTO</w:t>
      </w:r>
    </w:p>
    <w:p w14:paraId="779D5059"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9.1. O pagamento será realizado mediante processo regular e em observância às normas e procedimentos adotados, bem como as disposições dos </w:t>
      </w:r>
      <w:proofErr w:type="spellStart"/>
      <w:r w:rsidRPr="00786DA4">
        <w:rPr>
          <w:rFonts w:ascii="Arial" w:hAnsi="Arial" w:cs="Arial"/>
          <w:sz w:val="24"/>
          <w:szCs w:val="24"/>
        </w:rPr>
        <w:t>Arts</w:t>
      </w:r>
      <w:proofErr w:type="spellEnd"/>
      <w:r w:rsidRPr="00786DA4">
        <w:rPr>
          <w:rFonts w:ascii="Arial" w:hAnsi="Arial" w:cs="Arial"/>
          <w:sz w:val="24"/>
          <w:szCs w:val="24"/>
        </w:rPr>
        <w:t>. 141 a 146 da Lei 14.133/21; da seguinte maneira: Mensalmente, para ocorrer no prazo de trinta dias, contados do período de adimplemento de cada parcela.</w:t>
      </w:r>
    </w:p>
    <w:p w14:paraId="69205AEB"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10.0. DA VERIFICAÇÃO DA QUALIFICAÇÃO TÉCNICA E ECONÔMICO-FINANCEIRA</w:t>
      </w:r>
    </w:p>
    <w:p w14:paraId="194CDB7D"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10.1. Se necessária a verificação da qualificação técnica e econômico-financeira do licitante, a documentação essencial, suficiente para comprovar as referidas capacidades, será restrita aquela definida nos Art. 67 e 69, da Lei 14.133/21, respectivamente.</w:t>
      </w:r>
    </w:p>
    <w:p w14:paraId="348D1663"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10.2. Salienta-se que a documentação relacionada nos </w:t>
      </w:r>
      <w:proofErr w:type="spellStart"/>
      <w:r w:rsidRPr="00786DA4">
        <w:rPr>
          <w:rFonts w:ascii="Arial" w:hAnsi="Arial" w:cs="Arial"/>
          <w:sz w:val="24"/>
          <w:szCs w:val="24"/>
        </w:rPr>
        <w:t>Arts</w:t>
      </w:r>
      <w:proofErr w:type="spellEnd"/>
      <w:r w:rsidRPr="00786DA4">
        <w:rPr>
          <w:rFonts w:ascii="Arial" w:hAnsi="Arial" w:cs="Arial"/>
          <w:sz w:val="24"/>
          <w:szCs w:val="24"/>
        </w:rPr>
        <w:t>.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23A0B4D9"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11.0.DO CRITÉRIO DE ACEITAÇÃO DO OBJETO</w:t>
      </w:r>
    </w:p>
    <w:p w14:paraId="6746BD59"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11.1. Executada a presente contratação e observadas as condições de adimplemento das obrigações pactuadas, os procedimentos e condições para receber o seu objeto pelo Contratante obedecerão, conforme o caso, às disposições do Art. 140, da Lei 14.133/21.</w:t>
      </w:r>
    </w:p>
    <w:p w14:paraId="1FDAFB57"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w:t>
      </w:r>
      <w:r w:rsidRPr="00786DA4">
        <w:rPr>
          <w:rFonts w:ascii="Arial" w:hAnsi="Arial" w:cs="Arial"/>
          <w:sz w:val="24"/>
          <w:szCs w:val="24"/>
        </w:rPr>
        <w:lastRenderedPageBreak/>
        <w:t>apenas após o decurso do prazo de observação ou vistoria, que comprove o atendimento das exigências contratuais, não podendo esse prazo ser superior a 90 (noventa) dias, salvo em casos excepcionais, devidamente justificados.</w:t>
      </w:r>
    </w:p>
    <w:p w14:paraId="2EE903AF"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12.0.DOS PROCEDIMENTOS DE FISCALIZAÇÃO E GERENCIAMENTO</w:t>
      </w:r>
    </w:p>
    <w:p w14:paraId="3C3F2A90"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5E50B5EB"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13.0. DAS SANÇÕES ADMINISTRATIVAS</w:t>
      </w:r>
    </w:p>
    <w:p w14:paraId="595FEFE1"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13.1. O Contratado será responsabilizado administrativamente, facultada a defesa no prazo legal do interessado, pelas infrações previstas no Art. 155, da Lei 14.133/21 e serão aplicadas, na forma, condições, regras, prazos e procedimentos definidos nos </w:t>
      </w:r>
      <w:proofErr w:type="spellStart"/>
      <w:r w:rsidRPr="00786DA4">
        <w:rPr>
          <w:rFonts w:ascii="Arial" w:hAnsi="Arial" w:cs="Arial"/>
          <w:sz w:val="24"/>
          <w:szCs w:val="24"/>
        </w:rPr>
        <w:t>Arts</w:t>
      </w:r>
      <w:proofErr w:type="spellEnd"/>
      <w:r w:rsidRPr="00786DA4">
        <w:rPr>
          <w:rFonts w:ascii="Arial" w:hAnsi="Arial" w:cs="Arial"/>
          <w:sz w:val="24"/>
          <w:szCs w:val="24"/>
        </w:rPr>
        <w:t>.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50828013"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397843FA"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14.0. DA COMPENSAÇÃO FINANCEIRA</w:t>
      </w:r>
    </w:p>
    <w:p w14:paraId="55D496F3" w14:textId="77777777" w:rsidR="00F55313" w:rsidRPr="00786DA4" w:rsidRDefault="00F55313" w:rsidP="00F55313">
      <w:pPr>
        <w:jc w:val="both"/>
        <w:rPr>
          <w:rFonts w:ascii="Arial" w:hAnsi="Arial" w:cs="Arial"/>
          <w:sz w:val="24"/>
          <w:szCs w:val="24"/>
        </w:rPr>
      </w:pPr>
      <w:r w:rsidRPr="00786DA4">
        <w:rPr>
          <w:rFonts w:ascii="Arial" w:hAnsi="Arial" w:cs="Arial"/>
          <w:sz w:val="24"/>
          <w:szCs w:val="24"/>
        </w:rPr>
        <w:t xml:space="preserve">14.1. Nos casos de eventuais atrasos de pagamento nos termos deste instrumento, e desde que o Contratado não tenha concorrido de alguma forma para o atraso, será </w:t>
      </w:r>
      <w:r w:rsidRPr="00786DA4">
        <w:rPr>
          <w:rFonts w:ascii="Arial" w:hAnsi="Arial" w:cs="Arial"/>
          <w:sz w:val="24"/>
          <w:szCs w:val="24"/>
        </w:rPr>
        <w:lastRenderedPageBreak/>
        <w:t>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substitua. Na hipótese do referido índice estabelecido para a compensação financeira venha a ser extinto ou de qualquer forma não possa mais ser utilizado, será adotado, em substituição, o que vier a ser determinado pela legislação então em vigor.</w:t>
      </w:r>
    </w:p>
    <w:p w14:paraId="57AFCCE8" w14:textId="77777777" w:rsidR="00F55313" w:rsidRPr="00786DA4" w:rsidRDefault="00F55313" w:rsidP="00F55313">
      <w:pPr>
        <w:spacing w:after="0"/>
        <w:jc w:val="both"/>
        <w:rPr>
          <w:rFonts w:ascii="Arial" w:hAnsi="Arial" w:cs="Arial"/>
          <w:b/>
          <w:bCs/>
          <w:sz w:val="24"/>
          <w:szCs w:val="24"/>
        </w:rPr>
      </w:pPr>
      <w:r w:rsidRPr="00786DA4">
        <w:rPr>
          <w:rFonts w:ascii="Arial" w:hAnsi="Arial" w:cs="Arial"/>
          <w:b/>
          <w:bCs/>
          <w:sz w:val="24"/>
          <w:szCs w:val="24"/>
        </w:rPr>
        <w:t>15 - REQUISITOS DA CONTRATAÇÃO:</w:t>
      </w:r>
    </w:p>
    <w:p w14:paraId="0E54B7F3" w14:textId="77777777" w:rsidR="00F55313" w:rsidRPr="00786DA4" w:rsidRDefault="00F55313" w:rsidP="00F55313">
      <w:pPr>
        <w:spacing w:after="0"/>
        <w:jc w:val="both"/>
        <w:rPr>
          <w:rFonts w:ascii="Arial" w:hAnsi="Arial" w:cs="Arial"/>
          <w:sz w:val="24"/>
          <w:szCs w:val="24"/>
        </w:rPr>
      </w:pPr>
      <w:r w:rsidRPr="00786DA4">
        <w:rPr>
          <w:rFonts w:ascii="Arial" w:hAnsi="Arial" w:cs="Arial"/>
          <w:sz w:val="24"/>
          <w:szCs w:val="24"/>
        </w:rPr>
        <w:t>9.1. Para que o objeto da contratação seja atendido, é necessário o atendimento de alguns requisitos mínimos necessários, dentre eles os de qualidade e capacidade de execução pelo contratado, nos termos do artigo 72, da Lei Federal 14.133/2021.</w:t>
      </w:r>
    </w:p>
    <w:p w14:paraId="6321ACAF" w14:textId="77777777" w:rsidR="00F55313" w:rsidRPr="00786DA4" w:rsidRDefault="00F55313" w:rsidP="00F55313">
      <w:pPr>
        <w:spacing w:after="0"/>
        <w:jc w:val="both"/>
        <w:rPr>
          <w:rFonts w:ascii="Arial" w:hAnsi="Arial" w:cs="Arial"/>
          <w:sz w:val="24"/>
          <w:szCs w:val="24"/>
        </w:rPr>
      </w:pPr>
      <w:r w:rsidRPr="00786DA4">
        <w:rPr>
          <w:rFonts w:ascii="Arial" w:hAnsi="Arial" w:cs="Arial"/>
          <w:sz w:val="24"/>
          <w:szCs w:val="24"/>
        </w:rPr>
        <w:t>9.2.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1DEA9363" w14:textId="77777777" w:rsidR="00F55313" w:rsidRPr="00786DA4" w:rsidRDefault="00F55313" w:rsidP="00F55313">
      <w:pPr>
        <w:spacing w:after="0"/>
        <w:jc w:val="both"/>
        <w:rPr>
          <w:rFonts w:ascii="Arial" w:hAnsi="Arial" w:cs="Arial"/>
          <w:sz w:val="24"/>
          <w:szCs w:val="24"/>
        </w:rPr>
      </w:pPr>
      <w:r w:rsidRPr="00786DA4">
        <w:rPr>
          <w:rFonts w:ascii="Arial" w:hAnsi="Arial" w:cs="Arial"/>
          <w:sz w:val="24"/>
          <w:szCs w:val="24"/>
        </w:rPr>
        <w:t>9.3. Sendo assim, os documentos exigidos serão:</w:t>
      </w:r>
    </w:p>
    <w:p w14:paraId="4B250053" w14:textId="77777777" w:rsidR="00F55313" w:rsidRPr="00786DA4" w:rsidRDefault="00F55313" w:rsidP="00F55313">
      <w:pPr>
        <w:spacing w:after="0"/>
        <w:jc w:val="both"/>
        <w:rPr>
          <w:rFonts w:ascii="Arial" w:hAnsi="Arial" w:cs="Arial"/>
          <w:sz w:val="24"/>
          <w:szCs w:val="24"/>
        </w:rPr>
      </w:pPr>
    </w:p>
    <w:p w14:paraId="658A554E"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 xml:space="preserve">1. Contrato social da empresa (todas as alterações ou última consolidação); </w:t>
      </w:r>
    </w:p>
    <w:p w14:paraId="06F7736C"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 xml:space="preserve">1. Documento de Identificação dos sócios da empresa; </w:t>
      </w:r>
    </w:p>
    <w:p w14:paraId="5E13A0CB"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2. Prova de inscrição no Cadastro Nacional da Pessoa Jurídica (CNPJ);</w:t>
      </w:r>
    </w:p>
    <w:p w14:paraId="320C6C2E"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 xml:space="preserve">3. Regularidade perante a Fazenda Municipal; </w:t>
      </w:r>
    </w:p>
    <w:p w14:paraId="219EF1C9"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 xml:space="preserve">4. Regularidade perante a Fazenda Estadual; </w:t>
      </w:r>
    </w:p>
    <w:p w14:paraId="69AE7406"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 xml:space="preserve">5. Regularidade perante a Fazenda Federal; </w:t>
      </w:r>
    </w:p>
    <w:p w14:paraId="64A5F95F"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 xml:space="preserve">6. Regularidade perante a Caixa Econômica Federal; </w:t>
      </w:r>
    </w:p>
    <w:p w14:paraId="4E5CA0A1"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 xml:space="preserve">7. Regularidade perante a Justiça do Trabalho; </w:t>
      </w:r>
    </w:p>
    <w:p w14:paraId="528B28A3"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 xml:space="preserve">8. Atestado de capacidade técnica profissional e/ou operacional; </w:t>
      </w:r>
    </w:p>
    <w:p w14:paraId="3FA2E17D" w14:textId="77777777" w:rsidR="00F55313" w:rsidRPr="00786DA4" w:rsidRDefault="00F55313" w:rsidP="00F55313">
      <w:pPr>
        <w:spacing w:after="120"/>
        <w:jc w:val="both"/>
        <w:rPr>
          <w:rFonts w:ascii="Arial" w:hAnsi="Arial" w:cs="Arial"/>
          <w:sz w:val="24"/>
          <w:szCs w:val="24"/>
        </w:rPr>
      </w:pPr>
      <w:r w:rsidRPr="00786DA4">
        <w:rPr>
          <w:rFonts w:ascii="Arial" w:hAnsi="Arial" w:cs="Arial"/>
          <w:sz w:val="24"/>
          <w:szCs w:val="24"/>
        </w:rPr>
        <w:t>9. Alvará de localização e funcionamento;</w:t>
      </w:r>
    </w:p>
    <w:p w14:paraId="66B13DF1" w14:textId="77777777" w:rsidR="00F55313" w:rsidRPr="00786DA4" w:rsidRDefault="00F55313" w:rsidP="00F55313">
      <w:pPr>
        <w:jc w:val="both"/>
        <w:rPr>
          <w:rFonts w:ascii="Arial" w:hAnsi="Arial" w:cs="Arial"/>
          <w:sz w:val="24"/>
          <w:szCs w:val="24"/>
        </w:rPr>
      </w:pPr>
    </w:p>
    <w:p w14:paraId="38A235F8" w14:textId="77777777" w:rsidR="00F55313" w:rsidRPr="00786DA4" w:rsidRDefault="00F55313" w:rsidP="00F55313">
      <w:pPr>
        <w:pStyle w:val="Ttulo1"/>
        <w:tabs>
          <w:tab w:val="left" w:pos="851"/>
        </w:tabs>
        <w:ind w:left="360"/>
        <w:rPr>
          <w:rFonts w:ascii="Arial" w:hAnsi="Arial" w:cs="Arial"/>
          <w:szCs w:val="24"/>
        </w:rPr>
      </w:pPr>
      <w:r w:rsidRPr="00786DA4">
        <w:rPr>
          <w:rFonts w:ascii="Arial" w:hAnsi="Arial" w:cs="Arial"/>
          <w:szCs w:val="24"/>
        </w:rPr>
        <w:t>16   DAS</w:t>
      </w:r>
      <w:r w:rsidRPr="00786DA4">
        <w:rPr>
          <w:rFonts w:ascii="Arial" w:hAnsi="Arial" w:cs="Arial"/>
          <w:spacing w:val="-9"/>
          <w:szCs w:val="24"/>
        </w:rPr>
        <w:t xml:space="preserve"> </w:t>
      </w:r>
      <w:r w:rsidRPr="00786DA4">
        <w:rPr>
          <w:rFonts w:ascii="Arial" w:hAnsi="Arial" w:cs="Arial"/>
          <w:szCs w:val="24"/>
        </w:rPr>
        <w:t>DISPOSIÇÕES</w:t>
      </w:r>
      <w:r w:rsidRPr="00786DA4">
        <w:rPr>
          <w:rFonts w:ascii="Arial" w:hAnsi="Arial" w:cs="Arial"/>
          <w:spacing w:val="-8"/>
          <w:szCs w:val="24"/>
        </w:rPr>
        <w:t xml:space="preserve"> </w:t>
      </w:r>
      <w:r w:rsidRPr="00786DA4">
        <w:rPr>
          <w:rFonts w:ascii="Arial" w:hAnsi="Arial" w:cs="Arial"/>
          <w:szCs w:val="24"/>
        </w:rPr>
        <w:t>GERAIS</w:t>
      </w:r>
    </w:p>
    <w:p w14:paraId="41FD48C1" w14:textId="77777777" w:rsidR="00F55313" w:rsidRPr="00786DA4" w:rsidRDefault="00F55313" w:rsidP="00F55313">
      <w:pPr>
        <w:pStyle w:val="Ttulo1"/>
        <w:tabs>
          <w:tab w:val="left" w:pos="851"/>
        </w:tabs>
        <w:ind w:left="284"/>
        <w:rPr>
          <w:rFonts w:ascii="Arial" w:hAnsi="Arial" w:cs="Arial"/>
          <w:szCs w:val="24"/>
        </w:rPr>
      </w:pPr>
    </w:p>
    <w:p w14:paraId="2CDCEFE7"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No</w:t>
      </w:r>
      <w:r w:rsidRPr="00786DA4">
        <w:rPr>
          <w:rFonts w:ascii="Arial" w:hAnsi="Arial" w:cs="Arial"/>
          <w:spacing w:val="1"/>
          <w:sz w:val="24"/>
          <w:szCs w:val="24"/>
        </w:rPr>
        <w:t xml:space="preserve"> </w:t>
      </w:r>
      <w:r w:rsidRPr="00786DA4">
        <w:rPr>
          <w:rFonts w:ascii="Arial" w:hAnsi="Arial" w:cs="Arial"/>
          <w:sz w:val="24"/>
          <w:szCs w:val="24"/>
        </w:rPr>
        <w:t>caso</w:t>
      </w:r>
      <w:r w:rsidRPr="00786DA4">
        <w:rPr>
          <w:rFonts w:ascii="Arial" w:hAnsi="Arial" w:cs="Arial"/>
          <w:spacing w:val="1"/>
          <w:sz w:val="24"/>
          <w:szCs w:val="24"/>
        </w:rPr>
        <w:t xml:space="preserve"> </w:t>
      </w:r>
      <w:r w:rsidRPr="00786DA4">
        <w:rPr>
          <w:rFonts w:ascii="Arial" w:hAnsi="Arial" w:cs="Arial"/>
          <w:sz w:val="24"/>
          <w:szCs w:val="24"/>
        </w:rPr>
        <w:t>de</w:t>
      </w:r>
      <w:r w:rsidRPr="00786DA4">
        <w:rPr>
          <w:rFonts w:ascii="Arial" w:hAnsi="Arial" w:cs="Arial"/>
          <w:spacing w:val="1"/>
          <w:sz w:val="24"/>
          <w:szCs w:val="24"/>
        </w:rPr>
        <w:t xml:space="preserve"> </w:t>
      </w:r>
      <w:r w:rsidRPr="00786DA4">
        <w:rPr>
          <w:rFonts w:ascii="Arial" w:hAnsi="Arial" w:cs="Arial"/>
          <w:sz w:val="24"/>
          <w:szCs w:val="24"/>
        </w:rPr>
        <w:t>todos</w:t>
      </w:r>
      <w:r w:rsidRPr="00786DA4">
        <w:rPr>
          <w:rFonts w:ascii="Arial" w:hAnsi="Arial" w:cs="Arial"/>
          <w:spacing w:val="1"/>
          <w:sz w:val="24"/>
          <w:szCs w:val="24"/>
        </w:rPr>
        <w:t xml:space="preserve"> </w:t>
      </w:r>
      <w:r w:rsidRPr="00786DA4">
        <w:rPr>
          <w:rFonts w:ascii="Arial" w:hAnsi="Arial" w:cs="Arial"/>
          <w:sz w:val="24"/>
          <w:szCs w:val="24"/>
        </w:rPr>
        <w:t>os</w:t>
      </w:r>
      <w:r w:rsidRPr="00786DA4">
        <w:rPr>
          <w:rFonts w:ascii="Arial" w:hAnsi="Arial" w:cs="Arial"/>
          <w:spacing w:val="1"/>
          <w:sz w:val="24"/>
          <w:szCs w:val="24"/>
        </w:rPr>
        <w:t xml:space="preserve"> </w:t>
      </w:r>
      <w:r w:rsidRPr="00786DA4">
        <w:rPr>
          <w:rFonts w:ascii="Arial" w:hAnsi="Arial" w:cs="Arial"/>
          <w:sz w:val="24"/>
          <w:szCs w:val="24"/>
        </w:rPr>
        <w:t>fornecedores</w:t>
      </w:r>
      <w:r w:rsidRPr="00786DA4">
        <w:rPr>
          <w:rFonts w:ascii="Arial" w:hAnsi="Arial" w:cs="Arial"/>
          <w:spacing w:val="1"/>
          <w:sz w:val="24"/>
          <w:szCs w:val="24"/>
        </w:rPr>
        <w:t xml:space="preserve"> </w:t>
      </w:r>
      <w:r w:rsidRPr="00786DA4">
        <w:rPr>
          <w:rFonts w:ascii="Arial" w:hAnsi="Arial" w:cs="Arial"/>
          <w:sz w:val="24"/>
          <w:szCs w:val="24"/>
        </w:rPr>
        <w:t>restarem</w:t>
      </w:r>
      <w:r w:rsidRPr="00786DA4">
        <w:rPr>
          <w:rFonts w:ascii="Arial" w:hAnsi="Arial" w:cs="Arial"/>
          <w:spacing w:val="1"/>
          <w:sz w:val="24"/>
          <w:szCs w:val="24"/>
        </w:rPr>
        <w:t xml:space="preserve"> </w:t>
      </w:r>
      <w:r w:rsidRPr="00786DA4">
        <w:rPr>
          <w:rFonts w:ascii="Arial" w:hAnsi="Arial" w:cs="Arial"/>
          <w:sz w:val="24"/>
          <w:szCs w:val="24"/>
        </w:rPr>
        <w:t>desclassificados ou inabilitados (procedimento fracassado),</w:t>
      </w:r>
      <w:r w:rsidRPr="00786DA4">
        <w:rPr>
          <w:rFonts w:ascii="Arial" w:hAnsi="Arial" w:cs="Arial"/>
          <w:spacing w:val="-142"/>
          <w:sz w:val="24"/>
          <w:szCs w:val="24"/>
        </w:rPr>
        <w:t xml:space="preserve"> </w:t>
      </w:r>
      <w:r w:rsidRPr="00786DA4">
        <w:rPr>
          <w:rFonts w:ascii="Arial" w:hAnsi="Arial" w:cs="Arial"/>
          <w:sz w:val="24"/>
          <w:szCs w:val="24"/>
        </w:rPr>
        <w:t>a</w:t>
      </w:r>
      <w:r w:rsidRPr="00786DA4">
        <w:rPr>
          <w:rFonts w:ascii="Arial" w:hAnsi="Arial" w:cs="Arial"/>
          <w:spacing w:val="-2"/>
          <w:sz w:val="24"/>
          <w:szCs w:val="24"/>
        </w:rPr>
        <w:t xml:space="preserve"> </w:t>
      </w:r>
      <w:r w:rsidRPr="00786DA4">
        <w:rPr>
          <w:rFonts w:ascii="Arial" w:hAnsi="Arial" w:cs="Arial"/>
          <w:sz w:val="24"/>
          <w:szCs w:val="24"/>
        </w:rPr>
        <w:t>Administração</w:t>
      </w:r>
      <w:r w:rsidRPr="00786DA4">
        <w:rPr>
          <w:rFonts w:ascii="Arial" w:hAnsi="Arial" w:cs="Arial"/>
          <w:spacing w:val="-1"/>
          <w:sz w:val="24"/>
          <w:szCs w:val="24"/>
        </w:rPr>
        <w:t xml:space="preserve"> </w:t>
      </w:r>
      <w:r w:rsidRPr="00786DA4">
        <w:rPr>
          <w:rFonts w:ascii="Arial" w:hAnsi="Arial" w:cs="Arial"/>
          <w:sz w:val="24"/>
          <w:szCs w:val="24"/>
        </w:rPr>
        <w:t>poderá:</w:t>
      </w:r>
    </w:p>
    <w:p w14:paraId="32EC37F3"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lastRenderedPageBreak/>
        <w:t>Republicar</w:t>
      </w:r>
      <w:r w:rsidRPr="00786DA4">
        <w:rPr>
          <w:rFonts w:ascii="Arial" w:hAnsi="Arial" w:cs="Arial"/>
          <w:spacing w:val="-6"/>
          <w:sz w:val="24"/>
          <w:szCs w:val="24"/>
        </w:rPr>
        <w:t xml:space="preserve"> </w:t>
      </w:r>
      <w:r w:rsidRPr="00786DA4">
        <w:rPr>
          <w:rFonts w:ascii="Arial" w:hAnsi="Arial" w:cs="Arial"/>
          <w:sz w:val="24"/>
          <w:szCs w:val="24"/>
        </w:rPr>
        <w:t>o</w:t>
      </w:r>
      <w:r w:rsidRPr="00786DA4">
        <w:rPr>
          <w:rFonts w:ascii="Arial" w:hAnsi="Arial" w:cs="Arial"/>
          <w:spacing w:val="-5"/>
          <w:sz w:val="24"/>
          <w:szCs w:val="24"/>
        </w:rPr>
        <w:t xml:space="preserve"> </w:t>
      </w:r>
      <w:r w:rsidRPr="00786DA4">
        <w:rPr>
          <w:rFonts w:ascii="Arial" w:hAnsi="Arial" w:cs="Arial"/>
          <w:sz w:val="24"/>
          <w:szCs w:val="24"/>
        </w:rPr>
        <w:t>presente</w:t>
      </w:r>
      <w:r w:rsidRPr="00786DA4">
        <w:rPr>
          <w:rFonts w:ascii="Arial" w:hAnsi="Arial" w:cs="Arial"/>
          <w:spacing w:val="-5"/>
          <w:sz w:val="24"/>
          <w:szCs w:val="24"/>
        </w:rPr>
        <w:t xml:space="preserve"> </w:t>
      </w:r>
      <w:r w:rsidRPr="00786DA4">
        <w:rPr>
          <w:rFonts w:ascii="Arial" w:hAnsi="Arial" w:cs="Arial"/>
          <w:sz w:val="24"/>
          <w:szCs w:val="24"/>
        </w:rPr>
        <w:t>aviso</w:t>
      </w:r>
      <w:r w:rsidRPr="00786DA4">
        <w:rPr>
          <w:rFonts w:ascii="Arial" w:hAnsi="Arial" w:cs="Arial"/>
          <w:spacing w:val="-5"/>
          <w:sz w:val="24"/>
          <w:szCs w:val="24"/>
        </w:rPr>
        <w:t xml:space="preserve"> </w:t>
      </w:r>
      <w:r w:rsidRPr="00786DA4">
        <w:rPr>
          <w:rFonts w:ascii="Arial" w:hAnsi="Arial" w:cs="Arial"/>
          <w:sz w:val="24"/>
          <w:szCs w:val="24"/>
        </w:rPr>
        <w:t>com</w:t>
      </w:r>
      <w:r w:rsidRPr="00786DA4">
        <w:rPr>
          <w:rFonts w:ascii="Arial" w:hAnsi="Arial" w:cs="Arial"/>
          <w:spacing w:val="-6"/>
          <w:sz w:val="24"/>
          <w:szCs w:val="24"/>
        </w:rPr>
        <w:t xml:space="preserve"> </w:t>
      </w:r>
      <w:r w:rsidRPr="00786DA4">
        <w:rPr>
          <w:rFonts w:ascii="Arial" w:hAnsi="Arial" w:cs="Arial"/>
          <w:sz w:val="24"/>
          <w:szCs w:val="24"/>
        </w:rPr>
        <w:t>uma</w:t>
      </w:r>
      <w:r w:rsidRPr="00786DA4">
        <w:rPr>
          <w:rFonts w:ascii="Arial" w:hAnsi="Arial" w:cs="Arial"/>
          <w:spacing w:val="-5"/>
          <w:sz w:val="24"/>
          <w:szCs w:val="24"/>
        </w:rPr>
        <w:t xml:space="preserve"> </w:t>
      </w:r>
      <w:r w:rsidRPr="00786DA4">
        <w:rPr>
          <w:rFonts w:ascii="Arial" w:hAnsi="Arial" w:cs="Arial"/>
          <w:sz w:val="24"/>
          <w:szCs w:val="24"/>
        </w:rPr>
        <w:t>nova</w:t>
      </w:r>
      <w:r w:rsidRPr="00786DA4">
        <w:rPr>
          <w:rFonts w:ascii="Arial" w:hAnsi="Arial" w:cs="Arial"/>
          <w:spacing w:val="-5"/>
          <w:sz w:val="24"/>
          <w:szCs w:val="24"/>
        </w:rPr>
        <w:t xml:space="preserve"> </w:t>
      </w:r>
      <w:r w:rsidRPr="00786DA4">
        <w:rPr>
          <w:rFonts w:ascii="Arial" w:hAnsi="Arial" w:cs="Arial"/>
          <w:sz w:val="24"/>
          <w:szCs w:val="24"/>
        </w:rPr>
        <w:t>data;</w:t>
      </w:r>
    </w:p>
    <w:p w14:paraId="2B2B469C"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Valer-se, para a contratação, de proposta obtida</w:t>
      </w:r>
      <w:r w:rsidRPr="00786DA4">
        <w:rPr>
          <w:rFonts w:ascii="Arial" w:hAnsi="Arial" w:cs="Arial"/>
          <w:spacing w:val="1"/>
          <w:sz w:val="24"/>
          <w:szCs w:val="24"/>
        </w:rPr>
        <w:t xml:space="preserve"> </w:t>
      </w:r>
      <w:r w:rsidRPr="00786DA4">
        <w:rPr>
          <w:rFonts w:ascii="Arial" w:hAnsi="Arial" w:cs="Arial"/>
          <w:sz w:val="24"/>
          <w:szCs w:val="24"/>
        </w:rPr>
        <w:t>na</w:t>
      </w:r>
      <w:r w:rsidRPr="00786DA4">
        <w:rPr>
          <w:rFonts w:ascii="Arial" w:hAnsi="Arial" w:cs="Arial"/>
          <w:spacing w:val="-19"/>
          <w:sz w:val="24"/>
          <w:szCs w:val="24"/>
        </w:rPr>
        <w:t xml:space="preserve"> </w:t>
      </w:r>
      <w:r w:rsidRPr="00786DA4">
        <w:rPr>
          <w:rFonts w:ascii="Arial" w:hAnsi="Arial" w:cs="Arial"/>
          <w:sz w:val="24"/>
          <w:szCs w:val="24"/>
        </w:rPr>
        <w:t>pesquisa</w:t>
      </w:r>
      <w:r w:rsidRPr="00786DA4">
        <w:rPr>
          <w:rFonts w:ascii="Arial" w:hAnsi="Arial" w:cs="Arial"/>
          <w:spacing w:val="-18"/>
          <w:sz w:val="24"/>
          <w:szCs w:val="24"/>
        </w:rPr>
        <w:t xml:space="preserve"> </w:t>
      </w:r>
      <w:r w:rsidRPr="00786DA4">
        <w:rPr>
          <w:rFonts w:ascii="Arial" w:hAnsi="Arial" w:cs="Arial"/>
          <w:sz w:val="24"/>
          <w:szCs w:val="24"/>
        </w:rPr>
        <w:t>de</w:t>
      </w:r>
      <w:r w:rsidRPr="00786DA4">
        <w:rPr>
          <w:rFonts w:ascii="Arial" w:hAnsi="Arial" w:cs="Arial"/>
          <w:spacing w:val="-19"/>
          <w:sz w:val="24"/>
          <w:szCs w:val="24"/>
        </w:rPr>
        <w:t xml:space="preserve"> </w:t>
      </w:r>
      <w:r w:rsidRPr="00786DA4">
        <w:rPr>
          <w:rFonts w:ascii="Arial" w:hAnsi="Arial" w:cs="Arial"/>
          <w:sz w:val="24"/>
          <w:szCs w:val="24"/>
        </w:rPr>
        <w:t>preços</w:t>
      </w:r>
      <w:r w:rsidRPr="00786DA4">
        <w:rPr>
          <w:rFonts w:ascii="Arial" w:hAnsi="Arial" w:cs="Arial"/>
          <w:spacing w:val="-18"/>
          <w:sz w:val="24"/>
          <w:szCs w:val="24"/>
        </w:rPr>
        <w:t xml:space="preserve"> </w:t>
      </w:r>
      <w:r w:rsidRPr="00786DA4">
        <w:rPr>
          <w:rFonts w:ascii="Arial" w:hAnsi="Arial" w:cs="Arial"/>
          <w:sz w:val="24"/>
          <w:szCs w:val="24"/>
        </w:rPr>
        <w:t>que</w:t>
      </w:r>
      <w:r w:rsidRPr="00786DA4">
        <w:rPr>
          <w:rFonts w:ascii="Arial" w:hAnsi="Arial" w:cs="Arial"/>
          <w:spacing w:val="-18"/>
          <w:sz w:val="24"/>
          <w:szCs w:val="24"/>
        </w:rPr>
        <w:t xml:space="preserve"> </w:t>
      </w:r>
      <w:r w:rsidRPr="00786DA4">
        <w:rPr>
          <w:rFonts w:ascii="Arial" w:hAnsi="Arial" w:cs="Arial"/>
          <w:sz w:val="24"/>
          <w:szCs w:val="24"/>
        </w:rPr>
        <w:t>serviu</w:t>
      </w:r>
      <w:r w:rsidRPr="00786DA4">
        <w:rPr>
          <w:rFonts w:ascii="Arial" w:hAnsi="Arial" w:cs="Arial"/>
          <w:spacing w:val="-19"/>
          <w:sz w:val="24"/>
          <w:szCs w:val="24"/>
        </w:rPr>
        <w:t xml:space="preserve"> </w:t>
      </w:r>
      <w:r w:rsidRPr="00786DA4">
        <w:rPr>
          <w:rFonts w:ascii="Arial" w:hAnsi="Arial" w:cs="Arial"/>
          <w:sz w:val="24"/>
          <w:szCs w:val="24"/>
        </w:rPr>
        <w:t>de</w:t>
      </w:r>
      <w:r w:rsidRPr="00786DA4">
        <w:rPr>
          <w:rFonts w:ascii="Arial" w:hAnsi="Arial" w:cs="Arial"/>
          <w:spacing w:val="-18"/>
          <w:sz w:val="24"/>
          <w:szCs w:val="24"/>
        </w:rPr>
        <w:t xml:space="preserve"> </w:t>
      </w:r>
      <w:r w:rsidRPr="00786DA4">
        <w:rPr>
          <w:rFonts w:ascii="Arial" w:hAnsi="Arial" w:cs="Arial"/>
          <w:sz w:val="24"/>
          <w:szCs w:val="24"/>
        </w:rPr>
        <w:t>base</w:t>
      </w:r>
      <w:r w:rsidRPr="00786DA4">
        <w:rPr>
          <w:rFonts w:ascii="Arial" w:hAnsi="Arial" w:cs="Arial"/>
          <w:spacing w:val="-18"/>
          <w:sz w:val="24"/>
          <w:szCs w:val="24"/>
        </w:rPr>
        <w:t xml:space="preserve"> </w:t>
      </w:r>
      <w:r w:rsidRPr="00786DA4">
        <w:rPr>
          <w:rFonts w:ascii="Arial" w:hAnsi="Arial" w:cs="Arial"/>
          <w:sz w:val="24"/>
          <w:szCs w:val="24"/>
        </w:rPr>
        <w:t>ao</w:t>
      </w:r>
      <w:r w:rsidRPr="00786DA4">
        <w:rPr>
          <w:rFonts w:ascii="Arial" w:hAnsi="Arial" w:cs="Arial"/>
          <w:spacing w:val="-19"/>
          <w:sz w:val="24"/>
          <w:szCs w:val="24"/>
        </w:rPr>
        <w:t xml:space="preserve"> </w:t>
      </w:r>
      <w:r w:rsidRPr="00786DA4">
        <w:rPr>
          <w:rFonts w:ascii="Arial" w:hAnsi="Arial" w:cs="Arial"/>
          <w:sz w:val="24"/>
          <w:szCs w:val="24"/>
        </w:rPr>
        <w:t>procedimento,</w:t>
      </w:r>
      <w:r w:rsidRPr="00786DA4">
        <w:rPr>
          <w:rFonts w:ascii="Arial" w:hAnsi="Arial" w:cs="Arial"/>
          <w:spacing w:val="-18"/>
          <w:sz w:val="24"/>
          <w:szCs w:val="24"/>
        </w:rPr>
        <w:t xml:space="preserve"> </w:t>
      </w:r>
      <w:r w:rsidRPr="00786DA4">
        <w:rPr>
          <w:rFonts w:ascii="Arial" w:hAnsi="Arial" w:cs="Arial"/>
          <w:sz w:val="24"/>
          <w:szCs w:val="24"/>
        </w:rPr>
        <w:t xml:space="preserve">se </w:t>
      </w:r>
      <w:r w:rsidRPr="00786DA4">
        <w:rPr>
          <w:rFonts w:ascii="Arial" w:hAnsi="Arial" w:cs="Arial"/>
          <w:spacing w:val="-142"/>
          <w:sz w:val="24"/>
          <w:szCs w:val="24"/>
        </w:rPr>
        <w:t xml:space="preserve"> </w:t>
      </w:r>
      <w:r w:rsidRPr="00786DA4">
        <w:rPr>
          <w:rFonts w:ascii="Arial" w:hAnsi="Arial" w:cs="Arial"/>
          <w:sz w:val="24"/>
          <w:szCs w:val="24"/>
        </w:rPr>
        <w:t>houver, privilegiando-se os menores preços, sempre que</w:t>
      </w:r>
      <w:r w:rsidRPr="00786DA4">
        <w:rPr>
          <w:rFonts w:ascii="Arial" w:hAnsi="Arial" w:cs="Arial"/>
          <w:spacing w:val="1"/>
          <w:sz w:val="24"/>
          <w:szCs w:val="24"/>
        </w:rPr>
        <w:t xml:space="preserve"> </w:t>
      </w:r>
      <w:r w:rsidRPr="00786DA4">
        <w:rPr>
          <w:rFonts w:ascii="Arial" w:hAnsi="Arial" w:cs="Arial"/>
          <w:sz w:val="24"/>
          <w:szCs w:val="24"/>
        </w:rPr>
        <w:t xml:space="preserve">possível, e desde que atendidas às condições de habilitação </w:t>
      </w:r>
      <w:r w:rsidRPr="00786DA4">
        <w:rPr>
          <w:rFonts w:ascii="Arial" w:hAnsi="Arial" w:cs="Arial"/>
          <w:spacing w:val="-142"/>
          <w:sz w:val="24"/>
          <w:szCs w:val="24"/>
        </w:rPr>
        <w:t xml:space="preserve"> </w:t>
      </w:r>
      <w:r w:rsidRPr="00786DA4">
        <w:rPr>
          <w:rFonts w:ascii="Arial" w:hAnsi="Arial" w:cs="Arial"/>
          <w:sz w:val="24"/>
          <w:szCs w:val="24"/>
        </w:rPr>
        <w:t>exigidas.</w:t>
      </w:r>
    </w:p>
    <w:p w14:paraId="3640A6A3"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No caso do subitem anterior, a contratação será</w:t>
      </w:r>
      <w:r w:rsidRPr="00786DA4">
        <w:rPr>
          <w:rFonts w:ascii="Arial" w:hAnsi="Arial" w:cs="Arial"/>
          <w:spacing w:val="1"/>
          <w:sz w:val="24"/>
          <w:szCs w:val="24"/>
        </w:rPr>
        <w:t xml:space="preserve"> </w:t>
      </w:r>
      <w:r w:rsidRPr="00786DA4">
        <w:rPr>
          <w:rFonts w:ascii="Arial" w:hAnsi="Arial" w:cs="Arial"/>
          <w:sz w:val="24"/>
          <w:szCs w:val="24"/>
        </w:rPr>
        <w:t>operacionalizada</w:t>
      </w:r>
      <w:r w:rsidRPr="00786DA4">
        <w:rPr>
          <w:rFonts w:ascii="Arial" w:hAnsi="Arial" w:cs="Arial"/>
          <w:spacing w:val="-3"/>
          <w:sz w:val="24"/>
          <w:szCs w:val="24"/>
        </w:rPr>
        <w:t xml:space="preserve"> </w:t>
      </w:r>
      <w:r w:rsidRPr="00786DA4">
        <w:rPr>
          <w:rFonts w:ascii="Arial" w:hAnsi="Arial" w:cs="Arial"/>
          <w:sz w:val="24"/>
          <w:szCs w:val="24"/>
        </w:rPr>
        <w:t>fora</w:t>
      </w:r>
      <w:r w:rsidRPr="00786DA4">
        <w:rPr>
          <w:rFonts w:ascii="Arial" w:hAnsi="Arial" w:cs="Arial"/>
          <w:spacing w:val="-3"/>
          <w:sz w:val="24"/>
          <w:szCs w:val="24"/>
        </w:rPr>
        <w:t xml:space="preserve"> </w:t>
      </w:r>
      <w:r w:rsidRPr="00786DA4">
        <w:rPr>
          <w:rFonts w:ascii="Arial" w:hAnsi="Arial" w:cs="Arial"/>
          <w:sz w:val="24"/>
          <w:szCs w:val="24"/>
        </w:rPr>
        <w:t>deste</w:t>
      </w:r>
      <w:r w:rsidRPr="00786DA4">
        <w:rPr>
          <w:rFonts w:ascii="Arial" w:hAnsi="Arial" w:cs="Arial"/>
          <w:spacing w:val="-2"/>
          <w:sz w:val="24"/>
          <w:szCs w:val="24"/>
        </w:rPr>
        <w:t xml:space="preserve"> </w:t>
      </w:r>
      <w:r w:rsidRPr="00786DA4">
        <w:rPr>
          <w:rFonts w:ascii="Arial" w:hAnsi="Arial" w:cs="Arial"/>
          <w:sz w:val="24"/>
          <w:szCs w:val="24"/>
        </w:rPr>
        <w:t>procedimento.</w:t>
      </w:r>
    </w:p>
    <w:p w14:paraId="69459E7E"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Fixar prazo para que possa haver adequação das</w:t>
      </w:r>
      <w:r w:rsidRPr="00786DA4">
        <w:rPr>
          <w:rFonts w:ascii="Arial" w:hAnsi="Arial" w:cs="Arial"/>
          <w:spacing w:val="1"/>
          <w:sz w:val="24"/>
          <w:szCs w:val="24"/>
        </w:rPr>
        <w:t xml:space="preserve"> </w:t>
      </w:r>
      <w:r w:rsidRPr="00786DA4">
        <w:rPr>
          <w:rFonts w:ascii="Arial" w:hAnsi="Arial" w:cs="Arial"/>
          <w:spacing w:val="-1"/>
          <w:sz w:val="24"/>
          <w:szCs w:val="24"/>
        </w:rPr>
        <w:t>propostas</w:t>
      </w:r>
      <w:r w:rsidRPr="00786DA4">
        <w:rPr>
          <w:rFonts w:ascii="Arial" w:hAnsi="Arial" w:cs="Arial"/>
          <w:spacing w:val="-34"/>
          <w:sz w:val="24"/>
          <w:szCs w:val="24"/>
        </w:rPr>
        <w:t xml:space="preserve"> </w:t>
      </w:r>
      <w:r w:rsidRPr="00786DA4">
        <w:rPr>
          <w:rFonts w:ascii="Arial" w:hAnsi="Arial" w:cs="Arial"/>
          <w:spacing w:val="-1"/>
          <w:sz w:val="24"/>
          <w:szCs w:val="24"/>
        </w:rPr>
        <w:t>ou</w:t>
      </w:r>
      <w:r w:rsidRPr="00786DA4">
        <w:rPr>
          <w:rFonts w:ascii="Arial" w:hAnsi="Arial" w:cs="Arial"/>
          <w:spacing w:val="-34"/>
          <w:sz w:val="24"/>
          <w:szCs w:val="24"/>
        </w:rPr>
        <w:t xml:space="preserve"> </w:t>
      </w:r>
      <w:r w:rsidRPr="00786DA4">
        <w:rPr>
          <w:rFonts w:ascii="Arial" w:hAnsi="Arial" w:cs="Arial"/>
          <w:spacing w:val="-1"/>
          <w:sz w:val="24"/>
          <w:szCs w:val="24"/>
        </w:rPr>
        <w:t>da</w:t>
      </w:r>
      <w:r w:rsidRPr="00786DA4">
        <w:rPr>
          <w:rFonts w:ascii="Arial" w:hAnsi="Arial" w:cs="Arial"/>
          <w:spacing w:val="-33"/>
          <w:sz w:val="24"/>
          <w:szCs w:val="24"/>
        </w:rPr>
        <w:t xml:space="preserve"> </w:t>
      </w:r>
      <w:r w:rsidRPr="00786DA4">
        <w:rPr>
          <w:rFonts w:ascii="Arial" w:hAnsi="Arial" w:cs="Arial"/>
          <w:spacing w:val="-1"/>
          <w:sz w:val="24"/>
          <w:szCs w:val="24"/>
        </w:rPr>
        <w:t>documentação</w:t>
      </w:r>
      <w:r w:rsidRPr="00786DA4">
        <w:rPr>
          <w:rFonts w:ascii="Arial" w:hAnsi="Arial" w:cs="Arial"/>
          <w:spacing w:val="-34"/>
          <w:sz w:val="24"/>
          <w:szCs w:val="24"/>
        </w:rPr>
        <w:t xml:space="preserve"> </w:t>
      </w:r>
      <w:r w:rsidRPr="00786DA4">
        <w:rPr>
          <w:rFonts w:ascii="Arial" w:hAnsi="Arial" w:cs="Arial"/>
          <w:spacing w:val="-1"/>
          <w:sz w:val="24"/>
          <w:szCs w:val="24"/>
        </w:rPr>
        <w:t>de</w:t>
      </w:r>
      <w:r w:rsidRPr="00786DA4">
        <w:rPr>
          <w:rFonts w:ascii="Arial" w:hAnsi="Arial" w:cs="Arial"/>
          <w:spacing w:val="-38"/>
          <w:sz w:val="24"/>
          <w:szCs w:val="24"/>
        </w:rPr>
        <w:t xml:space="preserve"> </w:t>
      </w:r>
      <w:r w:rsidRPr="00786DA4">
        <w:rPr>
          <w:rFonts w:ascii="Arial" w:hAnsi="Arial" w:cs="Arial"/>
          <w:spacing w:val="-1"/>
          <w:sz w:val="24"/>
          <w:szCs w:val="24"/>
        </w:rPr>
        <w:t>habilitação,</w:t>
      </w:r>
      <w:r w:rsidRPr="00786DA4">
        <w:rPr>
          <w:rFonts w:ascii="Arial" w:hAnsi="Arial" w:cs="Arial"/>
          <w:spacing w:val="-31"/>
          <w:sz w:val="24"/>
          <w:szCs w:val="24"/>
        </w:rPr>
        <w:t xml:space="preserve"> </w:t>
      </w:r>
      <w:r w:rsidRPr="00786DA4">
        <w:rPr>
          <w:rFonts w:ascii="Arial" w:hAnsi="Arial" w:cs="Arial"/>
          <w:spacing w:val="-1"/>
          <w:sz w:val="24"/>
          <w:szCs w:val="24"/>
        </w:rPr>
        <w:t>conforme</w:t>
      </w:r>
      <w:r w:rsidRPr="00786DA4">
        <w:rPr>
          <w:rFonts w:ascii="Arial" w:hAnsi="Arial" w:cs="Arial"/>
          <w:spacing w:val="-33"/>
          <w:sz w:val="24"/>
          <w:szCs w:val="24"/>
        </w:rPr>
        <w:t xml:space="preserve"> </w:t>
      </w:r>
      <w:r w:rsidRPr="00786DA4">
        <w:rPr>
          <w:rFonts w:ascii="Arial" w:hAnsi="Arial" w:cs="Arial"/>
          <w:spacing w:val="-1"/>
          <w:sz w:val="24"/>
          <w:szCs w:val="24"/>
        </w:rPr>
        <w:t>o</w:t>
      </w:r>
      <w:r w:rsidRPr="00786DA4">
        <w:rPr>
          <w:rFonts w:ascii="Arial" w:hAnsi="Arial" w:cs="Arial"/>
          <w:spacing w:val="-34"/>
          <w:sz w:val="24"/>
          <w:szCs w:val="24"/>
        </w:rPr>
        <w:t xml:space="preserve"> </w:t>
      </w:r>
      <w:r w:rsidRPr="00786DA4">
        <w:rPr>
          <w:rFonts w:ascii="Arial" w:hAnsi="Arial" w:cs="Arial"/>
          <w:spacing w:val="-1"/>
          <w:sz w:val="24"/>
          <w:szCs w:val="24"/>
        </w:rPr>
        <w:t>caso.</w:t>
      </w:r>
    </w:p>
    <w:p w14:paraId="2EDE3B77"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pacing w:val="-1"/>
          <w:sz w:val="24"/>
          <w:szCs w:val="24"/>
        </w:rPr>
        <w:t>As</w:t>
      </w:r>
      <w:r w:rsidRPr="00786DA4">
        <w:rPr>
          <w:rFonts w:ascii="Arial" w:hAnsi="Arial" w:cs="Arial"/>
          <w:spacing w:val="-35"/>
          <w:sz w:val="24"/>
          <w:szCs w:val="24"/>
        </w:rPr>
        <w:t xml:space="preserve"> </w:t>
      </w:r>
      <w:r w:rsidRPr="00786DA4">
        <w:rPr>
          <w:rFonts w:ascii="Arial" w:hAnsi="Arial" w:cs="Arial"/>
          <w:spacing w:val="-1"/>
          <w:sz w:val="24"/>
          <w:szCs w:val="24"/>
        </w:rPr>
        <w:t xml:space="preserve">providências </w:t>
      </w:r>
      <w:r w:rsidRPr="00786DA4">
        <w:rPr>
          <w:rFonts w:ascii="Arial" w:hAnsi="Arial" w:cs="Arial"/>
          <w:spacing w:val="-34"/>
          <w:sz w:val="24"/>
          <w:szCs w:val="24"/>
        </w:rPr>
        <w:t xml:space="preserve"> </w:t>
      </w:r>
      <w:r w:rsidRPr="00786DA4">
        <w:rPr>
          <w:rFonts w:ascii="Arial" w:hAnsi="Arial" w:cs="Arial"/>
          <w:spacing w:val="-1"/>
          <w:sz w:val="24"/>
          <w:szCs w:val="24"/>
        </w:rPr>
        <w:t xml:space="preserve">dos </w:t>
      </w:r>
      <w:r w:rsidRPr="00786DA4">
        <w:rPr>
          <w:rFonts w:ascii="Arial" w:hAnsi="Arial" w:cs="Arial"/>
          <w:spacing w:val="-35"/>
          <w:sz w:val="24"/>
          <w:szCs w:val="24"/>
        </w:rPr>
        <w:t xml:space="preserve"> </w:t>
      </w:r>
      <w:r w:rsidRPr="00786DA4">
        <w:rPr>
          <w:rFonts w:ascii="Arial" w:hAnsi="Arial" w:cs="Arial"/>
          <w:spacing w:val="-1"/>
          <w:sz w:val="24"/>
          <w:szCs w:val="24"/>
        </w:rPr>
        <w:t>subitens</w:t>
      </w:r>
      <w:r w:rsidRPr="00786DA4">
        <w:rPr>
          <w:rFonts w:ascii="Arial" w:hAnsi="Arial" w:cs="Arial"/>
          <w:spacing w:val="-34"/>
          <w:sz w:val="24"/>
          <w:szCs w:val="24"/>
        </w:rPr>
        <w:t xml:space="preserve"> </w:t>
      </w:r>
      <w:r w:rsidRPr="00786DA4">
        <w:rPr>
          <w:rFonts w:ascii="Arial" w:hAnsi="Arial" w:cs="Arial"/>
          <w:spacing w:val="-1"/>
          <w:sz w:val="24"/>
          <w:szCs w:val="24"/>
        </w:rPr>
        <w:t xml:space="preserve"> (b  </w:t>
      </w:r>
      <w:r w:rsidRPr="00786DA4">
        <w:rPr>
          <w:rFonts w:ascii="Arial" w:hAnsi="Arial" w:cs="Arial"/>
          <w:spacing w:val="-35"/>
          <w:sz w:val="24"/>
          <w:szCs w:val="24"/>
        </w:rPr>
        <w:t xml:space="preserve"> </w:t>
      </w:r>
      <w:r w:rsidRPr="00786DA4">
        <w:rPr>
          <w:rFonts w:ascii="Arial" w:hAnsi="Arial" w:cs="Arial"/>
          <w:spacing w:val="-1"/>
          <w:sz w:val="24"/>
          <w:szCs w:val="24"/>
        </w:rPr>
        <w:t>e</w:t>
      </w:r>
      <w:r w:rsidRPr="00786DA4">
        <w:rPr>
          <w:rFonts w:ascii="Arial" w:hAnsi="Arial" w:cs="Arial"/>
          <w:spacing w:val="-34"/>
          <w:sz w:val="24"/>
          <w:szCs w:val="24"/>
        </w:rPr>
        <w:t xml:space="preserve"> </w:t>
      </w:r>
      <w:r w:rsidRPr="00786DA4">
        <w:rPr>
          <w:rFonts w:ascii="Arial" w:hAnsi="Arial" w:cs="Arial"/>
          <w:spacing w:val="-1"/>
          <w:sz w:val="24"/>
          <w:szCs w:val="24"/>
        </w:rPr>
        <w:t xml:space="preserve">  c) </w:t>
      </w:r>
      <w:r w:rsidRPr="00786DA4">
        <w:rPr>
          <w:rFonts w:ascii="Arial" w:hAnsi="Arial" w:cs="Arial"/>
          <w:spacing w:val="-35"/>
          <w:sz w:val="24"/>
          <w:szCs w:val="24"/>
        </w:rPr>
        <w:t xml:space="preserve">  </w:t>
      </w:r>
      <w:r w:rsidRPr="00786DA4">
        <w:rPr>
          <w:rFonts w:ascii="Arial" w:hAnsi="Arial" w:cs="Arial"/>
          <w:sz w:val="24"/>
          <w:szCs w:val="24"/>
        </w:rPr>
        <w:t>acima</w:t>
      </w:r>
      <w:r w:rsidRPr="00786DA4">
        <w:rPr>
          <w:rFonts w:ascii="Arial" w:hAnsi="Arial" w:cs="Arial"/>
          <w:spacing w:val="-34"/>
          <w:sz w:val="24"/>
          <w:szCs w:val="24"/>
        </w:rPr>
        <w:t xml:space="preserve">  </w:t>
      </w:r>
      <w:r w:rsidRPr="00786DA4">
        <w:rPr>
          <w:rFonts w:ascii="Arial" w:hAnsi="Arial" w:cs="Arial"/>
          <w:sz w:val="24"/>
          <w:szCs w:val="24"/>
        </w:rPr>
        <w:t>poderão</w:t>
      </w:r>
      <w:r w:rsidRPr="00786DA4">
        <w:rPr>
          <w:rFonts w:ascii="Arial" w:hAnsi="Arial" w:cs="Arial"/>
          <w:spacing w:val="-142"/>
          <w:sz w:val="24"/>
          <w:szCs w:val="24"/>
        </w:rPr>
        <w:t xml:space="preserve">                 </w:t>
      </w:r>
      <w:r w:rsidRPr="00786DA4">
        <w:rPr>
          <w:rFonts w:ascii="Arial" w:hAnsi="Arial" w:cs="Arial"/>
          <w:sz w:val="24"/>
          <w:szCs w:val="24"/>
        </w:rPr>
        <w:t xml:space="preserve"> ser utilizadas se não houver o comparecimento de quaisquer</w:t>
      </w:r>
      <w:r w:rsidRPr="00786DA4">
        <w:rPr>
          <w:rFonts w:ascii="Arial" w:hAnsi="Arial" w:cs="Arial"/>
          <w:spacing w:val="1"/>
          <w:sz w:val="24"/>
          <w:szCs w:val="24"/>
        </w:rPr>
        <w:t xml:space="preserve"> </w:t>
      </w:r>
      <w:r w:rsidRPr="00786DA4">
        <w:rPr>
          <w:rFonts w:ascii="Arial" w:hAnsi="Arial" w:cs="Arial"/>
          <w:sz w:val="24"/>
          <w:szCs w:val="24"/>
        </w:rPr>
        <w:t>fornecedores</w:t>
      </w:r>
      <w:r w:rsidRPr="00786DA4">
        <w:rPr>
          <w:rFonts w:ascii="Arial" w:hAnsi="Arial" w:cs="Arial"/>
          <w:spacing w:val="-4"/>
          <w:sz w:val="24"/>
          <w:szCs w:val="24"/>
        </w:rPr>
        <w:t xml:space="preserve"> </w:t>
      </w:r>
      <w:r w:rsidRPr="00786DA4">
        <w:rPr>
          <w:rFonts w:ascii="Arial" w:hAnsi="Arial" w:cs="Arial"/>
          <w:sz w:val="24"/>
          <w:szCs w:val="24"/>
        </w:rPr>
        <w:t>interessados</w:t>
      </w:r>
      <w:r w:rsidRPr="00786DA4">
        <w:rPr>
          <w:rFonts w:ascii="Arial" w:hAnsi="Arial" w:cs="Arial"/>
          <w:spacing w:val="-4"/>
          <w:sz w:val="24"/>
          <w:szCs w:val="24"/>
        </w:rPr>
        <w:t xml:space="preserve"> </w:t>
      </w:r>
      <w:r w:rsidRPr="00786DA4">
        <w:rPr>
          <w:rFonts w:ascii="Arial" w:hAnsi="Arial" w:cs="Arial"/>
          <w:sz w:val="24"/>
          <w:szCs w:val="24"/>
        </w:rPr>
        <w:t>(procedimento</w:t>
      </w:r>
      <w:r w:rsidRPr="00786DA4">
        <w:rPr>
          <w:rFonts w:ascii="Arial" w:hAnsi="Arial" w:cs="Arial"/>
          <w:spacing w:val="-4"/>
          <w:sz w:val="24"/>
          <w:szCs w:val="24"/>
        </w:rPr>
        <w:t xml:space="preserve"> </w:t>
      </w:r>
      <w:r w:rsidRPr="00786DA4">
        <w:rPr>
          <w:rFonts w:ascii="Arial" w:hAnsi="Arial" w:cs="Arial"/>
          <w:sz w:val="24"/>
          <w:szCs w:val="24"/>
        </w:rPr>
        <w:t>deserto).</w:t>
      </w:r>
    </w:p>
    <w:p w14:paraId="1E9C0918"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Havendo a necessidade de realização de ato de qualquer</w:t>
      </w:r>
      <w:r w:rsidRPr="00786DA4">
        <w:rPr>
          <w:rFonts w:ascii="Arial" w:hAnsi="Arial" w:cs="Arial"/>
          <w:spacing w:val="-142"/>
          <w:sz w:val="24"/>
          <w:szCs w:val="24"/>
        </w:rPr>
        <w:t xml:space="preserve">      </w:t>
      </w:r>
      <w:r w:rsidRPr="00786DA4">
        <w:rPr>
          <w:rFonts w:ascii="Arial" w:hAnsi="Arial" w:cs="Arial"/>
          <w:sz w:val="24"/>
          <w:szCs w:val="24"/>
        </w:rPr>
        <w:t>natureza pelos fornecedores, cujo prazo não conste deste</w:t>
      </w:r>
      <w:r w:rsidRPr="00786DA4">
        <w:rPr>
          <w:rFonts w:ascii="Arial" w:hAnsi="Arial" w:cs="Arial"/>
          <w:spacing w:val="1"/>
          <w:sz w:val="24"/>
          <w:szCs w:val="24"/>
        </w:rPr>
        <w:t xml:space="preserve"> </w:t>
      </w:r>
      <w:r w:rsidRPr="00786DA4">
        <w:rPr>
          <w:rFonts w:ascii="Arial" w:hAnsi="Arial" w:cs="Arial"/>
          <w:sz w:val="24"/>
          <w:szCs w:val="24"/>
        </w:rPr>
        <w:t>Aviso de Contratação Direta, deverá ser atendido o prazo</w:t>
      </w:r>
      <w:r w:rsidRPr="00786DA4">
        <w:rPr>
          <w:rFonts w:ascii="Arial" w:hAnsi="Arial" w:cs="Arial"/>
          <w:spacing w:val="1"/>
          <w:sz w:val="24"/>
          <w:szCs w:val="24"/>
        </w:rPr>
        <w:t xml:space="preserve"> </w:t>
      </w:r>
      <w:r w:rsidRPr="00786DA4">
        <w:rPr>
          <w:rFonts w:ascii="Arial" w:hAnsi="Arial" w:cs="Arial"/>
          <w:sz w:val="24"/>
          <w:szCs w:val="24"/>
        </w:rPr>
        <w:t>indicado</w:t>
      </w:r>
      <w:r w:rsidRPr="00786DA4">
        <w:rPr>
          <w:rFonts w:ascii="Arial" w:hAnsi="Arial" w:cs="Arial"/>
          <w:spacing w:val="1"/>
          <w:sz w:val="24"/>
          <w:szCs w:val="24"/>
        </w:rPr>
        <w:t xml:space="preserve"> </w:t>
      </w:r>
      <w:r w:rsidRPr="00786DA4">
        <w:rPr>
          <w:rFonts w:ascii="Arial" w:hAnsi="Arial" w:cs="Arial"/>
          <w:sz w:val="24"/>
          <w:szCs w:val="24"/>
        </w:rPr>
        <w:t>pelo</w:t>
      </w:r>
      <w:r w:rsidRPr="00786DA4">
        <w:rPr>
          <w:rFonts w:ascii="Arial" w:hAnsi="Arial" w:cs="Arial"/>
          <w:spacing w:val="1"/>
          <w:sz w:val="24"/>
          <w:szCs w:val="24"/>
        </w:rPr>
        <w:t xml:space="preserve"> </w:t>
      </w:r>
      <w:r w:rsidRPr="00786DA4">
        <w:rPr>
          <w:rFonts w:ascii="Arial" w:hAnsi="Arial" w:cs="Arial"/>
          <w:sz w:val="24"/>
          <w:szCs w:val="24"/>
        </w:rPr>
        <w:t>agente</w:t>
      </w:r>
      <w:r w:rsidRPr="00786DA4">
        <w:rPr>
          <w:rFonts w:ascii="Arial" w:hAnsi="Arial" w:cs="Arial"/>
          <w:spacing w:val="1"/>
          <w:sz w:val="24"/>
          <w:szCs w:val="24"/>
        </w:rPr>
        <w:t xml:space="preserve"> </w:t>
      </w:r>
      <w:r w:rsidRPr="00786DA4">
        <w:rPr>
          <w:rFonts w:ascii="Arial" w:hAnsi="Arial" w:cs="Arial"/>
          <w:sz w:val="24"/>
          <w:szCs w:val="24"/>
        </w:rPr>
        <w:t>competente</w:t>
      </w:r>
      <w:r w:rsidRPr="00786DA4">
        <w:rPr>
          <w:rFonts w:ascii="Arial" w:hAnsi="Arial" w:cs="Arial"/>
          <w:spacing w:val="1"/>
          <w:sz w:val="24"/>
          <w:szCs w:val="24"/>
        </w:rPr>
        <w:t xml:space="preserve"> </w:t>
      </w:r>
      <w:r w:rsidRPr="00786DA4">
        <w:rPr>
          <w:rFonts w:ascii="Arial" w:hAnsi="Arial" w:cs="Arial"/>
          <w:sz w:val="24"/>
          <w:szCs w:val="24"/>
        </w:rPr>
        <w:t>da</w:t>
      </w:r>
      <w:r w:rsidRPr="00786DA4">
        <w:rPr>
          <w:rFonts w:ascii="Arial" w:hAnsi="Arial" w:cs="Arial"/>
          <w:spacing w:val="1"/>
          <w:sz w:val="24"/>
          <w:szCs w:val="24"/>
        </w:rPr>
        <w:t xml:space="preserve"> </w:t>
      </w:r>
      <w:r w:rsidRPr="00786DA4">
        <w:rPr>
          <w:rFonts w:ascii="Arial" w:hAnsi="Arial" w:cs="Arial"/>
          <w:sz w:val="24"/>
          <w:szCs w:val="24"/>
        </w:rPr>
        <w:t>Administração</w:t>
      </w:r>
      <w:r w:rsidRPr="00786DA4">
        <w:rPr>
          <w:rFonts w:ascii="Arial" w:hAnsi="Arial" w:cs="Arial"/>
          <w:spacing w:val="1"/>
          <w:sz w:val="24"/>
          <w:szCs w:val="24"/>
        </w:rPr>
        <w:t xml:space="preserve"> </w:t>
      </w:r>
      <w:r w:rsidRPr="00786DA4">
        <w:rPr>
          <w:rFonts w:ascii="Arial" w:hAnsi="Arial" w:cs="Arial"/>
          <w:sz w:val="24"/>
          <w:szCs w:val="24"/>
        </w:rPr>
        <w:t>na</w:t>
      </w:r>
      <w:r w:rsidRPr="00786DA4">
        <w:rPr>
          <w:rFonts w:ascii="Arial" w:hAnsi="Arial" w:cs="Arial"/>
          <w:spacing w:val="1"/>
          <w:sz w:val="24"/>
          <w:szCs w:val="24"/>
        </w:rPr>
        <w:t xml:space="preserve"> </w:t>
      </w:r>
      <w:r w:rsidRPr="00786DA4">
        <w:rPr>
          <w:rFonts w:ascii="Arial" w:hAnsi="Arial" w:cs="Arial"/>
          <w:sz w:val="24"/>
          <w:szCs w:val="24"/>
        </w:rPr>
        <w:t>respectiva</w:t>
      </w:r>
      <w:r w:rsidRPr="00786DA4">
        <w:rPr>
          <w:rFonts w:ascii="Arial" w:hAnsi="Arial" w:cs="Arial"/>
          <w:spacing w:val="-2"/>
          <w:sz w:val="24"/>
          <w:szCs w:val="24"/>
        </w:rPr>
        <w:t xml:space="preserve"> </w:t>
      </w:r>
      <w:r w:rsidRPr="00786DA4">
        <w:rPr>
          <w:rFonts w:ascii="Arial" w:hAnsi="Arial" w:cs="Arial"/>
          <w:sz w:val="24"/>
          <w:szCs w:val="24"/>
        </w:rPr>
        <w:t>notificação.</w:t>
      </w:r>
    </w:p>
    <w:p w14:paraId="63158E6C"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Caberá ao fornecedor acompanhar as operações, ficando</w:t>
      </w:r>
      <w:r w:rsidRPr="00786DA4">
        <w:rPr>
          <w:rFonts w:ascii="Arial" w:hAnsi="Arial" w:cs="Arial"/>
          <w:spacing w:val="1"/>
          <w:sz w:val="24"/>
          <w:szCs w:val="24"/>
        </w:rPr>
        <w:t xml:space="preserve"> </w:t>
      </w:r>
      <w:r w:rsidRPr="00786DA4">
        <w:rPr>
          <w:rFonts w:ascii="Arial" w:hAnsi="Arial" w:cs="Arial"/>
          <w:sz w:val="24"/>
          <w:szCs w:val="24"/>
        </w:rPr>
        <w:t>responsável pelo ônus decorrente da perda do negócio diante</w:t>
      </w:r>
      <w:r w:rsidRPr="00786DA4">
        <w:rPr>
          <w:rFonts w:ascii="Arial" w:hAnsi="Arial" w:cs="Arial"/>
          <w:spacing w:val="-142"/>
          <w:sz w:val="24"/>
          <w:szCs w:val="24"/>
        </w:rPr>
        <w:t xml:space="preserve"> </w:t>
      </w:r>
      <w:r w:rsidRPr="00786DA4">
        <w:rPr>
          <w:rFonts w:ascii="Arial" w:hAnsi="Arial" w:cs="Arial"/>
          <w:sz w:val="24"/>
          <w:szCs w:val="24"/>
        </w:rPr>
        <w:t>da</w:t>
      </w:r>
      <w:r w:rsidRPr="00786DA4">
        <w:rPr>
          <w:rFonts w:ascii="Arial" w:hAnsi="Arial" w:cs="Arial"/>
          <w:spacing w:val="1"/>
          <w:sz w:val="24"/>
          <w:szCs w:val="24"/>
        </w:rPr>
        <w:t xml:space="preserve"> </w:t>
      </w:r>
      <w:r w:rsidRPr="00786DA4">
        <w:rPr>
          <w:rFonts w:ascii="Arial" w:hAnsi="Arial" w:cs="Arial"/>
          <w:sz w:val="24"/>
          <w:szCs w:val="24"/>
        </w:rPr>
        <w:t>inobservância</w:t>
      </w:r>
      <w:r w:rsidRPr="00786DA4">
        <w:rPr>
          <w:rFonts w:ascii="Arial" w:hAnsi="Arial" w:cs="Arial"/>
          <w:spacing w:val="1"/>
          <w:sz w:val="24"/>
          <w:szCs w:val="24"/>
        </w:rPr>
        <w:t xml:space="preserve"> </w:t>
      </w:r>
      <w:r w:rsidRPr="00786DA4">
        <w:rPr>
          <w:rFonts w:ascii="Arial" w:hAnsi="Arial" w:cs="Arial"/>
          <w:sz w:val="24"/>
          <w:szCs w:val="24"/>
        </w:rPr>
        <w:t>de</w:t>
      </w:r>
      <w:r w:rsidRPr="00786DA4">
        <w:rPr>
          <w:rFonts w:ascii="Arial" w:hAnsi="Arial" w:cs="Arial"/>
          <w:spacing w:val="1"/>
          <w:sz w:val="24"/>
          <w:szCs w:val="24"/>
        </w:rPr>
        <w:t xml:space="preserve"> </w:t>
      </w:r>
      <w:r w:rsidRPr="00786DA4">
        <w:rPr>
          <w:rFonts w:ascii="Arial" w:hAnsi="Arial" w:cs="Arial"/>
          <w:sz w:val="24"/>
          <w:szCs w:val="24"/>
        </w:rPr>
        <w:t>quaisquer</w:t>
      </w:r>
      <w:r w:rsidRPr="00786DA4">
        <w:rPr>
          <w:rFonts w:ascii="Arial" w:hAnsi="Arial" w:cs="Arial"/>
          <w:spacing w:val="1"/>
          <w:sz w:val="24"/>
          <w:szCs w:val="24"/>
        </w:rPr>
        <w:t xml:space="preserve"> </w:t>
      </w:r>
      <w:r w:rsidRPr="00786DA4">
        <w:rPr>
          <w:rFonts w:ascii="Arial" w:hAnsi="Arial" w:cs="Arial"/>
          <w:sz w:val="24"/>
          <w:szCs w:val="24"/>
        </w:rPr>
        <w:t>mensagens</w:t>
      </w:r>
      <w:r w:rsidRPr="00786DA4">
        <w:rPr>
          <w:rFonts w:ascii="Arial" w:hAnsi="Arial" w:cs="Arial"/>
          <w:spacing w:val="1"/>
          <w:sz w:val="24"/>
          <w:szCs w:val="24"/>
        </w:rPr>
        <w:t xml:space="preserve"> </w:t>
      </w:r>
      <w:r w:rsidRPr="00786DA4">
        <w:rPr>
          <w:rFonts w:ascii="Arial" w:hAnsi="Arial" w:cs="Arial"/>
          <w:sz w:val="24"/>
          <w:szCs w:val="24"/>
        </w:rPr>
        <w:t>emitidas</w:t>
      </w:r>
      <w:r w:rsidRPr="00786DA4">
        <w:rPr>
          <w:rFonts w:ascii="Arial" w:hAnsi="Arial" w:cs="Arial"/>
          <w:spacing w:val="1"/>
          <w:sz w:val="24"/>
          <w:szCs w:val="24"/>
        </w:rPr>
        <w:t xml:space="preserve"> pela </w:t>
      </w:r>
      <w:r w:rsidRPr="00786DA4">
        <w:rPr>
          <w:rFonts w:ascii="Arial" w:hAnsi="Arial" w:cs="Arial"/>
          <w:spacing w:val="-142"/>
          <w:sz w:val="24"/>
          <w:szCs w:val="24"/>
        </w:rPr>
        <w:t xml:space="preserve">       </w:t>
      </w:r>
      <w:r w:rsidRPr="00786DA4">
        <w:rPr>
          <w:rFonts w:ascii="Arial" w:hAnsi="Arial" w:cs="Arial"/>
          <w:sz w:val="24"/>
          <w:szCs w:val="24"/>
        </w:rPr>
        <w:t>Administração</w:t>
      </w:r>
      <w:r w:rsidRPr="00786DA4">
        <w:rPr>
          <w:rFonts w:ascii="Arial" w:hAnsi="Arial" w:cs="Arial"/>
          <w:spacing w:val="-2"/>
          <w:sz w:val="24"/>
          <w:szCs w:val="24"/>
        </w:rPr>
        <w:t xml:space="preserve"> </w:t>
      </w:r>
      <w:r w:rsidRPr="00786DA4">
        <w:rPr>
          <w:rFonts w:ascii="Arial" w:hAnsi="Arial" w:cs="Arial"/>
          <w:sz w:val="24"/>
          <w:szCs w:val="24"/>
        </w:rPr>
        <w:t>ou</w:t>
      </w:r>
      <w:r w:rsidRPr="00786DA4">
        <w:rPr>
          <w:rFonts w:ascii="Arial" w:hAnsi="Arial" w:cs="Arial"/>
          <w:spacing w:val="-2"/>
          <w:sz w:val="24"/>
          <w:szCs w:val="24"/>
        </w:rPr>
        <w:t xml:space="preserve"> </w:t>
      </w:r>
      <w:r w:rsidRPr="00786DA4">
        <w:rPr>
          <w:rFonts w:ascii="Arial" w:hAnsi="Arial" w:cs="Arial"/>
          <w:sz w:val="24"/>
          <w:szCs w:val="24"/>
        </w:rPr>
        <w:t>de</w:t>
      </w:r>
      <w:r w:rsidRPr="00786DA4">
        <w:rPr>
          <w:rFonts w:ascii="Arial" w:hAnsi="Arial" w:cs="Arial"/>
          <w:spacing w:val="-2"/>
          <w:sz w:val="24"/>
          <w:szCs w:val="24"/>
        </w:rPr>
        <w:t xml:space="preserve"> </w:t>
      </w:r>
      <w:r w:rsidRPr="00786DA4">
        <w:rPr>
          <w:rFonts w:ascii="Arial" w:hAnsi="Arial" w:cs="Arial"/>
          <w:sz w:val="24"/>
          <w:szCs w:val="24"/>
        </w:rPr>
        <w:t>sua</w:t>
      </w:r>
      <w:r w:rsidRPr="00786DA4">
        <w:rPr>
          <w:rFonts w:ascii="Arial" w:hAnsi="Arial" w:cs="Arial"/>
          <w:spacing w:val="-2"/>
          <w:sz w:val="24"/>
          <w:szCs w:val="24"/>
        </w:rPr>
        <w:t xml:space="preserve"> </w:t>
      </w:r>
      <w:r w:rsidRPr="00786DA4">
        <w:rPr>
          <w:rFonts w:ascii="Arial" w:hAnsi="Arial" w:cs="Arial"/>
          <w:sz w:val="24"/>
          <w:szCs w:val="24"/>
        </w:rPr>
        <w:t>desconexão.</w:t>
      </w:r>
    </w:p>
    <w:p w14:paraId="4D05A19F"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Não havendo expediente ou ocorrendo qualquer fato</w:t>
      </w:r>
      <w:r w:rsidRPr="00786DA4">
        <w:rPr>
          <w:rFonts w:ascii="Arial" w:hAnsi="Arial" w:cs="Arial"/>
          <w:spacing w:val="1"/>
          <w:sz w:val="24"/>
          <w:szCs w:val="24"/>
        </w:rPr>
        <w:t xml:space="preserve"> </w:t>
      </w:r>
      <w:r w:rsidRPr="00786DA4">
        <w:rPr>
          <w:rFonts w:ascii="Arial" w:hAnsi="Arial" w:cs="Arial"/>
          <w:sz w:val="24"/>
          <w:szCs w:val="24"/>
        </w:rPr>
        <w:t>superveniente que impeça a realização do certame na data</w:t>
      </w:r>
      <w:r w:rsidRPr="00786DA4">
        <w:rPr>
          <w:rFonts w:ascii="Arial" w:hAnsi="Arial" w:cs="Arial"/>
          <w:spacing w:val="1"/>
          <w:sz w:val="24"/>
          <w:szCs w:val="24"/>
        </w:rPr>
        <w:t xml:space="preserve"> </w:t>
      </w:r>
      <w:r w:rsidRPr="00786DA4">
        <w:rPr>
          <w:rFonts w:ascii="Arial" w:hAnsi="Arial" w:cs="Arial"/>
          <w:sz w:val="24"/>
          <w:szCs w:val="24"/>
        </w:rPr>
        <w:t>marcada, a sessão será automaticamente transferida para o</w:t>
      </w:r>
      <w:r w:rsidRPr="00786DA4">
        <w:rPr>
          <w:rFonts w:ascii="Arial" w:hAnsi="Arial" w:cs="Arial"/>
          <w:spacing w:val="1"/>
          <w:sz w:val="24"/>
          <w:szCs w:val="24"/>
        </w:rPr>
        <w:t xml:space="preserve"> </w:t>
      </w:r>
      <w:r w:rsidRPr="00786DA4">
        <w:rPr>
          <w:rFonts w:ascii="Arial" w:hAnsi="Arial" w:cs="Arial"/>
          <w:sz w:val="24"/>
          <w:szCs w:val="24"/>
        </w:rPr>
        <w:t>primeiro</w:t>
      </w:r>
      <w:r w:rsidRPr="00786DA4">
        <w:rPr>
          <w:rFonts w:ascii="Arial" w:hAnsi="Arial" w:cs="Arial"/>
          <w:spacing w:val="1"/>
          <w:sz w:val="24"/>
          <w:szCs w:val="24"/>
        </w:rPr>
        <w:t xml:space="preserve"> </w:t>
      </w:r>
      <w:r w:rsidRPr="00786DA4">
        <w:rPr>
          <w:rFonts w:ascii="Arial" w:hAnsi="Arial" w:cs="Arial"/>
          <w:sz w:val="24"/>
          <w:szCs w:val="24"/>
        </w:rPr>
        <w:t>dia</w:t>
      </w:r>
      <w:r w:rsidRPr="00786DA4">
        <w:rPr>
          <w:rFonts w:ascii="Arial" w:hAnsi="Arial" w:cs="Arial"/>
          <w:spacing w:val="1"/>
          <w:sz w:val="24"/>
          <w:szCs w:val="24"/>
        </w:rPr>
        <w:t xml:space="preserve"> </w:t>
      </w:r>
      <w:r w:rsidRPr="00786DA4">
        <w:rPr>
          <w:rFonts w:ascii="Arial" w:hAnsi="Arial" w:cs="Arial"/>
          <w:sz w:val="24"/>
          <w:szCs w:val="24"/>
        </w:rPr>
        <w:t>útil</w:t>
      </w:r>
      <w:r w:rsidRPr="00786DA4">
        <w:rPr>
          <w:rFonts w:ascii="Arial" w:hAnsi="Arial" w:cs="Arial"/>
          <w:spacing w:val="1"/>
          <w:sz w:val="24"/>
          <w:szCs w:val="24"/>
        </w:rPr>
        <w:t xml:space="preserve"> </w:t>
      </w:r>
      <w:r w:rsidRPr="00786DA4">
        <w:rPr>
          <w:rFonts w:ascii="Arial" w:hAnsi="Arial" w:cs="Arial"/>
          <w:sz w:val="24"/>
          <w:szCs w:val="24"/>
        </w:rPr>
        <w:t>subsequente,</w:t>
      </w:r>
      <w:r w:rsidRPr="00786DA4">
        <w:rPr>
          <w:rFonts w:ascii="Arial" w:hAnsi="Arial" w:cs="Arial"/>
          <w:spacing w:val="1"/>
          <w:sz w:val="24"/>
          <w:szCs w:val="24"/>
        </w:rPr>
        <w:t xml:space="preserve"> </w:t>
      </w:r>
      <w:r w:rsidRPr="00786DA4">
        <w:rPr>
          <w:rFonts w:ascii="Arial" w:hAnsi="Arial" w:cs="Arial"/>
          <w:sz w:val="24"/>
          <w:szCs w:val="24"/>
        </w:rPr>
        <w:t>no</w:t>
      </w:r>
      <w:r w:rsidRPr="00786DA4">
        <w:rPr>
          <w:rFonts w:ascii="Arial" w:hAnsi="Arial" w:cs="Arial"/>
          <w:spacing w:val="1"/>
          <w:sz w:val="24"/>
          <w:szCs w:val="24"/>
        </w:rPr>
        <w:t xml:space="preserve"> </w:t>
      </w:r>
      <w:r w:rsidRPr="00786DA4">
        <w:rPr>
          <w:rFonts w:ascii="Arial" w:hAnsi="Arial" w:cs="Arial"/>
          <w:sz w:val="24"/>
          <w:szCs w:val="24"/>
        </w:rPr>
        <w:t>mesmo</w:t>
      </w:r>
      <w:r w:rsidRPr="00786DA4">
        <w:rPr>
          <w:rFonts w:ascii="Arial" w:hAnsi="Arial" w:cs="Arial"/>
          <w:spacing w:val="1"/>
          <w:sz w:val="24"/>
          <w:szCs w:val="24"/>
        </w:rPr>
        <w:t xml:space="preserve"> </w:t>
      </w:r>
      <w:r w:rsidRPr="00786DA4">
        <w:rPr>
          <w:rFonts w:ascii="Arial" w:hAnsi="Arial" w:cs="Arial"/>
          <w:sz w:val="24"/>
          <w:szCs w:val="24"/>
        </w:rPr>
        <w:t xml:space="preserve">horário </w:t>
      </w:r>
      <w:r w:rsidRPr="00786DA4">
        <w:rPr>
          <w:rFonts w:ascii="Arial" w:hAnsi="Arial" w:cs="Arial"/>
          <w:spacing w:val="-142"/>
          <w:sz w:val="24"/>
          <w:szCs w:val="24"/>
        </w:rPr>
        <w:t xml:space="preserve">  </w:t>
      </w:r>
      <w:r w:rsidRPr="00786DA4">
        <w:rPr>
          <w:rFonts w:ascii="Arial" w:hAnsi="Arial" w:cs="Arial"/>
          <w:sz w:val="24"/>
          <w:szCs w:val="24"/>
        </w:rPr>
        <w:t>anteriormente estabelecido, desde que não haja comunicação</w:t>
      </w:r>
      <w:r w:rsidRPr="00786DA4">
        <w:rPr>
          <w:rFonts w:ascii="Arial" w:hAnsi="Arial" w:cs="Arial"/>
          <w:spacing w:val="1"/>
          <w:sz w:val="24"/>
          <w:szCs w:val="24"/>
        </w:rPr>
        <w:t xml:space="preserve"> </w:t>
      </w:r>
      <w:r w:rsidRPr="00786DA4">
        <w:rPr>
          <w:rFonts w:ascii="Arial" w:hAnsi="Arial" w:cs="Arial"/>
          <w:sz w:val="24"/>
          <w:szCs w:val="24"/>
        </w:rPr>
        <w:t>em</w:t>
      </w:r>
      <w:r w:rsidRPr="00786DA4">
        <w:rPr>
          <w:rFonts w:ascii="Arial" w:hAnsi="Arial" w:cs="Arial"/>
          <w:spacing w:val="-2"/>
          <w:sz w:val="24"/>
          <w:szCs w:val="24"/>
        </w:rPr>
        <w:t xml:space="preserve"> </w:t>
      </w:r>
      <w:r w:rsidRPr="00786DA4">
        <w:rPr>
          <w:rFonts w:ascii="Arial" w:hAnsi="Arial" w:cs="Arial"/>
          <w:sz w:val="24"/>
          <w:szCs w:val="24"/>
        </w:rPr>
        <w:t>contrário.</w:t>
      </w:r>
    </w:p>
    <w:p w14:paraId="6C16292D"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No</w:t>
      </w:r>
      <w:r w:rsidRPr="00786DA4">
        <w:rPr>
          <w:rFonts w:ascii="Arial" w:hAnsi="Arial" w:cs="Arial"/>
          <w:spacing w:val="1"/>
          <w:sz w:val="24"/>
          <w:szCs w:val="24"/>
        </w:rPr>
        <w:t xml:space="preserve"> </w:t>
      </w:r>
      <w:r w:rsidRPr="00786DA4">
        <w:rPr>
          <w:rFonts w:ascii="Arial" w:hAnsi="Arial" w:cs="Arial"/>
          <w:sz w:val="24"/>
          <w:szCs w:val="24"/>
        </w:rPr>
        <w:t>julgamento</w:t>
      </w:r>
      <w:r w:rsidRPr="00786DA4">
        <w:rPr>
          <w:rFonts w:ascii="Arial" w:hAnsi="Arial" w:cs="Arial"/>
          <w:spacing w:val="1"/>
          <w:sz w:val="24"/>
          <w:szCs w:val="24"/>
        </w:rPr>
        <w:t xml:space="preserve"> </w:t>
      </w:r>
      <w:r w:rsidRPr="00786DA4">
        <w:rPr>
          <w:rFonts w:ascii="Arial" w:hAnsi="Arial" w:cs="Arial"/>
          <w:sz w:val="24"/>
          <w:szCs w:val="24"/>
        </w:rPr>
        <w:t>das</w:t>
      </w:r>
      <w:r w:rsidRPr="00786DA4">
        <w:rPr>
          <w:rFonts w:ascii="Arial" w:hAnsi="Arial" w:cs="Arial"/>
          <w:spacing w:val="1"/>
          <w:sz w:val="24"/>
          <w:szCs w:val="24"/>
        </w:rPr>
        <w:t xml:space="preserve"> </w:t>
      </w:r>
      <w:r w:rsidRPr="00786DA4">
        <w:rPr>
          <w:rFonts w:ascii="Arial" w:hAnsi="Arial" w:cs="Arial"/>
          <w:sz w:val="24"/>
          <w:szCs w:val="24"/>
        </w:rPr>
        <w:t>propostas</w:t>
      </w:r>
      <w:r w:rsidRPr="00786DA4">
        <w:rPr>
          <w:rFonts w:ascii="Arial" w:hAnsi="Arial" w:cs="Arial"/>
          <w:spacing w:val="1"/>
          <w:sz w:val="24"/>
          <w:szCs w:val="24"/>
        </w:rPr>
        <w:t xml:space="preserve"> </w:t>
      </w:r>
      <w:r w:rsidRPr="00786DA4">
        <w:rPr>
          <w:rFonts w:ascii="Arial" w:hAnsi="Arial" w:cs="Arial"/>
          <w:sz w:val="24"/>
          <w:szCs w:val="24"/>
        </w:rPr>
        <w:t>e</w:t>
      </w:r>
      <w:r w:rsidRPr="00786DA4">
        <w:rPr>
          <w:rFonts w:ascii="Arial" w:hAnsi="Arial" w:cs="Arial"/>
          <w:spacing w:val="1"/>
          <w:sz w:val="24"/>
          <w:szCs w:val="24"/>
        </w:rPr>
        <w:t xml:space="preserve"> </w:t>
      </w:r>
      <w:r w:rsidRPr="00786DA4">
        <w:rPr>
          <w:rFonts w:ascii="Arial" w:hAnsi="Arial" w:cs="Arial"/>
          <w:sz w:val="24"/>
          <w:szCs w:val="24"/>
        </w:rPr>
        <w:t>da</w:t>
      </w:r>
      <w:r w:rsidRPr="00786DA4">
        <w:rPr>
          <w:rFonts w:ascii="Arial" w:hAnsi="Arial" w:cs="Arial"/>
          <w:spacing w:val="1"/>
          <w:sz w:val="24"/>
          <w:szCs w:val="24"/>
        </w:rPr>
        <w:t xml:space="preserve"> </w:t>
      </w:r>
      <w:r w:rsidRPr="00786DA4">
        <w:rPr>
          <w:rFonts w:ascii="Arial" w:hAnsi="Arial" w:cs="Arial"/>
          <w:sz w:val="24"/>
          <w:szCs w:val="24"/>
        </w:rPr>
        <w:t>habilitação,</w:t>
      </w:r>
      <w:r w:rsidRPr="00786DA4">
        <w:rPr>
          <w:rFonts w:ascii="Arial" w:hAnsi="Arial" w:cs="Arial"/>
          <w:spacing w:val="1"/>
          <w:sz w:val="24"/>
          <w:szCs w:val="24"/>
        </w:rPr>
        <w:t xml:space="preserve"> </w:t>
      </w:r>
      <w:r w:rsidRPr="00786DA4">
        <w:rPr>
          <w:rFonts w:ascii="Arial" w:hAnsi="Arial" w:cs="Arial"/>
          <w:sz w:val="24"/>
          <w:szCs w:val="24"/>
        </w:rPr>
        <w:t>a</w:t>
      </w:r>
      <w:r w:rsidRPr="00786DA4">
        <w:rPr>
          <w:rFonts w:ascii="Arial" w:hAnsi="Arial" w:cs="Arial"/>
          <w:spacing w:val="-142"/>
          <w:sz w:val="24"/>
          <w:szCs w:val="24"/>
        </w:rPr>
        <w:t xml:space="preserve"> </w:t>
      </w:r>
      <w:r w:rsidRPr="00786DA4">
        <w:rPr>
          <w:rFonts w:ascii="Arial" w:hAnsi="Arial" w:cs="Arial"/>
          <w:sz w:val="24"/>
          <w:szCs w:val="24"/>
        </w:rPr>
        <w:t>Administração</w:t>
      </w:r>
      <w:r w:rsidRPr="00786DA4">
        <w:rPr>
          <w:rFonts w:ascii="Arial" w:hAnsi="Arial" w:cs="Arial"/>
          <w:spacing w:val="12"/>
          <w:sz w:val="24"/>
          <w:szCs w:val="24"/>
        </w:rPr>
        <w:t xml:space="preserve"> </w:t>
      </w:r>
      <w:r w:rsidRPr="00786DA4">
        <w:rPr>
          <w:rFonts w:ascii="Arial" w:hAnsi="Arial" w:cs="Arial"/>
          <w:sz w:val="24"/>
          <w:szCs w:val="24"/>
        </w:rPr>
        <w:t>poderá</w:t>
      </w:r>
      <w:r w:rsidRPr="00786DA4">
        <w:rPr>
          <w:rFonts w:ascii="Arial" w:hAnsi="Arial" w:cs="Arial"/>
          <w:spacing w:val="13"/>
          <w:sz w:val="24"/>
          <w:szCs w:val="24"/>
        </w:rPr>
        <w:t xml:space="preserve"> </w:t>
      </w:r>
      <w:r w:rsidRPr="00786DA4">
        <w:rPr>
          <w:rFonts w:ascii="Arial" w:hAnsi="Arial" w:cs="Arial"/>
          <w:sz w:val="24"/>
          <w:szCs w:val="24"/>
        </w:rPr>
        <w:t>sanar</w:t>
      </w:r>
      <w:r w:rsidRPr="00786DA4">
        <w:rPr>
          <w:rFonts w:ascii="Arial" w:hAnsi="Arial" w:cs="Arial"/>
          <w:spacing w:val="13"/>
          <w:sz w:val="24"/>
          <w:szCs w:val="24"/>
        </w:rPr>
        <w:t xml:space="preserve"> </w:t>
      </w:r>
      <w:r w:rsidRPr="00786DA4">
        <w:rPr>
          <w:rFonts w:ascii="Arial" w:hAnsi="Arial" w:cs="Arial"/>
          <w:sz w:val="24"/>
          <w:szCs w:val="24"/>
        </w:rPr>
        <w:t>erros</w:t>
      </w:r>
      <w:r w:rsidRPr="00786DA4">
        <w:rPr>
          <w:rFonts w:ascii="Arial" w:hAnsi="Arial" w:cs="Arial"/>
          <w:spacing w:val="13"/>
          <w:sz w:val="24"/>
          <w:szCs w:val="24"/>
        </w:rPr>
        <w:t xml:space="preserve"> </w:t>
      </w:r>
      <w:r w:rsidRPr="00786DA4">
        <w:rPr>
          <w:rFonts w:ascii="Arial" w:hAnsi="Arial" w:cs="Arial"/>
          <w:sz w:val="24"/>
          <w:szCs w:val="24"/>
        </w:rPr>
        <w:t>ou</w:t>
      </w:r>
      <w:r w:rsidRPr="00786DA4">
        <w:rPr>
          <w:rFonts w:ascii="Arial" w:hAnsi="Arial" w:cs="Arial"/>
          <w:spacing w:val="13"/>
          <w:sz w:val="24"/>
          <w:szCs w:val="24"/>
        </w:rPr>
        <w:t xml:space="preserve"> </w:t>
      </w:r>
      <w:r w:rsidRPr="00786DA4">
        <w:rPr>
          <w:rFonts w:ascii="Arial" w:hAnsi="Arial" w:cs="Arial"/>
          <w:sz w:val="24"/>
          <w:szCs w:val="24"/>
        </w:rPr>
        <w:t>falhas</w:t>
      </w:r>
      <w:r w:rsidRPr="00786DA4">
        <w:rPr>
          <w:rFonts w:ascii="Arial" w:hAnsi="Arial" w:cs="Arial"/>
          <w:spacing w:val="13"/>
          <w:sz w:val="24"/>
          <w:szCs w:val="24"/>
        </w:rPr>
        <w:t xml:space="preserve"> </w:t>
      </w:r>
      <w:r w:rsidRPr="00786DA4">
        <w:rPr>
          <w:rFonts w:ascii="Arial" w:hAnsi="Arial" w:cs="Arial"/>
          <w:sz w:val="24"/>
          <w:szCs w:val="24"/>
        </w:rPr>
        <w:t>que</w:t>
      </w:r>
      <w:r w:rsidRPr="00786DA4">
        <w:rPr>
          <w:rFonts w:ascii="Arial" w:hAnsi="Arial" w:cs="Arial"/>
          <w:spacing w:val="13"/>
          <w:sz w:val="24"/>
          <w:szCs w:val="24"/>
        </w:rPr>
        <w:t xml:space="preserve"> </w:t>
      </w:r>
      <w:r w:rsidRPr="00786DA4">
        <w:rPr>
          <w:rFonts w:ascii="Arial" w:hAnsi="Arial" w:cs="Arial"/>
          <w:sz w:val="24"/>
          <w:szCs w:val="24"/>
        </w:rPr>
        <w:t>não</w:t>
      </w:r>
      <w:r w:rsidRPr="00786DA4">
        <w:rPr>
          <w:rFonts w:ascii="Arial" w:hAnsi="Arial" w:cs="Arial"/>
          <w:spacing w:val="13"/>
          <w:sz w:val="24"/>
          <w:szCs w:val="24"/>
        </w:rPr>
        <w:t xml:space="preserve"> </w:t>
      </w:r>
      <w:r w:rsidRPr="00786DA4">
        <w:rPr>
          <w:rFonts w:ascii="Arial" w:hAnsi="Arial" w:cs="Arial"/>
          <w:sz w:val="24"/>
          <w:szCs w:val="24"/>
        </w:rPr>
        <w:t>alterem</w:t>
      </w:r>
      <w:r w:rsidRPr="00786DA4">
        <w:rPr>
          <w:rFonts w:ascii="Arial" w:hAnsi="Arial" w:cs="Arial"/>
          <w:spacing w:val="-141"/>
          <w:sz w:val="24"/>
          <w:szCs w:val="24"/>
        </w:rPr>
        <w:t xml:space="preserve"> </w:t>
      </w:r>
      <w:r w:rsidRPr="00786DA4">
        <w:rPr>
          <w:rFonts w:ascii="Arial" w:hAnsi="Arial" w:cs="Arial"/>
          <w:sz w:val="24"/>
          <w:szCs w:val="24"/>
        </w:rPr>
        <w:t>a substância das propostas, dos documentos e sua validade</w:t>
      </w:r>
      <w:r w:rsidRPr="00786DA4">
        <w:rPr>
          <w:rFonts w:ascii="Arial" w:hAnsi="Arial" w:cs="Arial"/>
          <w:spacing w:val="1"/>
          <w:sz w:val="24"/>
          <w:szCs w:val="24"/>
        </w:rPr>
        <w:t xml:space="preserve"> </w:t>
      </w:r>
      <w:r w:rsidRPr="00786DA4">
        <w:rPr>
          <w:rFonts w:ascii="Arial" w:hAnsi="Arial" w:cs="Arial"/>
          <w:sz w:val="24"/>
          <w:szCs w:val="24"/>
        </w:rPr>
        <w:t>jurídica, mediante despacho fundamentado, registrado em Ata</w:t>
      </w:r>
      <w:r w:rsidRPr="00786DA4">
        <w:rPr>
          <w:rFonts w:ascii="Arial" w:hAnsi="Arial" w:cs="Arial"/>
          <w:spacing w:val="-142"/>
          <w:sz w:val="24"/>
          <w:szCs w:val="24"/>
        </w:rPr>
        <w:t xml:space="preserve">            </w:t>
      </w:r>
      <w:r w:rsidRPr="00786DA4">
        <w:rPr>
          <w:rFonts w:ascii="Arial" w:hAnsi="Arial" w:cs="Arial"/>
          <w:sz w:val="24"/>
          <w:szCs w:val="24"/>
        </w:rPr>
        <w:t xml:space="preserve"> e acessível a todos, atribuindo-lhes validade e eficácia</w:t>
      </w:r>
      <w:r w:rsidRPr="00786DA4">
        <w:rPr>
          <w:rFonts w:ascii="Arial" w:hAnsi="Arial" w:cs="Arial"/>
          <w:spacing w:val="1"/>
          <w:sz w:val="24"/>
          <w:szCs w:val="24"/>
        </w:rPr>
        <w:t xml:space="preserve"> </w:t>
      </w:r>
      <w:r w:rsidRPr="00786DA4">
        <w:rPr>
          <w:rFonts w:ascii="Arial" w:hAnsi="Arial" w:cs="Arial"/>
          <w:sz w:val="24"/>
          <w:szCs w:val="24"/>
        </w:rPr>
        <w:t>para</w:t>
      </w:r>
      <w:r w:rsidRPr="00786DA4">
        <w:rPr>
          <w:rFonts w:ascii="Arial" w:hAnsi="Arial" w:cs="Arial"/>
          <w:spacing w:val="-3"/>
          <w:sz w:val="24"/>
          <w:szCs w:val="24"/>
        </w:rPr>
        <w:t xml:space="preserve"> </w:t>
      </w:r>
      <w:r w:rsidRPr="00786DA4">
        <w:rPr>
          <w:rFonts w:ascii="Arial" w:hAnsi="Arial" w:cs="Arial"/>
          <w:sz w:val="24"/>
          <w:szCs w:val="24"/>
        </w:rPr>
        <w:t>fins</w:t>
      </w:r>
      <w:r w:rsidRPr="00786DA4">
        <w:rPr>
          <w:rFonts w:ascii="Arial" w:hAnsi="Arial" w:cs="Arial"/>
          <w:spacing w:val="-2"/>
          <w:sz w:val="24"/>
          <w:szCs w:val="24"/>
        </w:rPr>
        <w:t xml:space="preserve"> </w:t>
      </w:r>
      <w:r w:rsidRPr="00786DA4">
        <w:rPr>
          <w:rFonts w:ascii="Arial" w:hAnsi="Arial" w:cs="Arial"/>
          <w:sz w:val="24"/>
          <w:szCs w:val="24"/>
        </w:rPr>
        <w:t>de</w:t>
      </w:r>
      <w:r w:rsidRPr="00786DA4">
        <w:rPr>
          <w:rFonts w:ascii="Arial" w:hAnsi="Arial" w:cs="Arial"/>
          <w:spacing w:val="-2"/>
          <w:sz w:val="24"/>
          <w:szCs w:val="24"/>
        </w:rPr>
        <w:t xml:space="preserve"> </w:t>
      </w:r>
      <w:r w:rsidRPr="00786DA4">
        <w:rPr>
          <w:rFonts w:ascii="Arial" w:hAnsi="Arial" w:cs="Arial"/>
          <w:sz w:val="24"/>
          <w:szCs w:val="24"/>
        </w:rPr>
        <w:t>habilitação</w:t>
      </w:r>
      <w:r w:rsidRPr="00786DA4">
        <w:rPr>
          <w:rFonts w:ascii="Arial" w:hAnsi="Arial" w:cs="Arial"/>
          <w:spacing w:val="-3"/>
          <w:sz w:val="24"/>
          <w:szCs w:val="24"/>
        </w:rPr>
        <w:t xml:space="preserve"> </w:t>
      </w:r>
      <w:r w:rsidRPr="00786DA4">
        <w:rPr>
          <w:rFonts w:ascii="Arial" w:hAnsi="Arial" w:cs="Arial"/>
          <w:sz w:val="24"/>
          <w:szCs w:val="24"/>
        </w:rPr>
        <w:t>e</w:t>
      </w:r>
      <w:r w:rsidRPr="00786DA4">
        <w:rPr>
          <w:rFonts w:ascii="Arial" w:hAnsi="Arial" w:cs="Arial"/>
          <w:spacing w:val="-2"/>
          <w:sz w:val="24"/>
          <w:szCs w:val="24"/>
        </w:rPr>
        <w:t xml:space="preserve"> </w:t>
      </w:r>
      <w:r w:rsidRPr="00786DA4">
        <w:rPr>
          <w:rFonts w:ascii="Arial" w:hAnsi="Arial" w:cs="Arial"/>
          <w:sz w:val="24"/>
          <w:szCs w:val="24"/>
        </w:rPr>
        <w:t>classificação.</w:t>
      </w:r>
    </w:p>
    <w:p w14:paraId="29368A13"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As normas disciplinadoras deste Aviso de Contratação</w:t>
      </w:r>
      <w:r w:rsidRPr="00786DA4">
        <w:rPr>
          <w:rFonts w:ascii="Arial" w:hAnsi="Arial" w:cs="Arial"/>
          <w:spacing w:val="1"/>
          <w:sz w:val="24"/>
          <w:szCs w:val="24"/>
        </w:rPr>
        <w:t xml:space="preserve"> </w:t>
      </w:r>
      <w:r w:rsidRPr="00786DA4">
        <w:rPr>
          <w:rFonts w:ascii="Arial" w:hAnsi="Arial" w:cs="Arial"/>
          <w:sz w:val="24"/>
          <w:szCs w:val="24"/>
        </w:rPr>
        <w:t>Direta serão sempre interpretadas em favor da ampliação da</w:t>
      </w:r>
      <w:r w:rsidRPr="00786DA4">
        <w:rPr>
          <w:rFonts w:ascii="Arial" w:hAnsi="Arial" w:cs="Arial"/>
          <w:spacing w:val="1"/>
          <w:sz w:val="24"/>
          <w:szCs w:val="24"/>
        </w:rPr>
        <w:t xml:space="preserve"> </w:t>
      </w:r>
      <w:r w:rsidRPr="00786DA4">
        <w:rPr>
          <w:rFonts w:ascii="Arial" w:hAnsi="Arial" w:cs="Arial"/>
          <w:sz w:val="24"/>
          <w:szCs w:val="24"/>
        </w:rPr>
        <w:t>disputa entre os interessados, desde que não comprometam o</w:t>
      </w:r>
      <w:r w:rsidRPr="00786DA4">
        <w:rPr>
          <w:rFonts w:ascii="Arial" w:hAnsi="Arial" w:cs="Arial"/>
          <w:spacing w:val="1"/>
          <w:sz w:val="24"/>
          <w:szCs w:val="24"/>
        </w:rPr>
        <w:t xml:space="preserve"> </w:t>
      </w:r>
      <w:r w:rsidRPr="00786DA4">
        <w:rPr>
          <w:rFonts w:ascii="Arial" w:hAnsi="Arial" w:cs="Arial"/>
          <w:sz w:val="24"/>
          <w:szCs w:val="24"/>
        </w:rPr>
        <w:t>interesse da Administração, o princípio da isonomia, a</w:t>
      </w:r>
      <w:r w:rsidRPr="00786DA4">
        <w:rPr>
          <w:rFonts w:ascii="Arial" w:hAnsi="Arial" w:cs="Arial"/>
          <w:spacing w:val="1"/>
          <w:sz w:val="24"/>
          <w:szCs w:val="24"/>
        </w:rPr>
        <w:t xml:space="preserve"> </w:t>
      </w:r>
      <w:r w:rsidRPr="00786DA4">
        <w:rPr>
          <w:rFonts w:ascii="Arial" w:hAnsi="Arial" w:cs="Arial"/>
          <w:sz w:val="24"/>
          <w:szCs w:val="24"/>
        </w:rPr>
        <w:t>finalidade</w:t>
      </w:r>
      <w:r w:rsidRPr="00786DA4">
        <w:rPr>
          <w:rFonts w:ascii="Arial" w:hAnsi="Arial" w:cs="Arial"/>
          <w:spacing w:val="-3"/>
          <w:sz w:val="24"/>
          <w:szCs w:val="24"/>
        </w:rPr>
        <w:t xml:space="preserve"> </w:t>
      </w:r>
      <w:r w:rsidRPr="00786DA4">
        <w:rPr>
          <w:rFonts w:ascii="Arial" w:hAnsi="Arial" w:cs="Arial"/>
          <w:sz w:val="24"/>
          <w:szCs w:val="24"/>
        </w:rPr>
        <w:t>e</w:t>
      </w:r>
      <w:r w:rsidRPr="00786DA4">
        <w:rPr>
          <w:rFonts w:ascii="Arial" w:hAnsi="Arial" w:cs="Arial"/>
          <w:spacing w:val="-2"/>
          <w:sz w:val="24"/>
          <w:szCs w:val="24"/>
        </w:rPr>
        <w:t xml:space="preserve"> </w:t>
      </w:r>
      <w:r w:rsidRPr="00786DA4">
        <w:rPr>
          <w:rFonts w:ascii="Arial" w:hAnsi="Arial" w:cs="Arial"/>
          <w:sz w:val="24"/>
          <w:szCs w:val="24"/>
        </w:rPr>
        <w:t>a</w:t>
      </w:r>
      <w:r w:rsidRPr="00786DA4">
        <w:rPr>
          <w:rFonts w:ascii="Arial" w:hAnsi="Arial" w:cs="Arial"/>
          <w:spacing w:val="-2"/>
          <w:sz w:val="24"/>
          <w:szCs w:val="24"/>
        </w:rPr>
        <w:t xml:space="preserve"> </w:t>
      </w:r>
      <w:r w:rsidRPr="00786DA4">
        <w:rPr>
          <w:rFonts w:ascii="Arial" w:hAnsi="Arial" w:cs="Arial"/>
          <w:sz w:val="24"/>
          <w:szCs w:val="24"/>
        </w:rPr>
        <w:t>segurança</w:t>
      </w:r>
      <w:r w:rsidRPr="00786DA4">
        <w:rPr>
          <w:rFonts w:ascii="Arial" w:hAnsi="Arial" w:cs="Arial"/>
          <w:spacing w:val="-2"/>
          <w:sz w:val="24"/>
          <w:szCs w:val="24"/>
        </w:rPr>
        <w:t xml:space="preserve"> </w:t>
      </w:r>
      <w:r w:rsidRPr="00786DA4">
        <w:rPr>
          <w:rFonts w:ascii="Arial" w:hAnsi="Arial" w:cs="Arial"/>
          <w:sz w:val="24"/>
          <w:szCs w:val="24"/>
        </w:rPr>
        <w:t>da</w:t>
      </w:r>
      <w:r w:rsidRPr="00786DA4">
        <w:rPr>
          <w:rFonts w:ascii="Arial" w:hAnsi="Arial" w:cs="Arial"/>
          <w:spacing w:val="-2"/>
          <w:sz w:val="24"/>
          <w:szCs w:val="24"/>
        </w:rPr>
        <w:t xml:space="preserve"> </w:t>
      </w:r>
      <w:r w:rsidRPr="00786DA4">
        <w:rPr>
          <w:rFonts w:ascii="Arial" w:hAnsi="Arial" w:cs="Arial"/>
          <w:sz w:val="24"/>
          <w:szCs w:val="24"/>
        </w:rPr>
        <w:t>contratação.</w:t>
      </w:r>
    </w:p>
    <w:p w14:paraId="2C5BD5F1"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Os</w:t>
      </w:r>
      <w:r w:rsidRPr="00786DA4">
        <w:rPr>
          <w:rFonts w:ascii="Arial" w:hAnsi="Arial" w:cs="Arial"/>
          <w:spacing w:val="17"/>
          <w:sz w:val="24"/>
          <w:szCs w:val="24"/>
        </w:rPr>
        <w:t xml:space="preserve"> </w:t>
      </w:r>
      <w:r w:rsidRPr="00786DA4">
        <w:rPr>
          <w:rFonts w:ascii="Arial" w:hAnsi="Arial" w:cs="Arial"/>
          <w:sz w:val="24"/>
          <w:szCs w:val="24"/>
        </w:rPr>
        <w:t>fornecedores</w:t>
      </w:r>
      <w:r w:rsidRPr="00786DA4">
        <w:rPr>
          <w:rFonts w:ascii="Arial" w:hAnsi="Arial" w:cs="Arial"/>
          <w:spacing w:val="18"/>
          <w:sz w:val="24"/>
          <w:szCs w:val="24"/>
        </w:rPr>
        <w:t xml:space="preserve"> </w:t>
      </w:r>
      <w:r w:rsidRPr="00786DA4">
        <w:rPr>
          <w:rFonts w:ascii="Arial" w:hAnsi="Arial" w:cs="Arial"/>
          <w:sz w:val="24"/>
          <w:szCs w:val="24"/>
        </w:rPr>
        <w:t>assumem</w:t>
      </w:r>
      <w:r w:rsidRPr="00786DA4">
        <w:rPr>
          <w:rFonts w:ascii="Arial" w:hAnsi="Arial" w:cs="Arial"/>
          <w:spacing w:val="18"/>
          <w:sz w:val="24"/>
          <w:szCs w:val="24"/>
        </w:rPr>
        <w:t xml:space="preserve"> </w:t>
      </w:r>
      <w:r w:rsidRPr="00786DA4">
        <w:rPr>
          <w:rFonts w:ascii="Arial" w:hAnsi="Arial" w:cs="Arial"/>
          <w:sz w:val="24"/>
          <w:szCs w:val="24"/>
        </w:rPr>
        <w:t>todos</w:t>
      </w:r>
      <w:r w:rsidRPr="00786DA4">
        <w:rPr>
          <w:rFonts w:ascii="Arial" w:hAnsi="Arial" w:cs="Arial"/>
          <w:spacing w:val="17"/>
          <w:sz w:val="24"/>
          <w:szCs w:val="24"/>
        </w:rPr>
        <w:t xml:space="preserve"> </w:t>
      </w:r>
      <w:r w:rsidRPr="00786DA4">
        <w:rPr>
          <w:rFonts w:ascii="Arial" w:hAnsi="Arial" w:cs="Arial"/>
          <w:sz w:val="24"/>
          <w:szCs w:val="24"/>
        </w:rPr>
        <w:t>os</w:t>
      </w:r>
      <w:r w:rsidRPr="00786DA4">
        <w:rPr>
          <w:rFonts w:ascii="Arial" w:hAnsi="Arial" w:cs="Arial"/>
          <w:spacing w:val="13"/>
          <w:sz w:val="24"/>
          <w:szCs w:val="24"/>
        </w:rPr>
        <w:t xml:space="preserve"> </w:t>
      </w:r>
      <w:r w:rsidRPr="00786DA4">
        <w:rPr>
          <w:rFonts w:ascii="Arial" w:hAnsi="Arial" w:cs="Arial"/>
          <w:sz w:val="24"/>
          <w:szCs w:val="24"/>
        </w:rPr>
        <w:t>custos</w:t>
      </w:r>
      <w:r w:rsidRPr="00786DA4">
        <w:rPr>
          <w:rFonts w:ascii="Arial" w:hAnsi="Arial" w:cs="Arial"/>
          <w:spacing w:val="18"/>
          <w:sz w:val="24"/>
          <w:szCs w:val="24"/>
        </w:rPr>
        <w:t xml:space="preserve"> </w:t>
      </w:r>
      <w:r w:rsidRPr="00786DA4">
        <w:rPr>
          <w:rFonts w:ascii="Arial" w:hAnsi="Arial" w:cs="Arial"/>
          <w:sz w:val="24"/>
          <w:szCs w:val="24"/>
        </w:rPr>
        <w:t>de</w:t>
      </w:r>
      <w:r w:rsidRPr="00786DA4">
        <w:rPr>
          <w:rFonts w:ascii="Arial" w:hAnsi="Arial" w:cs="Arial"/>
          <w:spacing w:val="17"/>
          <w:sz w:val="24"/>
          <w:szCs w:val="24"/>
        </w:rPr>
        <w:t xml:space="preserve"> </w:t>
      </w:r>
      <w:r w:rsidRPr="00786DA4">
        <w:rPr>
          <w:rFonts w:ascii="Arial" w:hAnsi="Arial" w:cs="Arial"/>
          <w:sz w:val="24"/>
          <w:szCs w:val="24"/>
        </w:rPr>
        <w:t>preparação</w:t>
      </w:r>
      <w:r w:rsidRPr="00786DA4">
        <w:rPr>
          <w:rFonts w:ascii="Arial" w:hAnsi="Arial" w:cs="Arial"/>
          <w:spacing w:val="-141"/>
          <w:sz w:val="24"/>
          <w:szCs w:val="24"/>
        </w:rPr>
        <w:t xml:space="preserve"> </w:t>
      </w:r>
      <w:r w:rsidRPr="00786DA4">
        <w:rPr>
          <w:rFonts w:ascii="Arial" w:hAnsi="Arial" w:cs="Arial"/>
          <w:sz w:val="24"/>
          <w:szCs w:val="24"/>
        </w:rPr>
        <w:t>e</w:t>
      </w:r>
      <w:r w:rsidRPr="00786DA4">
        <w:rPr>
          <w:rFonts w:ascii="Arial" w:hAnsi="Arial" w:cs="Arial"/>
          <w:spacing w:val="-20"/>
          <w:sz w:val="24"/>
          <w:szCs w:val="24"/>
        </w:rPr>
        <w:t xml:space="preserve"> </w:t>
      </w:r>
      <w:r w:rsidRPr="00786DA4">
        <w:rPr>
          <w:rFonts w:ascii="Arial" w:hAnsi="Arial" w:cs="Arial"/>
          <w:sz w:val="24"/>
          <w:szCs w:val="24"/>
        </w:rPr>
        <w:t>apresentação</w:t>
      </w:r>
      <w:r w:rsidRPr="00786DA4">
        <w:rPr>
          <w:rFonts w:ascii="Arial" w:hAnsi="Arial" w:cs="Arial"/>
          <w:spacing w:val="-19"/>
          <w:sz w:val="24"/>
          <w:szCs w:val="24"/>
        </w:rPr>
        <w:t xml:space="preserve"> </w:t>
      </w:r>
      <w:r w:rsidRPr="00786DA4">
        <w:rPr>
          <w:rFonts w:ascii="Arial" w:hAnsi="Arial" w:cs="Arial"/>
          <w:sz w:val="24"/>
          <w:szCs w:val="24"/>
        </w:rPr>
        <w:t>de</w:t>
      </w:r>
      <w:r w:rsidRPr="00786DA4">
        <w:rPr>
          <w:rFonts w:ascii="Arial" w:hAnsi="Arial" w:cs="Arial"/>
          <w:spacing w:val="-20"/>
          <w:sz w:val="24"/>
          <w:szCs w:val="24"/>
        </w:rPr>
        <w:t xml:space="preserve"> </w:t>
      </w:r>
      <w:r w:rsidRPr="00786DA4">
        <w:rPr>
          <w:rFonts w:ascii="Arial" w:hAnsi="Arial" w:cs="Arial"/>
          <w:sz w:val="24"/>
          <w:szCs w:val="24"/>
        </w:rPr>
        <w:t>suas</w:t>
      </w:r>
      <w:r w:rsidRPr="00786DA4">
        <w:rPr>
          <w:rFonts w:ascii="Arial" w:hAnsi="Arial" w:cs="Arial"/>
          <w:spacing w:val="-19"/>
          <w:sz w:val="24"/>
          <w:szCs w:val="24"/>
        </w:rPr>
        <w:t xml:space="preserve"> </w:t>
      </w:r>
      <w:r w:rsidRPr="00786DA4">
        <w:rPr>
          <w:rFonts w:ascii="Arial" w:hAnsi="Arial" w:cs="Arial"/>
          <w:sz w:val="24"/>
          <w:szCs w:val="24"/>
        </w:rPr>
        <w:t>propostas</w:t>
      </w:r>
      <w:r w:rsidRPr="00786DA4">
        <w:rPr>
          <w:rFonts w:ascii="Arial" w:hAnsi="Arial" w:cs="Arial"/>
          <w:spacing w:val="-20"/>
          <w:sz w:val="24"/>
          <w:szCs w:val="24"/>
        </w:rPr>
        <w:t xml:space="preserve"> </w:t>
      </w:r>
      <w:r w:rsidRPr="00786DA4">
        <w:rPr>
          <w:rFonts w:ascii="Arial" w:hAnsi="Arial" w:cs="Arial"/>
          <w:sz w:val="24"/>
          <w:szCs w:val="24"/>
        </w:rPr>
        <w:t>e</w:t>
      </w:r>
      <w:r w:rsidRPr="00786DA4">
        <w:rPr>
          <w:rFonts w:ascii="Arial" w:hAnsi="Arial" w:cs="Arial"/>
          <w:spacing w:val="-24"/>
          <w:sz w:val="24"/>
          <w:szCs w:val="24"/>
        </w:rPr>
        <w:t xml:space="preserve"> </w:t>
      </w:r>
      <w:r w:rsidRPr="00786DA4">
        <w:rPr>
          <w:rFonts w:ascii="Arial" w:hAnsi="Arial" w:cs="Arial"/>
          <w:sz w:val="24"/>
          <w:szCs w:val="24"/>
        </w:rPr>
        <w:t>a</w:t>
      </w:r>
      <w:r w:rsidRPr="00786DA4">
        <w:rPr>
          <w:rFonts w:ascii="Arial" w:hAnsi="Arial" w:cs="Arial"/>
          <w:spacing w:val="-20"/>
          <w:sz w:val="24"/>
          <w:szCs w:val="24"/>
        </w:rPr>
        <w:t xml:space="preserve"> </w:t>
      </w:r>
      <w:r w:rsidRPr="00786DA4">
        <w:rPr>
          <w:rFonts w:ascii="Arial" w:hAnsi="Arial" w:cs="Arial"/>
          <w:sz w:val="24"/>
          <w:szCs w:val="24"/>
        </w:rPr>
        <w:t>Administração</w:t>
      </w:r>
      <w:r w:rsidRPr="00786DA4">
        <w:rPr>
          <w:rFonts w:ascii="Arial" w:hAnsi="Arial" w:cs="Arial"/>
          <w:spacing w:val="-19"/>
          <w:sz w:val="24"/>
          <w:szCs w:val="24"/>
        </w:rPr>
        <w:t xml:space="preserve"> </w:t>
      </w:r>
      <w:r w:rsidRPr="00786DA4">
        <w:rPr>
          <w:rFonts w:ascii="Arial" w:hAnsi="Arial" w:cs="Arial"/>
          <w:sz w:val="24"/>
          <w:szCs w:val="24"/>
        </w:rPr>
        <w:t>não</w:t>
      </w:r>
      <w:r w:rsidRPr="00786DA4">
        <w:rPr>
          <w:rFonts w:ascii="Arial" w:hAnsi="Arial" w:cs="Arial"/>
          <w:spacing w:val="-20"/>
          <w:sz w:val="24"/>
          <w:szCs w:val="24"/>
        </w:rPr>
        <w:t xml:space="preserve"> </w:t>
      </w:r>
      <w:r w:rsidRPr="00786DA4">
        <w:rPr>
          <w:rFonts w:ascii="Arial" w:hAnsi="Arial" w:cs="Arial"/>
          <w:sz w:val="24"/>
          <w:szCs w:val="24"/>
        </w:rPr>
        <w:t>será,</w:t>
      </w:r>
      <w:r w:rsidRPr="00786DA4">
        <w:rPr>
          <w:rFonts w:ascii="Arial" w:hAnsi="Arial" w:cs="Arial"/>
          <w:spacing w:val="-141"/>
          <w:sz w:val="24"/>
          <w:szCs w:val="24"/>
        </w:rPr>
        <w:t xml:space="preserve"> </w:t>
      </w:r>
      <w:r w:rsidRPr="00786DA4">
        <w:rPr>
          <w:rFonts w:ascii="Arial" w:hAnsi="Arial" w:cs="Arial"/>
          <w:sz w:val="24"/>
          <w:szCs w:val="24"/>
        </w:rPr>
        <w:t>em</w:t>
      </w:r>
      <w:r w:rsidRPr="00786DA4">
        <w:rPr>
          <w:rFonts w:ascii="Arial" w:hAnsi="Arial" w:cs="Arial"/>
          <w:spacing w:val="42"/>
          <w:sz w:val="24"/>
          <w:szCs w:val="24"/>
        </w:rPr>
        <w:t xml:space="preserve"> </w:t>
      </w:r>
      <w:r w:rsidRPr="00786DA4">
        <w:rPr>
          <w:rFonts w:ascii="Arial" w:hAnsi="Arial" w:cs="Arial"/>
          <w:sz w:val="24"/>
          <w:szCs w:val="24"/>
        </w:rPr>
        <w:t>nenhum</w:t>
      </w:r>
      <w:r w:rsidRPr="00786DA4">
        <w:rPr>
          <w:rFonts w:ascii="Arial" w:hAnsi="Arial" w:cs="Arial"/>
          <w:spacing w:val="42"/>
          <w:sz w:val="24"/>
          <w:szCs w:val="24"/>
        </w:rPr>
        <w:t xml:space="preserve"> </w:t>
      </w:r>
      <w:r w:rsidRPr="00786DA4">
        <w:rPr>
          <w:rFonts w:ascii="Arial" w:hAnsi="Arial" w:cs="Arial"/>
          <w:sz w:val="24"/>
          <w:szCs w:val="24"/>
        </w:rPr>
        <w:t>caso,</w:t>
      </w:r>
      <w:r w:rsidRPr="00786DA4">
        <w:rPr>
          <w:rFonts w:ascii="Arial" w:hAnsi="Arial" w:cs="Arial"/>
          <w:spacing w:val="42"/>
          <w:sz w:val="24"/>
          <w:szCs w:val="24"/>
        </w:rPr>
        <w:t xml:space="preserve"> </w:t>
      </w:r>
      <w:r w:rsidRPr="00786DA4">
        <w:rPr>
          <w:rFonts w:ascii="Arial" w:hAnsi="Arial" w:cs="Arial"/>
          <w:sz w:val="24"/>
          <w:szCs w:val="24"/>
        </w:rPr>
        <w:t>responsável</w:t>
      </w:r>
      <w:r w:rsidRPr="00786DA4">
        <w:rPr>
          <w:rFonts w:ascii="Arial" w:hAnsi="Arial" w:cs="Arial"/>
          <w:spacing w:val="47"/>
          <w:sz w:val="24"/>
          <w:szCs w:val="24"/>
        </w:rPr>
        <w:t xml:space="preserve"> </w:t>
      </w:r>
      <w:r w:rsidRPr="00786DA4">
        <w:rPr>
          <w:rFonts w:ascii="Arial" w:hAnsi="Arial" w:cs="Arial"/>
          <w:sz w:val="24"/>
          <w:szCs w:val="24"/>
        </w:rPr>
        <w:t>por</w:t>
      </w:r>
      <w:r w:rsidRPr="00786DA4">
        <w:rPr>
          <w:rFonts w:ascii="Arial" w:hAnsi="Arial" w:cs="Arial"/>
          <w:spacing w:val="42"/>
          <w:sz w:val="24"/>
          <w:szCs w:val="24"/>
        </w:rPr>
        <w:t xml:space="preserve"> </w:t>
      </w:r>
      <w:r w:rsidRPr="00786DA4">
        <w:rPr>
          <w:rFonts w:ascii="Arial" w:hAnsi="Arial" w:cs="Arial"/>
          <w:sz w:val="24"/>
          <w:szCs w:val="24"/>
        </w:rPr>
        <w:t>esses</w:t>
      </w:r>
      <w:r w:rsidRPr="00786DA4">
        <w:rPr>
          <w:rFonts w:ascii="Arial" w:hAnsi="Arial" w:cs="Arial"/>
          <w:spacing w:val="42"/>
          <w:sz w:val="24"/>
          <w:szCs w:val="24"/>
        </w:rPr>
        <w:t xml:space="preserve"> </w:t>
      </w:r>
      <w:r w:rsidRPr="00786DA4">
        <w:rPr>
          <w:rFonts w:ascii="Arial" w:hAnsi="Arial" w:cs="Arial"/>
          <w:sz w:val="24"/>
          <w:szCs w:val="24"/>
        </w:rPr>
        <w:t>custos, independentemente</w:t>
      </w:r>
      <w:r w:rsidRPr="00786DA4">
        <w:rPr>
          <w:rFonts w:ascii="Arial" w:hAnsi="Arial" w:cs="Arial"/>
          <w:spacing w:val="-25"/>
          <w:sz w:val="24"/>
          <w:szCs w:val="24"/>
        </w:rPr>
        <w:t xml:space="preserve"> </w:t>
      </w:r>
      <w:r w:rsidRPr="00786DA4">
        <w:rPr>
          <w:rFonts w:ascii="Arial" w:hAnsi="Arial" w:cs="Arial"/>
          <w:sz w:val="24"/>
          <w:szCs w:val="24"/>
        </w:rPr>
        <w:t>da</w:t>
      </w:r>
      <w:r w:rsidRPr="00786DA4">
        <w:rPr>
          <w:rFonts w:ascii="Arial" w:hAnsi="Arial" w:cs="Arial"/>
          <w:spacing w:val="-25"/>
          <w:sz w:val="24"/>
          <w:szCs w:val="24"/>
        </w:rPr>
        <w:t xml:space="preserve"> </w:t>
      </w:r>
      <w:r w:rsidRPr="00786DA4">
        <w:rPr>
          <w:rFonts w:ascii="Arial" w:hAnsi="Arial" w:cs="Arial"/>
          <w:sz w:val="24"/>
          <w:szCs w:val="24"/>
        </w:rPr>
        <w:t>condução</w:t>
      </w:r>
      <w:r w:rsidRPr="00786DA4">
        <w:rPr>
          <w:rFonts w:ascii="Arial" w:hAnsi="Arial" w:cs="Arial"/>
          <w:spacing w:val="-24"/>
          <w:sz w:val="24"/>
          <w:szCs w:val="24"/>
        </w:rPr>
        <w:t xml:space="preserve"> </w:t>
      </w:r>
      <w:r w:rsidRPr="00786DA4">
        <w:rPr>
          <w:rFonts w:ascii="Arial" w:hAnsi="Arial" w:cs="Arial"/>
          <w:sz w:val="24"/>
          <w:szCs w:val="24"/>
        </w:rPr>
        <w:t>ou</w:t>
      </w:r>
      <w:r w:rsidRPr="00786DA4">
        <w:rPr>
          <w:rFonts w:ascii="Arial" w:hAnsi="Arial" w:cs="Arial"/>
          <w:spacing w:val="-20"/>
          <w:sz w:val="24"/>
          <w:szCs w:val="24"/>
        </w:rPr>
        <w:t xml:space="preserve"> </w:t>
      </w:r>
      <w:r w:rsidRPr="00786DA4">
        <w:rPr>
          <w:rFonts w:ascii="Arial" w:hAnsi="Arial" w:cs="Arial"/>
          <w:sz w:val="24"/>
          <w:szCs w:val="24"/>
        </w:rPr>
        <w:t>do</w:t>
      </w:r>
      <w:r w:rsidRPr="00786DA4">
        <w:rPr>
          <w:rFonts w:ascii="Arial" w:hAnsi="Arial" w:cs="Arial"/>
          <w:spacing w:val="-25"/>
          <w:sz w:val="24"/>
          <w:szCs w:val="24"/>
        </w:rPr>
        <w:t xml:space="preserve"> </w:t>
      </w:r>
      <w:r w:rsidRPr="00786DA4">
        <w:rPr>
          <w:rFonts w:ascii="Arial" w:hAnsi="Arial" w:cs="Arial"/>
          <w:sz w:val="24"/>
          <w:szCs w:val="24"/>
        </w:rPr>
        <w:t>resultado</w:t>
      </w:r>
      <w:r w:rsidRPr="00786DA4">
        <w:rPr>
          <w:rFonts w:ascii="Arial" w:hAnsi="Arial" w:cs="Arial"/>
          <w:spacing w:val="-24"/>
          <w:sz w:val="24"/>
          <w:szCs w:val="24"/>
        </w:rPr>
        <w:t xml:space="preserve"> </w:t>
      </w:r>
      <w:r w:rsidRPr="00786DA4">
        <w:rPr>
          <w:rFonts w:ascii="Arial" w:hAnsi="Arial" w:cs="Arial"/>
          <w:sz w:val="24"/>
          <w:szCs w:val="24"/>
        </w:rPr>
        <w:t>do</w:t>
      </w:r>
      <w:r w:rsidRPr="00786DA4">
        <w:rPr>
          <w:rFonts w:ascii="Arial" w:hAnsi="Arial" w:cs="Arial"/>
          <w:spacing w:val="-25"/>
          <w:sz w:val="24"/>
          <w:szCs w:val="24"/>
        </w:rPr>
        <w:t xml:space="preserve"> </w:t>
      </w:r>
      <w:r w:rsidRPr="00786DA4">
        <w:rPr>
          <w:rFonts w:ascii="Arial" w:hAnsi="Arial" w:cs="Arial"/>
          <w:sz w:val="24"/>
          <w:szCs w:val="24"/>
        </w:rPr>
        <w:t>processo</w:t>
      </w:r>
      <w:r w:rsidRPr="00786DA4">
        <w:rPr>
          <w:rFonts w:ascii="Arial" w:hAnsi="Arial" w:cs="Arial"/>
          <w:spacing w:val="-19"/>
          <w:sz w:val="24"/>
          <w:szCs w:val="24"/>
        </w:rPr>
        <w:t xml:space="preserve"> </w:t>
      </w:r>
      <w:r w:rsidRPr="00786DA4">
        <w:rPr>
          <w:rFonts w:ascii="Arial" w:hAnsi="Arial" w:cs="Arial"/>
          <w:sz w:val="24"/>
          <w:szCs w:val="24"/>
        </w:rPr>
        <w:t>de</w:t>
      </w:r>
      <w:r w:rsidRPr="00786DA4">
        <w:rPr>
          <w:rFonts w:ascii="Arial" w:hAnsi="Arial" w:cs="Arial"/>
          <w:spacing w:val="-142"/>
          <w:sz w:val="24"/>
          <w:szCs w:val="24"/>
        </w:rPr>
        <w:t xml:space="preserve"> </w:t>
      </w:r>
      <w:r w:rsidRPr="00786DA4">
        <w:rPr>
          <w:rFonts w:ascii="Arial" w:hAnsi="Arial" w:cs="Arial"/>
          <w:sz w:val="24"/>
          <w:szCs w:val="24"/>
        </w:rPr>
        <w:t>contratação.</w:t>
      </w:r>
    </w:p>
    <w:p w14:paraId="5A2B4CA0"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Em caso de divergência entre disposições deste</w:t>
      </w:r>
      <w:r w:rsidRPr="00786DA4">
        <w:rPr>
          <w:rFonts w:ascii="Arial" w:hAnsi="Arial" w:cs="Arial"/>
          <w:spacing w:val="1"/>
          <w:sz w:val="24"/>
          <w:szCs w:val="24"/>
        </w:rPr>
        <w:t xml:space="preserve"> </w:t>
      </w:r>
      <w:r w:rsidRPr="00786DA4">
        <w:rPr>
          <w:rFonts w:ascii="Arial" w:hAnsi="Arial" w:cs="Arial"/>
          <w:sz w:val="24"/>
          <w:szCs w:val="24"/>
        </w:rPr>
        <w:t>Aviso</w:t>
      </w:r>
      <w:r w:rsidRPr="00786DA4">
        <w:rPr>
          <w:rFonts w:ascii="Arial" w:hAnsi="Arial" w:cs="Arial"/>
          <w:spacing w:val="-19"/>
          <w:sz w:val="24"/>
          <w:szCs w:val="24"/>
        </w:rPr>
        <w:t xml:space="preserve"> </w:t>
      </w:r>
      <w:r w:rsidRPr="00786DA4">
        <w:rPr>
          <w:rFonts w:ascii="Arial" w:hAnsi="Arial" w:cs="Arial"/>
          <w:sz w:val="24"/>
          <w:szCs w:val="24"/>
        </w:rPr>
        <w:t>de</w:t>
      </w:r>
      <w:r w:rsidRPr="00786DA4">
        <w:rPr>
          <w:rFonts w:ascii="Arial" w:hAnsi="Arial" w:cs="Arial"/>
          <w:spacing w:val="-18"/>
          <w:sz w:val="24"/>
          <w:szCs w:val="24"/>
        </w:rPr>
        <w:t xml:space="preserve"> </w:t>
      </w:r>
      <w:r w:rsidRPr="00786DA4">
        <w:rPr>
          <w:rFonts w:ascii="Arial" w:hAnsi="Arial" w:cs="Arial"/>
          <w:sz w:val="24"/>
          <w:szCs w:val="24"/>
        </w:rPr>
        <w:t>Contratação</w:t>
      </w:r>
      <w:r w:rsidRPr="00786DA4">
        <w:rPr>
          <w:rFonts w:ascii="Arial" w:hAnsi="Arial" w:cs="Arial"/>
          <w:spacing w:val="-19"/>
          <w:sz w:val="24"/>
          <w:szCs w:val="24"/>
        </w:rPr>
        <w:t xml:space="preserve"> </w:t>
      </w:r>
      <w:r w:rsidRPr="00786DA4">
        <w:rPr>
          <w:rFonts w:ascii="Arial" w:hAnsi="Arial" w:cs="Arial"/>
          <w:sz w:val="24"/>
          <w:szCs w:val="24"/>
        </w:rPr>
        <w:t>Direta</w:t>
      </w:r>
      <w:r w:rsidRPr="00786DA4">
        <w:rPr>
          <w:rFonts w:ascii="Arial" w:hAnsi="Arial" w:cs="Arial"/>
          <w:spacing w:val="-18"/>
          <w:sz w:val="24"/>
          <w:szCs w:val="24"/>
        </w:rPr>
        <w:t xml:space="preserve"> </w:t>
      </w:r>
      <w:r w:rsidRPr="00786DA4">
        <w:rPr>
          <w:rFonts w:ascii="Arial" w:hAnsi="Arial" w:cs="Arial"/>
          <w:sz w:val="24"/>
          <w:szCs w:val="24"/>
        </w:rPr>
        <w:t>e</w:t>
      </w:r>
      <w:r w:rsidRPr="00786DA4">
        <w:rPr>
          <w:rFonts w:ascii="Arial" w:hAnsi="Arial" w:cs="Arial"/>
          <w:spacing w:val="-18"/>
          <w:sz w:val="24"/>
          <w:szCs w:val="24"/>
        </w:rPr>
        <w:t xml:space="preserve"> </w:t>
      </w:r>
      <w:r w:rsidRPr="00786DA4">
        <w:rPr>
          <w:rFonts w:ascii="Arial" w:hAnsi="Arial" w:cs="Arial"/>
          <w:sz w:val="24"/>
          <w:szCs w:val="24"/>
        </w:rPr>
        <w:t>de</w:t>
      </w:r>
      <w:r w:rsidRPr="00786DA4">
        <w:rPr>
          <w:rFonts w:ascii="Arial" w:hAnsi="Arial" w:cs="Arial"/>
          <w:spacing w:val="-19"/>
          <w:sz w:val="24"/>
          <w:szCs w:val="24"/>
        </w:rPr>
        <w:t xml:space="preserve"> </w:t>
      </w:r>
      <w:r w:rsidRPr="00786DA4">
        <w:rPr>
          <w:rFonts w:ascii="Arial" w:hAnsi="Arial" w:cs="Arial"/>
          <w:sz w:val="24"/>
          <w:szCs w:val="24"/>
        </w:rPr>
        <w:t>seus</w:t>
      </w:r>
      <w:r w:rsidRPr="00786DA4">
        <w:rPr>
          <w:rFonts w:ascii="Arial" w:hAnsi="Arial" w:cs="Arial"/>
          <w:spacing w:val="-18"/>
          <w:sz w:val="24"/>
          <w:szCs w:val="24"/>
        </w:rPr>
        <w:t xml:space="preserve"> </w:t>
      </w:r>
      <w:r w:rsidRPr="00786DA4">
        <w:rPr>
          <w:rFonts w:ascii="Arial" w:hAnsi="Arial" w:cs="Arial"/>
          <w:sz w:val="24"/>
          <w:szCs w:val="24"/>
        </w:rPr>
        <w:t>anexos</w:t>
      </w:r>
      <w:r w:rsidRPr="00786DA4">
        <w:rPr>
          <w:rFonts w:ascii="Arial" w:hAnsi="Arial" w:cs="Arial"/>
          <w:spacing w:val="-18"/>
          <w:sz w:val="24"/>
          <w:szCs w:val="24"/>
        </w:rPr>
        <w:t xml:space="preserve"> </w:t>
      </w:r>
      <w:r w:rsidRPr="00786DA4">
        <w:rPr>
          <w:rFonts w:ascii="Arial" w:hAnsi="Arial" w:cs="Arial"/>
          <w:sz w:val="24"/>
          <w:szCs w:val="24"/>
        </w:rPr>
        <w:t>ou</w:t>
      </w:r>
      <w:r w:rsidRPr="00786DA4">
        <w:rPr>
          <w:rFonts w:ascii="Arial" w:hAnsi="Arial" w:cs="Arial"/>
          <w:spacing w:val="-19"/>
          <w:sz w:val="24"/>
          <w:szCs w:val="24"/>
        </w:rPr>
        <w:t xml:space="preserve"> </w:t>
      </w:r>
      <w:r w:rsidRPr="00786DA4">
        <w:rPr>
          <w:rFonts w:ascii="Arial" w:hAnsi="Arial" w:cs="Arial"/>
          <w:sz w:val="24"/>
          <w:szCs w:val="24"/>
        </w:rPr>
        <w:t>demais</w:t>
      </w:r>
      <w:r w:rsidRPr="00786DA4">
        <w:rPr>
          <w:rFonts w:ascii="Arial" w:hAnsi="Arial" w:cs="Arial"/>
          <w:spacing w:val="-18"/>
          <w:sz w:val="24"/>
          <w:szCs w:val="24"/>
        </w:rPr>
        <w:t xml:space="preserve"> </w:t>
      </w:r>
      <w:r w:rsidRPr="00786DA4">
        <w:rPr>
          <w:rFonts w:ascii="Arial" w:hAnsi="Arial" w:cs="Arial"/>
          <w:sz w:val="24"/>
          <w:szCs w:val="24"/>
        </w:rPr>
        <w:t>peças que</w:t>
      </w:r>
      <w:r w:rsidRPr="00786DA4">
        <w:rPr>
          <w:rFonts w:ascii="Arial" w:hAnsi="Arial" w:cs="Arial"/>
          <w:spacing w:val="-4"/>
          <w:sz w:val="24"/>
          <w:szCs w:val="24"/>
        </w:rPr>
        <w:t xml:space="preserve"> </w:t>
      </w:r>
      <w:r w:rsidRPr="00786DA4">
        <w:rPr>
          <w:rFonts w:ascii="Arial" w:hAnsi="Arial" w:cs="Arial"/>
          <w:sz w:val="24"/>
          <w:szCs w:val="24"/>
        </w:rPr>
        <w:t>compõem</w:t>
      </w:r>
      <w:r w:rsidRPr="00786DA4">
        <w:rPr>
          <w:rFonts w:ascii="Arial" w:hAnsi="Arial" w:cs="Arial"/>
          <w:spacing w:val="-3"/>
          <w:sz w:val="24"/>
          <w:szCs w:val="24"/>
        </w:rPr>
        <w:t xml:space="preserve"> </w:t>
      </w:r>
      <w:r w:rsidRPr="00786DA4">
        <w:rPr>
          <w:rFonts w:ascii="Arial" w:hAnsi="Arial" w:cs="Arial"/>
          <w:sz w:val="24"/>
          <w:szCs w:val="24"/>
        </w:rPr>
        <w:t>o</w:t>
      </w:r>
      <w:r w:rsidRPr="00786DA4">
        <w:rPr>
          <w:rFonts w:ascii="Arial" w:hAnsi="Arial" w:cs="Arial"/>
          <w:spacing w:val="-4"/>
          <w:sz w:val="24"/>
          <w:szCs w:val="24"/>
        </w:rPr>
        <w:t xml:space="preserve"> </w:t>
      </w:r>
      <w:r w:rsidRPr="00786DA4">
        <w:rPr>
          <w:rFonts w:ascii="Arial" w:hAnsi="Arial" w:cs="Arial"/>
          <w:sz w:val="24"/>
          <w:szCs w:val="24"/>
        </w:rPr>
        <w:t>processo prevalecerá</w:t>
      </w:r>
      <w:r w:rsidRPr="00786DA4">
        <w:rPr>
          <w:rFonts w:ascii="Arial" w:hAnsi="Arial" w:cs="Arial"/>
          <w:spacing w:val="-3"/>
          <w:sz w:val="24"/>
          <w:szCs w:val="24"/>
        </w:rPr>
        <w:t xml:space="preserve"> </w:t>
      </w:r>
      <w:r w:rsidRPr="00786DA4">
        <w:rPr>
          <w:rFonts w:ascii="Arial" w:hAnsi="Arial" w:cs="Arial"/>
          <w:sz w:val="24"/>
          <w:szCs w:val="24"/>
        </w:rPr>
        <w:t>as</w:t>
      </w:r>
      <w:r w:rsidRPr="00786DA4">
        <w:rPr>
          <w:rFonts w:ascii="Arial" w:hAnsi="Arial" w:cs="Arial"/>
          <w:spacing w:val="-4"/>
          <w:sz w:val="24"/>
          <w:szCs w:val="24"/>
        </w:rPr>
        <w:t xml:space="preserve"> </w:t>
      </w:r>
      <w:r w:rsidRPr="00786DA4">
        <w:rPr>
          <w:rFonts w:ascii="Arial" w:hAnsi="Arial" w:cs="Arial"/>
          <w:sz w:val="24"/>
          <w:szCs w:val="24"/>
        </w:rPr>
        <w:t>deste</w:t>
      </w:r>
      <w:r w:rsidRPr="00786DA4">
        <w:rPr>
          <w:rFonts w:ascii="Arial" w:hAnsi="Arial" w:cs="Arial"/>
          <w:spacing w:val="-3"/>
          <w:sz w:val="24"/>
          <w:szCs w:val="24"/>
        </w:rPr>
        <w:t xml:space="preserve"> </w:t>
      </w:r>
      <w:r w:rsidRPr="00786DA4">
        <w:rPr>
          <w:rFonts w:ascii="Arial" w:hAnsi="Arial" w:cs="Arial"/>
          <w:sz w:val="24"/>
          <w:szCs w:val="24"/>
        </w:rPr>
        <w:t>Aviso.</w:t>
      </w:r>
    </w:p>
    <w:p w14:paraId="4A277A4E"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Da</w:t>
      </w:r>
      <w:r w:rsidRPr="00786DA4">
        <w:rPr>
          <w:rFonts w:ascii="Arial" w:hAnsi="Arial" w:cs="Arial"/>
          <w:spacing w:val="1"/>
          <w:sz w:val="24"/>
          <w:szCs w:val="24"/>
        </w:rPr>
        <w:t xml:space="preserve"> </w:t>
      </w:r>
      <w:r w:rsidRPr="00786DA4">
        <w:rPr>
          <w:rFonts w:ascii="Arial" w:hAnsi="Arial" w:cs="Arial"/>
          <w:sz w:val="24"/>
          <w:szCs w:val="24"/>
        </w:rPr>
        <w:t>sessão</w:t>
      </w:r>
      <w:r w:rsidRPr="00786DA4">
        <w:rPr>
          <w:rFonts w:ascii="Arial" w:hAnsi="Arial" w:cs="Arial"/>
          <w:spacing w:val="1"/>
          <w:sz w:val="24"/>
          <w:szCs w:val="24"/>
        </w:rPr>
        <w:t xml:space="preserve"> </w:t>
      </w:r>
      <w:r w:rsidRPr="00786DA4">
        <w:rPr>
          <w:rFonts w:ascii="Arial" w:hAnsi="Arial" w:cs="Arial"/>
          <w:sz w:val="24"/>
          <w:szCs w:val="24"/>
        </w:rPr>
        <w:t>pública</w:t>
      </w:r>
      <w:r w:rsidRPr="00786DA4">
        <w:rPr>
          <w:rFonts w:ascii="Arial" w:hAnsi="Arial" w:cs="Arial"/>
          <w:spacing w:val="1"/>
          <w:sz w:val="24"/>
          <w:szCs w:val="24"/>
        </w:rPr>
        <w:t xml:space="preserve"> </w:t>
      </w:r>
      <w:r w:rsidRPr="00786DA4">
        <w:rPr>
          <w:rFonts w:ascii="Arial" w:hAnsi="Arial" w:cs="Arial"/>
          <w:sz w:val="24"/>
          <w:szCs w:val="24"/>
        </w:rPr>
        <w:t>será</w:t>
      </w:r>
      <w:r w:rsidRPr="00786DA4">
        <w:rPr>
          <w:rFonts w:ascii="Arial" w:hAnsi="Arial" w:cs="Arial"/>
          <w:spacing w:val="1"/>
          <w:sz w:val="24"/>
          <w:szCs w:val="24"/>
        </w:rPr>
        <w:t xml:space="preserve"> </w:t>
      </w:r>
      <w:r w:rsidRPr="00786DA4">
        <w:rPr>
          <w:rFonts w:ascii="Arial" w:hAnsi="Arial" w:cs="Arial"/>
          <w:sz w:val="24"/>
          <w:szCs w:val="24"/>
        </w:rPr>
        <w:t>divulgada</w:t>
      </w:r>
      <w:r w:rsidRPr="00786DA4">
        <w:rPr>
          <w:rFonts w:ascii="Arial" w:hAnsi="Arial" w:cs="Arial"/>
          <w:spacing w:val="1"/>
          <w:sz w:val="24"/>
          <w:szCs w:val="24"/>
        </w:rPr>
        <w:t xml:space="preserve"> </w:t>
      </w:r>
      <w:r w:rsidRPr="00786DA4">
        <w:rPr>
          <w:rFonts w:ascii="Arial" w:hAnsi="Arial" w:cs="Arial"/>
          <w:sz w:val="24"/>
          <w:szCs w:val="24"/>
        </w:rPr>
        <w:t>Ata</w:t>
      </w:r>
      <w:r w:rsidRPr="00786DA4">
        <w:rPr>
          <w:rFonts w:ascii="Arial" w:hAnsi="Arial" w:cs="Arial"/>
          <w:spacing w:val="1"/>
          <w:sz w:val="24"/>
          <w:szCs w:val="24"/>
        </w:rPr>
        <w:t xml:space="preserve"> </w:t>
      </w:r>
      <w:r w:rsidRPr="00786DA4">
        <w:rPr>
          <w:rFonts w:ascii="Arial" w:hAnsi="Arial" w:cs="Arial"/>
          <w:sz w:val="24"/>
          <w:szCs w:val="24"/>
        </w:rPr>
        <w:t>com</w:t>
      </w:r>
      <w:r w:rsidRPr="00786DA4">
        <w:rPr>
          <w:rFonts w:ascii="Arial" w:hAnsi="Arial" w:cs="Arial"/>
          <w:spacing w:val="1"/>
          <w:sz w:val="24"/>
          <w:szCs w:val="24"/>
        </w:rPr>
        <w:t xml:space="preserve"> </w:t>
      </w:r>
      <w:r w:rsidRPr="00786DA4">
        <w:rPr>
          <w:rFonts w:ascii="Arial" w:hAnsi="Arial" w:cs="Arial"/>
          <w:sz w:val="24"/>
          <w:szCs w:val="24"/>
        </w:rPr>
        <w:t>publicação</w:t>
      </w:r>
      <w:r w:rsidRPr="00786DA4">
        <w:rPr>
          <w:rFonts w:ascii="Arial" w:hAnsi="Arial" w:cs="Arial"/>
          <w:spacing w:val="-4"/>
          <w:sz w:val="24"/>
          <w:szCs w:val="24"/>
        </w:rPr>
        <w:t xml:space="preserve"> </w:t>
      </w:r>
      <w:r w:rsidRPr="00786DA4">
        <w:rPr>
          <w:rFonts w:ascii="Arial" w:hAnsi="Arial" w:cs="Arial"/>
          <w:sz w:val="24"/>
          <w:szCs w:val="24"/>
        </w:rPr>
        <w:t>do</w:t>
      </w:r>
      <w:r w:rsidRPr="00786DA4">
        <w:rPr>
          <w:rFonts w:ascii="Arial" w:hAnsi="Arial" w:cs="Arial"/>
          <w:spacing w:val="-3"/>
          <w:sz w:val="24"/>
          <w:szCs w:val="24"/>
        </w:rPr>
        <w:t xml:space="preserve"> </w:t>
      </w:r>
      <w:r w:rsidRPr="00786DA4">
        <w:rPr>
          <w:rFonts w:ascii="Arial" w:hAnsi="Arial" w:cs="Arial"/>
          <w:sz w:val="24"/>
          <w:szCs w:val="24"/>
        </w:rPr>
        <w:t>site</w:t>
      </w:r>
      <w:r w:rsidRPr="00786DA4">
        <w:rPr>
          <w:rFonts w:ascii="Arial" w:hAnsi="Arial" w:cs="Arial"/>
          <w:spacing w:val="-4"/>
          <w:sz w:val="24"/>
          <w:szCs w:val="24"/>
        </w:rPr>
        <w:t xml:space="preserve"> </w:t>
      </w:r>
      <w:r w:rsidRPr="00786DA4">
        <w:rPr>
          <w:rFonts w:ascii="Arial" w:hAnsi="Arial" w:cs="Arial"/>
          <w:sz w:val="24"/>
          <w:szCs w:val="24"/>
        </w:rPr>
        <w:t>do</w:t>
      </w:r>
      <w:r w:rsidRPr="00786DA4">
        <w:rPr>
          <w:rFonts w:ascii="Arial" w:hAnsi="Arial" w:cs="Arial"/>
          <w:spacing w:val="-3"/>
          <w:sz w:val="24"/>
          <w:szCs w:val="24"/>
        </w:rPr>
        <w:t xml:space="preserve"> </w:t>
      </w:r>
      <w:r w:rsidRPr="00786DA4">
        <w:rPr>
          <w:rFonts w:ascii="Arial" w:hAnsi="Arial" w:cs="Arial"/>
          <w:sz w:val="24"/>
          <w:szCs w:val="24"/>
        </w:rPr>
        <w:t>município,</w:t>
      </w:r>
      <w:r w:rsidRPr="00786DA4">
        <w:rPr>
          <w:rFonts w:ascii="Arial" w:hAnsi="Arial" w:cs="Arial"/>
          <w:spacing w:val="-3"/>
          <w:sz w:val="24"/>
          <w:szCs w:val="24"/>
        </w:rPr>
        <w:t xml:space="preserve"> </w:t>
      </w:r>
      <w:r w:rsidRPr="00786DA4">
        <w:rPr>
          <w:rFonts w:ascii="Arial" w:hAnsi="Arial" w:cs="Arial"/>
          <w:sz w:val="24"/>
          <w:szCs w:val="24"/>
        </w:rPr>
        <w:t>no</w:t>
      </w:r>
      <w:r w:rsidRPr="00786DA4">
        <w:rPr>
          <w:rFonts w:ascii="Arial" w:hAnsi="Arial" w:cs="Arial"/>
          <w:spacing w:val="-4"/>
          <w:sz w:val="24"/>
          <w:szCs w:val="24"/>
        </w:rPr>
        <w:t xml:space="preserve"> </w:t>
      </w:r>
      <w:r w:rsidRPr="00786DA4">
        <w:rPr>
          <w:rFonts w:ascii="Arial" w:hAnsi="Arial" w:cs="Arial"/>
          <w:sz w:val="24"/>
          <w:szCs w:val="24"/>
        </w:rPr>
        <w:t>diário eletrônico</w:t>
      </w:r>
      <w:r w:rsidRPr="00786DA4">
        <w:rPr>
          <w:rFonts w:ascii="Arial" w:hAnsi="Arial" w:cs="Arial"/>
          <w:spacing w:val="-3"/>
          <w:sz w:val="24"/>
          <w:szCs w:val="24"/>
        </w:rPr>
        <w:t xml:space="preserve"> </w:t>
      </w:r>
      <w:r w:rsidRPr="00786DA4">
        <w:rPr>
          <w:rFonts w:ascii="Arial" w:hAnsi="Arial" w:cs="Arial"/>
          <w:sz w:val="24"/>
          <w:szCs w:val="24"/>
        </w:rPr>
        <w:t>oficial.</w:t>
      </w:r>
    </w:p>
    <w:p w14:paraId="678BD68E"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lastRenderedPageBreak/>
        <w:t>Integram este Aviso de Contratação Direta, para</w:t>
      </w:r>
      <w:r w:rsidRPr="00786DA4">
        <w:rPr>
          <w:rFonts w:ascii="Arial" w:hAnsi="Arial" w:cs="Arial"/>
          <w:spacing w:val="1"/>
          <w:sz w:val="24"/>
          <w:szCs w:val="24"/>
        </w:rPr>
        <w:t xml:space="preserve"> </w:t>
      </w:r>
      <w:r w:rsidRPr="00786DA4">
        <w:rPr>
          <w:rFonts w:ascii="Arial" w:hAnsi="Arial" w:cs="Arial"/>
          <w:sz w:val="24"/>
          <w:szCs w:val="24"/>
        </w:rPr>
        <w:t>todos</w:t>
      </w:r>
      <w:r w:rsidRPr="00786DA4">
        <w:rPr>
          <w:rFonts w:ascii="Arial" w:hAnsi="Arial" w:cs="Arial"/>
          <w:spacing w:val="-3"/>
          <w:sz w:val="24"/>
          <w:szCs w:val="24"/>
        </w:rPr>
        <w:t xml:space="preserve"> </w:t>
      </w:r>
      <w:r w:rsidRPr="00786DA4">
        <w:rPr>
          <w:rFonts w:ascii="Arial" w:hAnsi="Arial" w:cs="Arial"/>
          <w:sz w:val="24"/>
          <w:szCs w:val="24"/>
        </w:rPr>
        <w:t>os</w:t>
      </w:r>
      <w:r w:rsidRPr="00786DA4">
        <w:rPr>
          <w:rFonts w:ascii="Arial" w:hAnsi="Arial" w:cs="Arial"/>
          <w:spacing w:val="-2"/>
          <w:sz w:val="24"/>
          <w:szCs w:val="24"/>
        </w:rPr>
        <w:t xml:space="preserve"> </w:t>
      </w:r>
      <w:r w:rsidRPr="00786DA4">
        <w:rPr>
          <w:rFonts w:ascii="Arial" w:hAnsi="Arial" w:cs="Arial"/>
          <w:sz w:val="24"/>
          <w:szCs w:val="24"/>
        </w:rPr>
        <w:t>fins</w:t>
      </w:r>
      <w:r w:rsidRPr="00786DA4">
        <w:rPr>
          <w:rFonts w:ascii="Arial" w:hAnsi="Arial" w:cs="Arial"/>
          <w:spacing w:val="-3"/>
          <w:sz w:val="24"/>
          <w:szCs w:val="24"/>
        </w:rPr>
        <w:t xml:space="preserve"> </w:t>
      </w:r>
      <w:r w:rsidRPr="00786DA4">
        <w:rPr>
          <w:rFonts w:ascii="Arial" w:hAnsi="Arial" w:cs="Arial"/>
          <w:sz w:val="24"/>
          <w:szCs w:val="24"/>
        </w:rPr>
        <w:t>e</w:t>
      </w:r>
      <w:r w:rsidRPr="00786DA4">
        <w:rPr>
          <w:rFonts w:ascii="Arial" w:hAnsi="Arial" w:cs="Arial"/>
          <w:spacing w:val="-2"/>
          <w:sz w:val="24"/>
          <w:szCs w:val="24"/>
        </w:rPr>
        <w:t xml:space="preserve"> </w:t>
      </w:r>
      <w:r w:rsidRPr="00786DA4">
        <w:rPr>
          <w:rFonts w:ascii="Arial" w:hAnsi="Arial" w:cs="Arial"/>
          <w:sz w:val="24"/>
          <w:szCs w:val="24"/>
        </w:rPr>
        <w:t>efeitos,</w:t>
      </w:r>
      <w:r w:rsidRPr="00786DA4">
        <w:rPr>
          <w:rFonts w:ascii="Arial" w:hAnsi="Arial" w:cs="Arial"/>
          <w:spacing w:val="-3"/>
          <w:sz w:val="24"/>
          <w:szCs w:val="24"/>
        </w:rPr>
        <w:t xml:space="preserve"> </w:t>
      </w:r>
      <w:r w:rsidRPr="00786DA4">
        <w:rPr>
          <w:rFonts w:ascii="Arial" w:hAnsi="Arial" w:cs="Arial"/>
          <w:sz w:val="24"/>
          <w:szCs w:val="24"/>
        </w:rPr>
        <w:t>os</w:t>
      </w:r>
      <w:r w:rsidRPr="00786DA4">
        <w:rPr>
          <w:rFonts w:ascii="Arial" w:hAnsi="Arial" w:cs="Arial"/>
          <w:spacing w:val="-2"/>
          <w:sz w:val="24"/>
          <w:szCs w:val="24"/>
        </w:rPr>
        <w:t xml:space="preserve"> </w:t>
      </w:r>
      <w:r w:rsidRPr="00786DA4">
        <w:rPr>
          <w:rFonts w:ascii="Arial" w:hAnsi="Arial" w:cs="Arial"/>
          <w:sz w:val="24"/>
          <w:szCs w:val="24"/>
        </w:rPr>
        <w:t>seguintes</w:t>
      </w:r>
      <w:r w:rsidRPr="00786DA4">
        <w:rPr>
          <w:rFonts w:ascii="Arial" w:hAnsi="Arial" w:cs="Arial"/>
          <w:spacing w:val="-3"/>
          <w:sz w:val="24"/>
          <w:szCs w:val="24"/>
        </w:rPr>
        <w:t xml:space="preserve"> </w:t>
      </w:r>
      <w:r w:rsidRPr="00786DA4">
        <w:rPr>
          <w:rFonts w:ascii="Arial" w:hAnsi="Arial" w:cs="Arial"/>
          <w:sz w:val="24"/>
          <w:szCs w:val="24"/>
        </w:rPr>
        <w:t>anexos:</w:t>
      </w:r>
    </w:p>
    <w:p w14:paraId="7AB2E5B7" w14:textId="77777777" w:rsidR="00F55313" w:rsidRPr="00786DA4" w:rsidRDefault="00F55313" w:rsidP="00F55313">
      <w:pPr>
        <w:pStyle w:val="PargrafodaLista"/>
        <w:numPr>
          <w:ilvl w:val="0"/>
          <w:numId w:val="37"/>
        </w:numPr>
        <w:spacing w:after="0"/>
        <w:ind w:left="714" w:hanging="357"/>
        <w:contextualSpacing w:val="0"/>
        <w:jc w:val="both"/>
        <w:rPr>
          <w:rFonts w:ascii="Arial" w:hAnsi="Arial" w:cs="Arial"/>
          <w:sz w:val="24"/>
          <w:szCs w:val="24"/>
        </w:rPr>
      </w:pPr>
      <w:r w:rsidRPr="00786DA4">
        <w:rPr>
          <w:rFonts w:ascii="Arial" w:hAnsi="Arial" w:cs="Arial"/>
          <w:sz w:val="24"/>
          <w:szCs w:val="24"/>
        </w:rPr>
        <w:t>Fica eleito o foro da Comarca de Colinas do Tocantins - TO para dirimir qualquer controvérsia acerca da presente</w:t>
      </w:r>
      <w:r w:rsidRPr="00786DA4">
        <w:rPr>
          <w:rFonts w:ascii="Arial" w:hAnsi="Arial" w:cs="Arial"/>
          <w:spacing w:val="1"/>
          <w:sz w:val="24"/>
          <w:szCs w:val="24"/>
        </w:rPr>
        <w:t xml:space="preserve"> </w:t>
      </w:r>
      <w:r w:rsidRPr="00786DA4">
        <w:rPr>
          <w:rFonts w:ascii="Arial" w:hAnsi="Arial" w:cs="Arial"/>
          <w:sz w:val="24"/>
          <w:szCs w:val="24"/>
        </w:rPr>
        <w:t>contratação</w:t>
      </w:r>
      <w:r w:rsidRPr="00786DA4">
        <w:rPr>
          <w:rFonts w:ascii="Arial" w:hAnsi="Arial" w:cs="Arial"/>
          <w:spacing w:val="-2"/>
          <w:sz w:val="24"/>
          <w:szCs w:val="24"/>
        </w:rPr>
        <w:t xml:space="preserve"> </w:t>
      </w:r>
      <w:r w:rsidRPr="00786DA4">
        <w:rPr>
          <w:rFonts w:ascii="Arial" w:hAnsi="Arial" w:cs="Arial"/>
          <w:sz w:val="24"/>
          <w:szCs w:val="24"/>
        </w:rPr>
        <w:t>direta.</w:t>
      </w:r>
    </w:p>
    <w:p w14:paraId="3C239F68" w14:textId="77777777" w:rsidR="00F55313" w:rsidRPr="00786DA4" w:rsidRDefault="00F55313" w:rsidP="00F55313">
      <w:pPr>
        <w:pStyle w:val="PargrafodaLista"/>
        <w:widowControl w:val="0"/>
        <w:tabs>
          <w:tab w:val="left" w:pos="541"/>
        </w:tabs>
        <w:autoSpaceDE w:val="0"/>
        <w:autoSpaceDN w:val="0"/>
        <w:spacing w:after="0"/>
        <w:ind w:right="109"/>
        <w:jc w:val="both"/>
        <w:rPr>
          <w:rFonts w:ascii="Arial" w:hAnsi="Arial" w:cs="Arial"/>
          <w:sz w:val="24"/>
          <w:szCs w:val="24"/>
        </w:rPr>
      </w:pPr>
    </w:p>
    <w:p w14:paraId="1B634587" w14:textId="77777777" w:rsidR="00F55313" w:rsidRDefault="00F55313" w:rsidP="00F55313">
      <w:pPr>
        <w:pStyle w:val="PargrafodaLista"/>
        <w:widowControl w:val="0"/>
        <w:tabs>
          <w:tab w:val="left" w:pos="545"/>
        </w:tabs>
        <w:autoSpaceDE w:val="0"/>
        <w:autoSpaceDN w:val="0"/>
        <w:spacing w:after="0"/>
        <w:ind w:left="0"/>
        <w:jc w:val="right"/>
        <w:rPr>
          <w:rFonts w:ascii="Arial" w:hAnsi="Arial" w:cs="Arial"/>
          <w:sz w:val="24"/>
          <w:szCs w:val="24"/>
        </w:rPr>
      </w:pPr>
      <w:r w:rsidRPr="00786DA4">
        <w:rPr>
          <w:rFonts w:ascii="Arial" w:hAnsi="Arial" w:cs="Arial"/>
          <w:sz w:val="24"/>
          <w:szCs w:val="24"/>
        </w:rPr>
        <w:t xml:space="preserve">                                                                     </w:t>
      </w:r>
    </w:p>
    <w:p w14:paraId="22C2BB28" w14:textId="77777777" w:rsidR="00F55313" w:rsidRDefault="00F55313" w:rsidP="00F55313">
      <w:pPr>
        <w:pStyle w:val="PargrafodaLista"/>
        <w:widowControl w:val="0"/>
        <w:tabs>
          <w:tab w:val="left" w:pos="545"/>
        </w:tabs>
        <w:autoSpaceDE w:val="0"/>
        <w:autoSpaceDN w:val="0"/>
        <w:spacing w:after="0"/>
        <w:ind w:left="0"/>
        <w:jc w:val="right"/>
        <w:rPr>
          <w:rFonts w:ascii="Arial" w:hAnsi="Arial" w:cs="Arial"/>
          <w:sz w:val="24"/>
          <w:szCs w:val="24"/>
        </w:rPr>
      </w:pPr>
    </w:p>
    <w:p w14:paraId="2392C3A0" w14:textId="77777777" w:rsidR="00F55313" w:rsidRDefault="00F55313" w:rsidP="00F55313">
      <w:pPr>
        <w:pStyle w:val="PargrafodaLista"/>
        <w:widowControl w:val="0"/>
        <w:tabs>
          <w:tab w:val="left" w:pos="545"/>
        </w:tabs>
        <w:autoSpaceDE w:val="0"/>
        <w:autoSpaceDN w:val="0"/>
        <w:spacing w:after="0"/>
        <w:ind w:left="0"/>
        <w:jc w:val="right"/>
        <w:rPr>
          <w:rFonts w:ascii="Arial" w:hAnsi="Arial" w:cs="Arial"/>
          <w:sz w:val="24"/>
          <w:szCs w:val="24"/>
        </w:rPr>
      </w:pPr>
    </w:p>
    <w:p w14:paraId="3DA7316C" w14:textId="3794102D" w:rsidR="00F55313" w:rsidRPr="00786DA4" w:rsidRDefault="00F55313" w:rsidP="00F55313">
      <w:pPr>
        <w:pStyle w:val="PargrafodaLista"/>
        <w:widowControl w:val="0"/>
        <w:tabs>
          <w:tab w:val="left" w:pos="545"/>
        </w:tabs>
        <w:autoSpaceDE w:val="0"/>
        <w:autoSpaceDN w:val="0"/>
        <w:spacing w:after="0"/>
        <w:ind w:left="0"/>
        <w:jc w:val="right"/>
        <w:rPr>
          <w:rFonts w:ascii="Arial" w:hAnsi="Arial" w:cs="Arial"/>
          <w:sz w:val="24"/>
          <w:szCs w:val="24"/>
        </w:rPr>
      </w:pPr>
      <w:r w:rsidRPr="00786DA4">
        <w:rPr>
          <w:rFonts w:ascii="Arial" w:hAnsi="Arial" w:cs="Arial"/>
          <w:sz w:val="24"/>
          <w:szCs w:val="24"/>
        </w:rPr>
        <w:t xml:space="preserve">  BERNARDO SAYÃO-TO,</w:t>
      </w:r>
      <w:r w:rsidRPr="00F55313">
        <w:rPr>
          <w:rFonts w:ascii="Arial" w:hAnsi="Arial" w:cs="Arial"/>
          <w:sz w:val="24"/>
          <w:szCs w:val="24"/>
        </w:rPr>
        <w:t xml:space="preserve"> 16 </w:t>
      </w:r>
      <w:r w:rsidRPr="00786DA4">
        <w:rPr>
          <w:rFonts w:ascii="Arial" w:hAnsi="Arial" w:cs="Arial"/>
          <w:sz w:val="24"/>
          <w:szCs w:val="24"/>
        </w:rPr>
        <w:t>de janeiro de 2024</w:t>
      </w:r>
    </w:p>
    <w:p w14:paraId="521FD181" w14:textId="77777777" w:rsidR="00F55313" w:rsidRPr="00786DA4" w:rsidRDefault="00F55313" w:rsidP="00F55313">
      <w:pPr>
        <w:pStyle w:val="PargrafodaLista"/>
        <w:widowControl w:val="0"/>
        <w:tabs>
          <w:tab w:val="left" w:pos="545"/>
        </w:tabs>
        <w:autoSpaceDE w:val="0"/>
        <w:autoSpaceDN w:val="0"/>
        <w:spacing w:after="0"/>
        <w:ind w:left="0"/>
        <w:jc w:val="both"/>
        <w:rPr>
          <w:rFonts w:ascii="Arial" w:hAnsi="Arial" w:cs="Arial"/>
          <w:sz w:val="24"/>
          <w:szCs w:val="24"/>
        </w:rPr>
      </w:pPr>
    </w:p>
    <w:p w14:paraId="29B51077" w14:textId="77777777" w:rsidR="00F55313" w:rsidRPr="00786DA4" w:rsidRDefault="00F55313" w:rsidP="00F55313">
      <w:pPr>
        <w:pStyle w:val="PargrafodaLista"/>
        <w:widowControl w:val="0"/>
        <w:tabs>
          <w:tab w:val="left" w:pos="545"/>
        </w:tabs>
        <w:autoSpaceDE w:val="0"/>
        <w:autoSpaceDN w:val="0"/>
        <w:spacing w:after="0"/>
        <w:ind w:left="0"/>
        <w:jc w:val="both"/>
        <w:rPr>
          <w:rFonts w:ascii="Arial" w:hAnsi="Arial" w:cs="Arial"/>
          <w:sz w:val="24"/>
          <w:szCs w:val="24"/>
        </w:rPr>
      </w:pPr>
    </w:p>
    <w:p w14:paraId="22456D77" w14:textId="77777777" w:rsidR="00F55313" w:rsidRPr="00786DA4" w:rsidRDefault="00F55313" w:rsidP="00F55313">
      <w:pPr>
        <w:pStyle w:val="PargrafodaLista"/>
        <w:widowControl w:val="0"/>
        <w:tabs>
          <w:tab w:val="left" w:pos="545"/>
        </w:tabs>
        <w:autoSpaceDE w:val="0"/>
        <w:autoSpaceDN w:val="0"/>
        <w:spacing w:after="0"/>
        <w:ind w:left="0"/>
        <w:jc w:val="both"/>
        <w:rPr>
          <w:rFonts w:ascii="Arial" w:hAnsi="Arial" w:cs="Arial"/>
          <w:sz w:val="24"/>
          <w:szCs w:val="24"/>
        </w:rPr>
      </w:pPr>
      <w:r w:rsidRPr="00786DA4">
        <w:rPr>
          <w:rFonts w:ascii="Arial" w:hAnsi="Arial" w:cs="Arial"/>
          <w:sz w:val="24"/>
          <w:szCs w:val="24"/>
        </w:rPr>
        <w:t xml:space="preserve">                                                                   </w:t>
      </w:r>
    </w:p>
    <w:p w14:paraId="5C85259A"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____________________________________</w:t>
      </w:r>
    </w:p>
    <w:p w14:paraId="7B0067B3"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sz w:val="24"/>
          <w:szCs w:val="24"/>
        </w:rPr>
      </w:pPr>
      <w:r w:rsidRPr="00786DA4">
        <w:rPr>
          <w:rFonts w:ascii="Arial" w:hAnsi="Arial" w:cs="Arial"/>
          <w:sz w:val="24"/>
          <w:szCs w:val="24"/>
        </w:rPr>
        <w:t>GERSON DA SILVA BARBOSA</w:t>
      </w:r>
    </w:p>
    <w:p w14:paraId="5997274D" w14:textId="77777777" w:rsidR="00F55313" w:rsidRPr="00786DA4" w:rsidRDefault="00F55313" w:rsidP="00F55313">
      <w:pPr>
        <w:pStyle w:val="PargrafodaLista"/>
        <w:widowControl w:val="0"/>
        <w:tabs>
          <w:tab w:val="left" w:pos="545"/>
        </w:tabs>
        <w:autoSpaceDE w:val="0"/>
        <w:autoSpaceDN w:val="0"/>
        <w:spacing w:after="0"/>
        <w:ind w:left="0"/>
        <w:jc w:val="center"/>
        <w:rPr>
          <w:rFonts w:ascii="Arial" w:hAnsi="Arial" w:cs="Arial"/>
          <w:b/>
          <w:sz w:val="24"/>
          <w:szCs w:val="24"/>
        </w:rPr>
      </w:pPr>
      <w:r w:rsidRPr="00786DA4">
        <w:rPr>
          <w:rFonts w:ascii="Arial" w:hAnsi="Arial" w:cs="Arial"/>
          <w:sz w:val="24"/>
          <w:szCs w:val="24"/>
        </w:rPr>
        <w:t>SECRETARIO DE ADMINISTRAÇÃO</w:t>
      </w:r>
    </w:p>
    <w:p w14:paraId="16CB96C2" w14:textId="77777777" w:rsidR="00F55313" w:rsidRPr="00786DA4" w:rsidRDefault="00F55313" w:rsidP="00F55313">
      <w:pPr>
        <w:pStyle w:val="Ttulo1"/>
        <w:tabs>
          <w:tab w:val="left" w:pos="851"/>
        </w:tabs>
        <w:rPr>
          <w:rFonts w:ascii="Arial" w:hAnsi="Arial" w:cs="Arial"/>
          <w:szCs w:val="24"/>
        </w:rPr>
      </w:pPr>
    </w:p>
    <w:p w14:paraId="782078B1" w14:textId="77777777" w:rsidR="0070451C" w:rsidRDefault="0070451C" w:rsidP="00881A9C">
      <w:pPr>
        <w:pStyle w:val="Default"/>
        <w:tabs>
          <w:tab w:val="left" w:pos="1985"/>
        </w:tabs>
        <w:jc w:val="center"/>
        <w:rPr>
          <w:b/>
          <w:bCs/>
          <w:color w:val="auto"/>
          <w:lang w:val="pt-PT"/>
        </w:rPr>
      </w:pPr>
    </w:p>
    <w:p w14:paraId="10C314C4" w14:textId="77777777" w:rsidR="0070451C" w:rsidRDefault="0070451C" w:rsidP="00881A9C">
      <w:pPr>
        <w:pStyle w:val="Default"/>
        <w:tabs>
          <w:tab w:val="left" w:pos="1985"/>
        </w:tabs>
        <w:jc w:val="center"/>
        <w:rPr>
          <w:b/>
          <w:bCs/>
          <w:color w:val="auto"/>
          <w:lang w:val="pt-PT"/>
        </w:rPr>
      </w:pPr>
    </w:p>
    <w:p w14:paraId="50679FA6" w14:textId="77777777" w:rsidR="00F55313" w:rsidRDefault="00F55313" w:rsidP="00881A9C">
      <w:pPr>
        <w:pStyle w:val="Default"/>
        <w:tabs>
          <w:tab w:val="left" w:pos="1985"/>
        </w:tabs>
        <w:jc w:val="center"/>
        <w:rPr>
          <w:b/>
          <w:bCs/>
          <w:color w:val="auto"/>
          <w:lang w:val="pt-PT"/>
        </w:rPr>
      </w:pPr>
    </w:p>
    <w:p w14:paraId="32648AEF" w14:textId="77777777" w:rsidR="00F55313" w:rsidRDefault="00F55313" w:rsidP="00881A9C">
      <w:pPr>
        <w:pStyle w:val="Default"/>
        <w:tabs>
          <w:tab w:val="left" w:pos="1985"/>
        </w:tabs>
        <w:jc w:val="center"/>
        <w:rPr>
          <w:b/>
          <w:bCs/>
          <w:color w:val="auto"/>
          <w:lang w:val="pt-PT"/>
        </w:rPr>
      </w:pPr>
    </w:p>
    <w:p w14:paraId="5632AE51" w14:textId="77777777" w:rsidR="00F55313" w:rsidRDefault="00F55313" w:rsidP="00881A9C">
      <w:pPr>
        <w:pStyle w:val="Default"/>
        <w:tabs>
          <w:tab w:val="left" w:pos="1985"/>
        </w:tabs>
        <w:jc w:val="center"/>
        <w:rPr>
          <w:b/>
          <w:bCs/>
          <w:color w:val="auto"/>
          <w:lang w:val="pt-PT"/>
        </w:rPr>
      </w:pPr>
    </w:p>
    <w:p w14:paraId="71563BCE" w14:textId="77777777" w:rsidR="00F55313" w:rsidRDefault="00F55313" w:rsidP="00881A9C">
      <w:pPr>
        <w:pStyle w:val="Default"/>
        <w:tabs>
          <w:tab w:val="left" w:pos="1985"/>
        </w:tabs>
        <w:jc w:val="center"/>
        <w:rPr>
          <w:b/>
          <w:bCs/>
          <w:color w:val="auto"/>
          <w:lang w:val="pt-PT"/>
        </w:rPr>
      </w:pPr>
    </w:p>
    <w:p w14:paraId="14413AA3" w14:textId="77777777" w:rsidR="00F55313" w:rsidRDefault="00F55313" w:rsidP="00881A9C">
      <w:pPr>
        <w:pStyle w:val="Default"/>
        <w:tabs>
          <w:tab w:val="left" w:pos="1985"/>
        </w:tabs>
        <w:jc w:val="center"/>
        <w:rPr>
          <w:b/>
          <w:bCs/>
          <w:color w:val="auto"/>
          <w:lang w:val="pt-PT"/>
        </w:rPr>
      </w:pPr>
    </w:p>
    <w:p w14:paraId="257328CD" w14:textId="77777777" w:rsidR="00F55313" w:rsidRDefault="00F55313" w:rsidP="00881A9C">
      <w:pPr>
        <w:pStyle w:val="Default"/>
        <w:tabs>
          <w:tab w:val="left" w:pos="1985"/>
        </w:tabs>
        <w:jc w:val="center"/>
        <w:rPr>
          <w:b/>
          <w:bCs/>
          <w:color w:val="auto"/>
          <w:lang w:val="pt-PT"/>
        </w:rPr>
      </w:pPr>
    </w:p>
    <w:p w14:paraId="4DF1130B" w14:textId="77777777" w:rsidR="00F55313" w:rsidRDefault="00F55313" w:rsidP="00881A9C">
      <w:pPr>
        <w:pStyle w:val="Default"/>
        <w:tabs>
          <w:tab w:val="left" w:pos="1985"/>
        </w:tabs>
        <w:jc w:val="center"/>
        <w:rPr>
          <w:b/>
          <w:bCs/>
          <w:color w:val="auto"/>
          <w:lang w:val="pt-PT"/>
        </w:rPr>
      </w:pPr>
    </w:p>
    <w:p w14:paraId="34746D48" w14:textId="77777777" w:rsidR="00F55313" w:rsidRDefault="00F55313" w:rsidP="00881A9C">
      <w:pPr>
        <w:pStyle w:val="Default"/>
        <w:tabs>
          <w:tab w:val="left" w:pos="1985"/>
        </w:tabs>
        <w:jc w:val="center"/>
        <w:rPr>
          <w:b/>
          <w:bCs/>
          <w:color w:val="auto"/>
          <w:lang w:val="pt-PT"/>
        </w:rPr>
      </w:pPr>
    </w:p>
    <w:p w14:paraId="7191264A" w14:textId="77777777" w:rsidR="00F55313" w:rsidRDefault="00F55313" w:rsidP="00881A9C">
      <w:pPr>
        <w:pStyle w:val="Default"/>
        <w:tabs>
          <w:tab w:val="left" w:pos="1985"/>
        </w:tabs>
        <w:jc w:val="center"/>
        <w:rPr>
          <w:b/>
          <w:bCs/>
          <w:color w:val="auto"/>
          <w:lang w:val="pt-PT"/>
        </w:rPr>
      </w:pPr>
    </w:p>
    <w:p w14:paraId="6876DB7E" w14:textId="77777777" w:rsidR="00F55313" w:rsidRDefault="00F55313" w:rsidP="00881A9C">
      <w:pPr>
        <w:pStyle w:val="Default"/>
        <w:tabs>
          <w:tab w:val="left" w:pos="1985"/>
        </w:tabs>
        <w:jc w:val="center"/>
        <w:rPr>
          <w:b/>
          <w:bCs/>
          <w:color w:val="auto"/>
          <w:lang w:val="pt-PT"/>
        </w:rPr>
      </w:pPr>
    </w:p>
    <w:p w14:paraId="32CF5F4B" w14:textId="77777777" w:rsidR="00F55313" w:rsidRDefault="00F55313" w:rsidP="00881A9C">
      <w:pPr>
        <w:pStyle w:val="Default"/>
        <w:tabs>
          <w:tab w:val="left" w:pos="1985"/>
        </w:tabs>
        <w:jc w:val="center"/>
        <w:rPr>
          <w:b/>
          <w:bCs/>
          <w:color w:val="auto"/>
          <w:lang w:val="pt-PT"/>
        </w:rPr>
      </w:pPr>
    </w:p>
    <w:p w14:paraId="58879703" w14:textId="77777777" w:rsidR="00F55313" w:rsidRDefault="00F55313" w:rsidP="00881A9C">
      <w:pPr>
        <w:pStyle w:val="Default"/>
        <w:tabs>
          <w:tab w:val="left" w:pos="1985"/>
        </w:tabs>
        <w:jc w:val="center"/>
        <w:rPr>
          <w:b/>
          <w:bCs/>
          <w:color w:val="auto"/>
          <w:lang w:val="pt-PT"/>
        </w:rPr>
      </w:pPr>
    </w:p>
    <w:p w14:paraId="64B934F7" w14:textId="77777777" w:rsidR="00F55313" w:rsidRDefault="00F55313" w:rsidP="00881A9C">
      <w:pPr>
        <w:pStyle w:val="Default"/>
        <w:tabs>
          <w:tab w:val="left" w:pos="1985"/>
        </w:tabs>
        <w:jc w:val="center"/>
        <w:rPr>
          <w:b/>
          <w:bCs/>
          <w:color w:val="auto"/>
          <w:lang w:val="pt-PT"/>
        </w:rPr>
      </w:pPr>
    </w:p>
    <w:p w14:paraId="3031D0A2" w14:textId="77777777" w:rsidR="00F55313" w:rsidRDefault="00F55313" w:rsidP="00881A9C">
      <w:pPr>
        <w:pStyle w:val="Default"/>
        <w:tabs>
          <w:tab w:val="left" w:pos="1985"/>
        </w:tabs>
        <w:jc w:val="center"/>
        <w:rPr>
          <w:b/>
          <w:bCs/>
          <w:color w:val="auto"/>
          <w:lang w:val="pt-PT"/>
        </w:rPr>
      </w:pPr>
    </w:p>
    <w:p w14:paraId="021D95B8" w14:textId="77777777" w:rsidR="00F55313" w:rsidRDefault="00F55313" w:rsidP="00881A9C">
      <w:pPr>
        <w:pStyle w:val="Default"/>
        <w:tabs>
          <w:tab w:val="left" w:pos="1985"/>
        </w:tabs>
        <w:jc w:val="center"/>
        <w:rPr>
          <w:b/>
          <w:bCs/>
          <w:color w:val="auto"/>
          <w:lang w:val="pt-PT"/>
        </w:rPr>
      </w:pPr>
    </w:p>
    <w:p w14:paraId="44057688" w14:textId="77777777" w:rsidR="00F55313" w:rsidRDefault="00F55313" w:rsidP="00881A9C">
      <w:pPr>
        <w:pStyle w:val="Default"/>
        <w:tabs>
          <w:tab w:val="left" w:pos="1985"/>
        </w:tabs>
        <w:jc w:val="center"/>
        <w:rPr>
          <w:b/>
          <w:bCs/>
          <w:color w:val="auto"/>
          <w:lang w:val="pt-PT"/>
        </w:rPr>
      </w:pPr>
    </w:p>
    <w:p w14:paraId="20A10C36" w14:textId="77777777" w:rsidR="00F55313" w:rsidRDefault="00F55313" w:rsidP="00881A9C">
      <w:pPr>
        <w:pStyle w:val="Default"/>
        <w:tabs>
          <w:tab w:val="left" w:pos="1985"/>
        </w:tabs>
        <w:jc w:val="center"/>
        <w:rPr>
          <w:b/>
          <w:bCs/>
          <w:color w:val="auto"/>
          <w:lang w:val="pt-PT"/>
        </w:rPr>
      </w:pPr>
    </w:p>
    <w:p w14:paraId="40F0772F" w14:textId="77777777" w:rsidR="00B91878" w:rsidRDefault="00B91878" w:rsidP="00881A9C">
      <w:pPr>
        <w:pStyle w:val="Default"/>
        <w:tabs>
          <w:tab w:val="left" w:pos="1985"/>
        </w:tabs>
        <w:jc w:val="center"/>
        <w:rPr>
          <w:b/>
          <w:bCs/>
          <w:color w:val="auto"/>
          <w:lang w:val="pt-PT"/>
        </w:rPr>
      </w:pPr>
    </w:p>
    <w:p w14:paraId="64192E13" w14:textId="77777777" w:rsidR="00B91878" w:rsidRDefault="00B91878" w:rsidP="00881A9C">
      <w:pPr>
        <w:pStyle w:val="Default"/>
        <w:tabs>
          <w:tab w:val="left" w:pos="1985"/>
        </w:tabs>
        <w:jc w:val="center"/>
        <w:rPr>
          <w:b/>
          <w:bCs/>
          <w:color w:val="auto"/>
          <w:lang w:val="pt-PT"/>
        </w:rPr>
      </w:pPr>
    </w:p>
    <w:p w14:paraId="3509843E" w14:textId="77777777" w:rsidR="00B91878" w:rsidRDefault="00B91878" w:rsidP="00881A9C">
      <w:pPr>
        <w:pStyle w:val="Default"/>
        <w:tabs>
          <w:tab w:val="left" w:pos="1985"/>
        </w:tabs>
        <w:jc w:val="center"/>
        <w:rPr>
          <w:b/>
          <w:bCs/>
          <w:color w:val="auto"/>
          <w:lang w:val="pt-PT"/>
        </w:rPr>
      </w:pPr>
    </w:p>
    <w:p w14:paraId="4923033C" w14:textId="77777777" w:rsidR="00B91878" w:rsidRDefault="00B91878" w:rsidP="00881A9C">
      <w:pPr>
        <w:pStyle w:val="Default"/>
        <w:tabs>
          <w:tab w:val="left" w:pos="1985"/>
        </w:tabs>
        <w:jc w:val="center"/>
        <w:rPr>
          <w:b/>
          <w:bCs/>
          <w:color w:val="auto"/>
          <w:lang w:val="pt-PT"/>
        </w:rPr>
      </w:pPr>
    </w:p>
    <w:p w14:paraId="5F3FDDED" w14:textId="77777777" w:rsidR="00B91878" w:rsidRDefault="00B91878" w:rsidP="00881A9C">
      <w:pPr>
        <w:pStyle w:val="Default"/>
        <w:tabs>
          <w:tab w:val="left" w:pos="1985"/>
        </w:tabs>
        <w:jc w:val="center"/>
        <w:rPr>
          <w:b/>
          <w:bCs/>
          <w:color w:val="auto"/>
          <w:lang w:val="pt-PT"/>
        </w:rPr>
      </w:pPr>
    </w:p>
    <w:p w14:paraId="5D5E4510" w14:textId="77777777" w:rsidR="00F55313" w:rsidRDefault="00F55313" w:rsidP="00881A9C">
      <w:pPr>
        <w:pStyle w:val="Default"/>
        <w:tabs>
          <w:tab w:val="left" w:pos="1985"/>
        </w:tabs>
        <w:jc w:val="center"/>
        <w:rPr>
          <w:b/>
          <w:bCs/>
          <w:color w:val="auto"/>
          <w:lang w:val="pt-PT"/>
        </w:rPr>
      </w:pPr>
    </w:p>
    <w:p w14:paraId="048C61AA" w14:textId="77777777" w:rsidR="00F55313" w:rsidRDefault="00F55313" w:rsidP="00881A9C">
      <w:pPr>
        <w:pStyle w:val="Default"/>
        <w:tabs>
          <w:tab w:val="left" w:pos="1985"/>
        </w:tabs>
        <w:jc w:val="center"/>
        <w:rPr>
          <w:b/>
          <w:bCs/>
          <w:color w:val="auto"/>
          <w:lang w:val="pt-PT"/>
        </w:rPr>
      </w:pPr>
    </w:p>
    <w:p w14:paraId="27005D6D" w14:textId="77777777" w:rsidR="0070451C" w:rsidRDefault="0070451C" w:rsidP="00881A9C">
      <w:pPr>
        <w:pStyle w:val="Default"/>
        <w:tabs>
          <w:tab w:val="left" w:pos="1985"/>
        </w:tabs>
        <w:jc w:val="center"/>
        <w:rPr>
          <w:b/>
          <w:bCs/>
          <w:color w:val="auto"/>
          <w:lang w:val="pt-PT"/>
        </w:rPr>
      </w:pPr>
    </w:p>
    <w:p w14:paraId="540CD73E" w14:textId="77777777" w:rsidR="0070451C" w:rsidRDefault="0070451C" w:rsidP="00881A9C">
      <w:pPr>
        <w:pStyle w:val="Default"/>
        <w:tabs>
          <w:tab w:val="left" w:pos="1985"/>
        </w:tabs>
        <w:jc w:val="center"/>
        <w:rPr>
          <w:b/>
          <w:bCs/>
          <w:color w:val="auto"/>
          <w:lang w:val="pt-PT"/>
        </w:rPr>
      </w:pPr>
    </w:p>
    <w:p w14:paraId="0BAA4BA7" w14:textId="77777777" w:rsidR="0070451C" w:rsidRDefault="0070451C"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lastRenderedPageBreak/>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2" w:name="_Hlk70671437"/>
      <w:r w:rsidRPr="00D7703B">
        <w:rPr>
          <w:rFonts w:ascii="Times New Roman" w:hAnsi="Times New Roman" w:cs="Times New Roman"/>
          <w:b/>
          <w:sz w:val="24"/>
          <w:szCs w:val="24"/>
        </w:rPr>
        <w:t>RESPONSÁVEL PELA ASSINATURA DO CONTRATO</w:t>
      </w:r>
      <w:bookmarkEnd w:id="12"/>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3"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lastRenderedPageBreak/>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3031B1BA" w14:textId="77777777" w:rsidR="00B91878" w:rsidRPr="00D7703B" w:rsidRDefault="00B91878"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lastRenderedPageBreak/>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5C2B96C" w14:textId="6EBD54BA" w:rsidR="00E51D37" w:rsidRDefault="00E51D37" w:rsidP="00E51D37">
      <w:pPr>
        <w:ind w:left="-426" w:right="-41"/>
        <w:jc w:val="both"/>
        <w:rPr>
          <w:rFonts w:eastAsia="Calibri"/>
          <w:b/>
          <w:sz w:val="24"/>
          <w:szCs w:val="24"/>
        </w:rPr>
      </w:pPr>
      <w:r w:rsidRPr="00406F53">
        <w:rPr>
          <w:b/>
          <w:bCs/>
          <w:sz w:val="24"/>
          <w:szCs w:val="24"/>
        </w:rPr>
        <w:t xml:space="preserve">A </w:t>
      </w:r>
      <w:r w:rsidRPr="001B2DC3">
        <w:rPr>
          <w:rFonts w:ascii="Arial" w:hAnsi="Arial" w:cs="Arial"/>
          <w:b/>
          <w:lang w:eastAsia="pt-BR"/>
        </w:rPr>
        <w:t>PREFEITURA MUNICIPAL 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Pr="001B2DC3">
        <w:rPr>
          <w:rFonts w:ascii="Arial" w:hAnsi="Arial" w:cs="Arial"/>
          <w:lang w:eastAsia="pt-BR"/>
        </w:rPr>
        <w:t>25.086.596/0001-15</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378, Centro, Bernardo Sayão do Tocantins - TO, CEP 77.735-000</w:t>
      </w:r>
      <w:r w:rsidRPr="00406F53">
        <w:rPr>
          <w:bCs/>
          <w:sz w:val="24"/>
          <w:szCs w:val="24"/>
        </w:rPr>
        <w:t>, neste ato representado pelo pref</w:t>
      </w:r>
      <w:r>
        <w:rPr>
          <w:bCs/>
          <w:sz w:val="24"/>
          <w:szCs w:val="24"/>
        </w:rPr>
        <w:t xml:space="preserve">eito municipal o senhor </w:t>
      </w:r>
      <w:r w:rsidRPr="001B2DC3">
        <w:rPr>
          <w:b/>
          <w:bCs/>
          <w:sz w:val="24"/>
          <w:szCs w:val="24"/>
        </w:rPr>
        <w:t xml:space="preserve">OSORIO ANTUNES FILHO,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r>
        <w:rPr>
          <w:rFonts w:eastAsia="Calibri"/>
          <w:b/>
          <w:bCs/>
          <w:sz w:val="24"/>
          <w:szCs w:val="24"/>
        </w:rPr>
        <w:t>XXXXX</w:t>
      </w:r>
      <w:r>
        <w:rPr>
          <w:bCs/>
        </w:rPr>
        <w:t>,</w:t>
      </w:r>
      <w:r w:rsidRPr="00752B06">
        <w:rPr>
          <w:bCs/>
        </w:rPr>
        <w:t xml:space="preserve"> </w:t>
      </w:r>
      <w:r w:rsidRPr="00406F53">
        <w:rPr>
          <w:rFonts w:eastAsia="Calibri"/>
          <w:sz w:val="24"/>
          <w:szCs w:val="24"/>
        </w:rPr>
        <w:t xml:space="preserve"> Doravante designada simplesmente </w:t>
      </w:r>
      <w:r w:rsidRPr="00406F53">
        <w:rPr>
          <w:rFonts w:eastAsia="Calibri"/>
          <w:b/>
          <w:sz w:val="24"/>
          <w:szCs w:val="24"/>
        </w:rPr>
        <w:t>CONTRATADO</w:t>
      </w:r>
      <w:r>
        <w:rPr>
          <w:rFonts w:eastAsia="Calibri"/>
          <w:b/>
          <w:sz w:val="24"/>
          <w:szCs w:val="24"/>
        </w:rPr>
        <w:t xml:space="preserve"> (a);</w:t>
      </w:r>
    </w:p>
    <w:p w14:paraId="4A50512E" w14:textId="77777777" w:rsidR="00E51D37" w:rsidRDefault="00E51D37" w:rsidP="00E51D37">
      <w:pPr>
        <w:ind w:left="-426" w:right="-768"/>
        <w:jc w:val="both"/>
        <w:rPr>
          <w:rFonts w:eastAsia="Calibri"/>
          <w:b/>
          <w:sz w:val="24"/>
          <w:szCs w:val="24"/>
        </w:rPr>
      </w:pPr>
    </w:p>
    <w:p w14:paraId="06472FC0" w14:textId="77777777" w:rsidR="00E51D37" w:rsidRDefault="00E51D37" w:rsidP="00E51D37">
      <w:pPr>
        <w:spacing w:before="94"/>
        <w:ind w:left="-397"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E51D37">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497FC8C9" w14:textId="77777777" w:rsidR="00E51D37" w:rsidRPr="00C43CE0" w:rsidRDefault="00E51D37" w:rsidP="00E51D37">
      <w:pPr>
        <w:ind w:left="-397" w:right="-737"/>
        <w:jc w:val="both"/>
      </w:pPr>
    </w:p>
    <w:p w14:paraId="1CB5DF32" w14:textId="6ABD2634" w:rsidR="00E51D37" w:rsidRPr="00406F53" w:rsidRDefault="00E51D37" w:rsidP="00E51D37">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084031DF" w14:textId="408267B5" w:rsidR="00E51D37" w:rsidRPr="0060427C" w:rsidRDefault="001739C8" w:rsidP="00E51D37">
      <w:pPr>
        <w:ind w:left="-397" w:right="-41"/>
        <w:jc w:val="both"/>
        <w:rPr>
          <w:iCs/>
          <w:sz w:val="24"/>
          <w:szCs w:val="24"/>
        </w:rPr>
      </w:pPr>
      <w:r w:rsidRPr="001739C8">
        <w:rPr>
          <w:rFonts w:ascii="Arial" w:hAnsi="Arial" w:cs="Arial"/>
          <w:bCs/>
        </w:rPr>
        <w:t>Contratação de empresa para prestação de serviços de fornecimento de Internet Fibra Óptica, para atender as necessidades das unidades administrativas deste muni</w:t>
      </w:r>
      <w:r>
        <w:rPr>
          <w:rFonts w:ascii="Arial" w:hAnsi="Arial" w:cs="Arial"/>
          <w:bCs/>
        </w:rPr>
        <w:t>cípio de Bernardo Sayão – TO</w:t>
      </w:r>
      <w:r w:rsidR="00E51D37" w:rsidRPr="0060427C">
        <w:rPr>
          <w:bCs/>
          <w:iCs/>
          <w:sz w:val="24"/>
          <w:szCs w:val="24"/>
        </w:rPr>
        <w:t>.</w:t>
      </w:r>
    </w:p>
    <w:p w14:paraId="4149A7AF" w14:textId="77777777" w:rsidR="00E51D37" w:rsidRDefault="00E51D37" w:rsidP="00E51D37">
      <w:pPr>
        <w:ind w:left="-340"/>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1739C8">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1739C8">
            <w:pPr>
              <w:jc w:val="both"/>
              <w:rPr>
                <w:bCs/>
              </w:rPr>
            </w:pPr>
            <w:r w:rsidRPr="003F5273">
              <w:rPr>
                <w:bCs/>
              </w:rPr>
              <w:t>UNID.</w:t>
            </w:r>
          </w:p>
        </w:tc>
        <w:tc>
          <w:tcPr>
            <w:tcW w:w="1418" w:type="dxa"/>
          </w:tcPr>
          <w:p w14:paraId="142F33B6" w14:textId="57EA43ED" w:rsidR="00E51D37" w:rsidRPr="003F5273" w:rsidRDefault="00E51D37" w:rsidP="001739C8">
            <w:pPr>
              <w:jc w:val="both"/>
              <w:rPr>
                <w:bCs/>
              </w:rPr>
            </w:pPr>
            <w:r w:rsidRPr="003F5273">
              <w:rPr>
                <w:bCs/>
              </w:rPr>
              <w:t>QUANTPARC.</w:t>
            </w:r>
          </w:p>
        </w:tc>
        <w:tc>
          <w:tcPr>
            <w:tcW w:w="1415" w:type="dxa"/>
          </w:tcPr>
          <w:p w14:paraId="71DF8157" w14:textId="77777777" w:rsidR="00E51D37" w:rsidRPr="003F5273" w:rsidRDefault="00E51D37" w:rsidP="001739C8">
            <w:pPr>
              <w:jc w:val="both"/>
              <w:rPr>
                <w:bCs/>
              </w:rPr>
            </w:pPr>
            <w:r w:rsidRPr="003F5273">
              <w:rPr>
                <w:bCs/>
              </w:rPr>
              <w:t>VALOR UNIT.</w:t>
            </w:r>
          </w:p>
        </w:tc>
        <w:tc>
          <w:tcPr>
            <w:tcW w:w="1559" w:type="dxa"/>
          </w:tcPr>
          <w:p w14:paraId="7868DF1F" w14:textId="21E1F0A5" w:rsidR="00E51D37" w:rsidRPr="003F5273" w:rsidRDefault="00E51D37" w:rsidP="001739C8">
            <w:pPr>
              <w:jc w:val="both"/>
              <w:rPr>
                <w:bCs/>
              </w:rPr>
            </w:pPr>
            <w:r w:rsidRPr="003F5273">
              <w:rPr>
                <w:bCs/>
              </w:rPr>
              <w:t xml:space="preserve">VALOR </w:t>
            </w:r>
            <w:r w:rsidR="001739C8">
              <w:rPr>
                <w:bCs/>
              </w:rPr>
              <w:t xml:space="preserve"> </w:t>
            </w:r>
            <w:r w:rsidRPr="003F5273">
              <w:rPr>
                <w:bCs/>
              </w:rPr>
              <w:t>GLOBAL</w:t>
            </w:r>
          </w:p>
        </w:tc>
      </w:tr>
      <w:tr w:rsidR="00E51D37" w:rsidRPr="003F5273" w14:paraId="4484E176" w14:textId="77777777" w:rsidTr="001739C8">
        <w:trPr>
          <w:trHeight w:val="1350"/>
          <w:jc w:val="center"/>
        </w:trPr>
        <w:tc>
          <w:tcPr>
            <w:tcW w:w="4676" w:type="dxa"/>
            <w:shd w:val="clear" w:color="auto" w:fill="auto"/>
          </w:tcPr>
          <w:p w14:paraId="65D1DCA1" w14:textId="6E63076F" w:rsidR="00E51D37" w:rsidRPr="003F5273" w:rsidRDefault="001739C8" w:rsidP="001739C8">
            <w:pPr>
              <w:jc w:val="both"/>
              <w:rPr>
                <w:bCs/>
              </w:rPr>
            </w:pPr>
            <w:r w:rsidRPr="001739C8">
              <w:rPr>
                <w:rFonts w:ascii="Arial" w:hAnsi="Arial" w:cs="Arial"/>
                <w:bCs/>
              </w:rPr>
              <w:t>Contratação de empresa para prestação de serviços de fornecimento de Internet Fibra Óptica, para atender as necessidades das unidades administrativas deste município de Bernardo Sayão – TO.</w:t>
            </w:r>
          </w:p>
        </w:tc>
        <w:tc>
          <w:tcPr>
            <w:tcW w:w="850" w:type="dxa"/>
          </w:tcPr>
          <w:p w14:paraId="3F09FE88" w14:textId="77777777" w:rsidR="00E51D37" w:rsidRPr="003F5273" w:rsidRDefault="00E51D37" w:rsidP="001739C8">
            <w:pPr>
              <w:jc w:val="both"/>
              <w:rPr>
                <w:bCs/>
              </w:rPr>
            </w:pPr>
            <w:r w:rsidRPr="003F5273">
              <w:rPr>
                <w:bCs/>
              </w:rPr>
              <w:t>Serv.</w:t>
            </w:r>
          </w:p>
        </w:tc>
        <w:tc>
          <w:tcPr>
            <w:tcW w:w="1418" w:type="dxa"/>
          </w:tcPr>
          <w:p w14:paraId="7D766C69" w14:textId="77777777" w:rsidR="00E51D37" w:rsidRPr="003F5273" w:rsidRDefault="00E51D37" w:rsidP="001739C8">
            <w:pPr>
              <w:rPr>
                <w:bCs/>
              </w:rPr>
            </w:pPr>
            <w:r w:rsidRPr="003F5273">
              <w:rPr>
                <w:bCs/>
              </w:rPr>
              <w:t>12</w:t>
            </w:r>
          </w:p>
        </w:tc>
        <w:tc>
          <w:tcPr>
            <w:tcW w:w="1415" w:type="dxa"/>
          </w:tcPr>
          <w:p w14:paraId="432A0383" w14:textId="52CA37A3" w:rsidR="00E51D37" w:rsidRPr="009A74BE" w:rsidRDefault="001F04E1" w:rsidP="001F04E1">
            <w:pPr>
              <w:jc w:val="both"/>
              <w:rPr>
                <w:bCs/>
                <w:highlight w:val="yellow"/>
              </w:rPr>
            </w:pPr>
            <w:r>
              <w:t>R$ XXXX</w:t>
            </w:r>
          </w:p>
        </w:tc>
        <w:tc>
          <w:tcPr>
            <w:tcW w:w="1559" w:type="dxa"/>
          </w:tcPr>
          <w:p w14:paraId="3DD58CBC" w14:textId="707698A1" w:rsidR="00E51D37" w:rsidRPr="009A74BE" w:rsidRDefault="00E51D37" w:rsidP="001F04E1">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E51D37">
      <w:pPr>
        <w:pStyle w:val="PargrafodaLista"/>
        <w:rPr>
          <w:rFonts w:ascii="Times New Roman" w:hAnsi="Times New Roman" w:cs="Times New Roman"/>
          <w:b/>
          <w:bCs/>
          <w:sz w:val="24"/>
          <w:szCs w:val="24"/>
        </w:rPr>
      </w:pPr>
    </w:p>
    <w:p w14:paraId="669B2C75" w14:textId="77777777" w:rsidR="00E51D37" w:rsidRDefault="00E51D37" w:rsidP="00E51D37">
      <w:pPr>
        <w:spacing w:before="1"/>
        <w:ind w:left="-397" w:right="-567"/>
        <w:rPr>
          <w:rFonts w:eastAsia="Arial"/>
          <w:b/>
          <w:bCs/>
          <w:sz w:val="24"/>
          <w:szCs w:val="24"/>
        </w:rPr>
      </w:pPr>
      <w:r>
        <w:rPr>
          <w:b/>
          <w:bCs/>
          <w:sz w:val="24"/>
          <w:szCs w:val="24"/>
        </w:rPr>
        <w:lastRenderedPageBreak/>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E51D37">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E51D37">
      <w:pPr>
        <w:pStyle w:val="PargrafodaLista"/>
        <w:widowControl w:val="0"/>
        <w:numPr>
          <w:ilvl w:val="1"/>
          <w:numId w:val="30"/>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E51D37">
      <w:pPr>
        <w:pStyle w:val="PargrafodaLista"/>
        <w:ind w:left="0" w:right="-41"/>
        <w:rPr>
          <w:rFonts w:ascii="Times New Roman" w:hAnsi="Times New Roman" w:cs="Times New Roman"/>
          <w:sz w:val="24"/>
          <w:szCs w:val="24"/>
        </w:rPr>
      </w:pPr>
    </w:p>
    <w:p w14:paraId="24517042" w14:textId="607C6E26"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E51D37">
      <w:pPr>
        <w:pStyle w:val="PargrafodaLista"/>
        <w:ind w:left="0" w:right="-41"/>
        <w:rPr>
          <w:rFonts w:ascii="Times New Roman" w:hAnsi="Times New Roman" w:cs="Times New Roman"/>
          <w:sz w:val="24"/>
          <w:szCs w:val="24"/>
        </w:rPr>
      </w:pPr>
    </w:p>
    <w:p w14:paraId="02C52324" w14:textId="77777777" w:rsidR="00E51D37" w:rsidRPr="00694F81" w:rsidRDefault="00E51D37" w:rsidP="00E51D37">
      <w:pPr>
        <w:pStyle w:val="PargrafodaLista"/>
        <w:widowControl w:val="0"/>
        <w:numPr>
          <w:ilvl w:val="1"/>
          <w:numId w:val="30"/>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E51D37">
      <w:pPr>
        <w:pStyle w:val="PargrafodaLista"/>
        <w:ind w:left="0" w:right="-41"/>
        <w:rPr>
          <w:rFonts w:ascii="Times New Roman" w:hAnsi="Times New Roman" w:cs="Times New Roman"/>
          <w:sz w:val="24"/>
          <w:szCs w:val="24"/>
        </w:rPr>
      </w:pPr>
    </w:p>
    <w:p w14:paraId="74E44C42" w14:textId="77777777" w:rsidR="00E51D37" w:rsidRPr="00694F81" w:rsidRDefault="00E51D37" w:rsidP="00E51D37">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E51D37">
      <w:pPr>
        <w:pStyle w:val="PargrafodaLista"/>
        <w:rPr>
          <w:rFonts w:ascii="Times New Roman" w:hAnsi="Times New Roman" w:cs="Times New Roman"/>
          <w:sz w:val="24"/>
          <w:szCs w:val="24"/>
        </w:rPr>
      </w:pPr>
    </w:p>
    <w:p w14:paraId="5D39B1AB" w14:textId="77777777" w:rsidR="00E51D37" w:rsidRDefault="00E51D37" w:rsidP="00E51D37">
      <w:pPr>
        <w:spacing w:line="244" w:lineRule="auto"/>
        <w:ind w:left="-907"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5F725D49" w14:textId="77777777" w:rsidR="00E51D37" w:rsidRPr="00694F81" w:rsidRDefault="00E51D37" w:rsidP="00E51D37">
      <w:pPr>
        <w:pStyle w:val="PargrafodaLista"/>
        <w:ind w:left="0" w:right="-41"/>
        <w:jc w:val="both"/>
        <w:rPr>
          <w:rFonts w:ascii="Times New Roman" w:hAnsi="Times New Roman" w:cs="Times New Roman"/>
          <w:sz w:val="24"/>
          <w:szCs w:val="24"/>
        </w:rPr>
      </w:pPr>
    </w:p>
    <w:p w14:paraId="41719289" w14:textId="6E1C84CE" w:rsidR="00E51D37" w:rsidRPr="00694F81" w:rsidRDefault="00E51D37" w:rsidP="00E51D37">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sz w:val="24"/>
          <w:szCs w:val="24"/>
        </w:rPr>
      </w:pPr>
      <w:r w:rsidRPr="00694F81">
        <w:rPr>
          <w:rFonts w:ascii="Times New Roman" w:hAnsi="Times New Roman" w:cs="Times New Roman"/>
          <w:sz w:val="24"/>
          <w:szCs w:val="24"/>
        </w:rPr>
        <w:t>O profissional deverá ter disponibilidade durante 0</w:t>
      </w:r>
      <w:r>
        <w:rPr>
          <w:rFonts w:ascii="Times New Roman" w:hAnsi="Times New Roman" w:cs="Times New Roman"/>
          <w:sz w:val="24"/>
          <w:szCs w:val="24"/>
        </w:rPr>
        <w:t>2</w:t>
      </w:r>
      <w:r w:rsidRPr="00694F81">
        <w:rPr>
          <w:rFonts w:ascii="Times New Roman" w:hAnsi="Times New Roman" w:cs="Times New Roman"/>
          <w:sz w:val="24"/>
          <w:szCs w:val="24"/>
        </w:rPr>
        <w:t xml:space="preserve"> dias semanais, com carga horária de até 20h; os trabalhos serão realizados somente em dias úteis do calendário municipal Executivo, nas dependências </w:t>
      </w:r>
      <w:r w:rsidR="00B91878">
        <w:rPr>
          <w:rFonts w:ascii="Times New Roman" w:hAnsi="Times New Roman" w:cs="Times New Roman"/>
          <w:sz w:val="24"/>
          <w:szCs w:val="24"/>
        </w:rPr>
        <w:t>Secretaria Municipal de Administração</w:t>
      </w:r>
      <w:r w:rsidRPr="00694F81">
        <w:rPr>
          <w:rFonts w:ascii="Times New Roman" w:hAnsi="Times New Roman" w:cs="Times New Roman"/>
          <w:sz w:val="24"/>
          <w:szCs w:val="24"/>
        </w:rPr>
        <w:t xml:space="preserve">. Fica convencionado que poderão ocorrer visitas em caráter de urgências solicitadas pelo </w:t>
      </w:r>
      <w:r w:rsidR="00B91878">
        <w:rPr>
          <w:rFonts w:ascii="Times New Roman" w:hAnsi="Times New Roman" w:cs="Times New Roman"/>
          <w:sz w:val="24"/>
          <w:szCs w:val="24"/>
        </w:rPr>
        <w:t>Secretario Municipal de Administração</w:t>
      </w:r>
      <w:r w:rsidRPr="00694F81">
        <w:rPr>
          <w:rFonts w:ascii="Times New Roman" w:hAnsi="Times New Roman" w:cs="Times New Roman"/>
          <w:sz w:val="24"/>
          <w:szCs w:val="24"/>
        </w:rPr>
        <w:t xml:space="preserve">. </w:t>
      </w:r>
    </w:p>
    <w:p w14:paraId="3D0F6384" w14:textId="77777777" w:rsidR="00E51D37" w:rsidRPr="00C43CE0" w:rsidRDefault="00E51D37" w:rsidP="00E51D37">
      <w:pPr>
        <w:pStyle w:val="PargrafodaLista"/>
        <w:rPr>
          <w:rFonts w:ascii="Times New Roman" w:hAnsi="Times New Roman" w:cs="Times New Roman"/>
        </w:rPr>
      </w:pPr>
    </w:p>
    <w:p w14:paraId="12699F50" w14:textId="77777777" w:rsidR="00E51D37" w:rsidRDefault="00E51D37" w:rsidP="00E51D37">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570D27">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E51D37">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E51D37">
      <w:pPr>
        <w:pStyle w:val="PargrafodaLista"/>
        <w:ind w:left="0" w:right="-41"/>
        <w:rPr>
          <w:rFonts w:ascii="Times New Roman" w:hAnsi="Times New Roman" w:cs="Times New Roman"/>
          <w:sz w:val="24"/>
          <w:szCs w:val="24"/>
        </w:rPr>
      </w:pPr>
    </w:p>
    <w:p w14:paraId="04CD8645"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E51D37">
      <w:pPr>
        <w:pStyle w:val="PargrafodaLista"/>
        <w:ind w:left="0" w:right="-41"/>
        <w:rPr>
          <w:rFonts w:ascii="Times New Roman" w:hAnsi="Times New Roman" w:cs="Times New Roman"/>
          <w:sz w:val="24"/>
          <w:szCs w:val="24"/>
        </w:rPr>
      </w:pPr>
    </w:p>
    <w:p w14:paraId="57E40E34"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lastRenderedPageBreak/>
        <w:t>Reparar, corrigir, ou substituir, às suas expensas, no total ou em parte, os serviços onde se verificarem vícios, defeitos ou incorreções resultantes da má execução;</w:t>
      </w:r>
    </w:p>
    <w:p w14:paraId="6301C691" w14:textId="77777777" w:rsidR="00E51D37" w:rsidRPr="00263B8A" w:rsidRDefault="00E51D37" w:rsidP="00E51D37">
      <w:pPr>
        <w:pStyle w:val="PargrafodaLista"/>
        <w:ind w:left="0" w:right="-41"/>
        <w:rPr>
          <w:rFonts w:ascii="Times New Roman" w:hAnsi="Times New Roman" w:cs="Times New Roman"/>
          <w:sz w:val="24"/>
          <w:szCs w:val="24"/>
        </w:rPr>
      </w:pPr>
    </w:p>
    <w:p w14:paraId="562B952C"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E51D37">
      <w:pPr>
        <w:pStyle w:val="PargrafodaLista"/>
        <w:ind w:left="0" w:right="-41"/>
        <w:rPr>
          <w:rFonts w:ascii="Times New Roman" w:hAnsi="Times New Roman" w:cs="Times New Roman"/>
          <w:sz w:val="24"/>
          <w:szCs w:val="24"/>
        </w:rPr>
      </w:pPr>
    </w:p>
    <w:p w14:paraId="5452794A"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E51D37">
      <w:pPr>
        <w:pStyle w:val="PargrafodaLista"/>
        <w:ind w:left="0" w:right="-41"/>
        <w:rPr>
          <w:rFonts w:ascii="Times New Roman" w:hAnsi="Times New Roman" w:cs="Times New Roman"/>
          <w:sz w:val="24"/>
          <w:szCs w:val="24"/>
        </w:rPr>
      </w:pPr>
    </w:p>
    <w:p w14:paraId="604E7357"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E51D37">
      <w:pPr>
        <w:pStyle w:val="PargrafodaLista"/>
        <w:ind w:left="0" w:right="-41"/>
        <w:rPr>
          <w:rFonts w:ascii="Times New Roman" w:hAnsi="Times New Roman" w:cs="Times New Roman"/>
          <w:sz w:val="24"/>
          <w:szCs w:val="24"/>
        </w:rPr>
      </w:pPr>
    </w:p>
    <w:p w14:paraId="25E0ED99" w14:textId="77777777" w:rsidR="00E51D37" w:rsidRPr="00263B8A" w:rsidRDefault="00E51D37" w:rsidP="00E51D37">
      <w:pPr>
        <w:pStyle w:val="PargrafodaLista"/>
        <w:widowControl w:val="0"/>
        <w:numPr>
          <w:ilvl w:val="1"/>
          <w:numId w:val="29"/>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4107D016" w14:textId="77777777" w:rsidR="00E51D37" w:rsidRPr="00C43CE0" w:rsidRDefault="00E51D37" w:rsidP="00E51D37">
      <w:pPr>
        <w:rPr>
          <w:rFonts w:eastAsia="Arial"/>
        </w:rPr>
      </w:pPr>
    </w:p>
    <w:p w14:paraId="63C6BD19" w14:textId="77777777" w:rsidR="00E51D37" w:rsidRDefault="00E51D37" w:rsidP="00E51D37">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570D27">
      <w:pPr>
        <w:ind w:left="-850"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E51D37">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E51D37">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E51D37">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E51D37">
      <w:pPr>
        <w:pStyle w:val="PargrafodaLista"/>
        <w:widowControl w:val="0"/>
        <w:numPr>
          <w:ilvl w:val="1"/>
          <w:numId w:val="32"/>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 xml:space="preserve">Arcar com todas as despesas e custas necessárias ao fiel desempenho do contrato e dele </w:t>
      </w:r>
      <w:r w:rsidRPr="00722765">
        <w:rPr>
          <w:rFonts w:ascii="Times New Roman" w:hAnsi="Times New Roman" w:cs="Times New Roman"/>
          <w:bCs/>
          <w:sz w:val="24"/>
          <w:szCs w:val="24"/>
          <w:lang w:val="x-none"/>
        </w:rPr>
        <w:lastRenderedPageBreak/>
        <w:t>decorrentes.</w:t>
      </w:r>
    </w:p>
    <w:p w14:paraId="3B74AEFE" w14:textId="77777777" w:rsidR="00E51D37" w:rsidRDefault="00E51D37" w:rsidP="00E51D37">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E51D37">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E51D37">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E51D37">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E51D37">
      <w:pPr>
        <w:pStyle w:val="PargrafodaLista"/>
        <w:ind w:left="0" w:right="-183"/>
        <w:rPr>
          <w:rFonts w:ascii="Times New Roman" w:hAnsi="Times New Roman" w:cs="Times New Roman"/>
          <w:bCs/>
          <w:sz w:val="24"/>
          <w:szCs w:val="24"/>
        </w:rPr>
      </w:pPr>
    </w:p>
    <w:p w14:paraId="57F430C0" w14:textId="77777777" w:rsidR="00E51D37" w:rsidRPr="00722765" w:rsidRDefault="00E51D37" w:rsidP="00E51D37">
      <w:pPr>
        <w:pStyle w:val="PargrafodaLista"/>
        <w:widowControl w:val="0"/>
        <w:numPr>
          <w:ilvl w:val="1"/>
          <w:numId w:val="33"/>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E51D37">
      <w:pPr>
        <w:pStyle w:val="PargrafodaLista"/>
        <w:rPr>
          <w:rFonts w:ascii="Times New Roman" w:hAnsi="Times New Roman" w:cs="Times New Roman"/>
          <w:bCs/>
        </w:rPr>
      </w:pPr>
    </w:p>
    <w:p w14:paraId="4E113980" w14:textId="77777777" w:rsidR="00E51D37" w:rsidRDefault="00E51D37" w:rsidP="00E51D37">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E51D37">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1739C8">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1739C8">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1739C8">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1739C8">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1739C8">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1739C8">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1739C8">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1739C8">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1739C8">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1739C8">
            <w:pPr>
              <w:jc w:val="center"/>
              <w:rPr>
                <w:rFonts w:eastAsia="Calibri"/>
                <w:b/>
                <w:sz w:val="16"/>
                <w:szCs w:val="16"/>
              </w:rPr>
            </w:pPr>
            <w:r w:rsidRPr="006C1131">
              <w:rPr>
                <w:rFonts w:eastAsia="Calibri"/>
                <w:b/>
                <w:sz w:val="16"/>
                <w:szCs w:val="16"/>
              </w:rPr>
              <w:t>FONTE</w:t>
            </w:r>
          </w:p>
        </w:tc>
      </w:tr>
      <w:tr w:rsidR="00E51D37" w:rsidRPr="006C1131" w14:paraId="0351ABA5" w14:textId="77777777" w:rsidTr="0007180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1739C8">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1739C8">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1739C8">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1739C8">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1739C8">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1739C8">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1739C8">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1739C8">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1739C8">
            <w:pPr>
              <w:jc w:val="center"/>
              <w:rPr>
                <w:rFonts w:eastAsia="Calibri"/>
                <w:b/>
                <w:sz w:val="16"/>
                <w:szCs w:val="16"/>
              </w:rPr>
            </w:pPr>
          </w:p>
        </w:tc>
      </w:tr>
    </w:tbl>
    <w:p w14:paraId="7EA114CE" w14:textId="77777777" w:rsidR="00E51D37" w:rsidRPr="00C43CE0" w:rsidRDefault="00E51D37" w:rsidP="00E51D37">
      <w:pPr>
        <w:tabs>
          <w:tab w:val="left" w:pos="587"/>
        </w:tabs>
        <w:spacing w:before="11"/>
        <w:ind w:right="915"/>
        <w:rPr>
          <w:rFonts w:eastAsia="Arial"/>
          <w:b/>
        </w:rPr>
      </w:pPr>
    </w:p>
    <w:p w14:paraId="04A8188D" w14:textId="77777777" w:rsidR="00E51D37" w:rsidRDefault="00E51D37" w:rsidP="00E51D37">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E51D37">
      <w:pPr>
        <w:pStyle w:val="PargrafodaLista"/>
        <w:widowControl w:val="0"/>
        <w:numPr>
          <w:ilvl w:val="1"/>
          <w:numId w:val="34"/>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BE69D7">
      <w:pPr>
        <w:pStyle w:val="PargrafodaLista"/>
        <w:widowControl w:val="0"/>
        <w:numPr>
          <w:ilvl w:val="1"/>
          <w:numId w:val="34"/>
        </w:numPr>
        <w:tabs>
          <w:tab w:val="left" w:pos="284"/>
          <w:tab w:val="left" w:pos="587"/>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BE69D7">
      <w:pPr>
        <w:tabs>
          <w:tab w:val="left" w:pos="587"/>
        </w:tabs>
        <w:ind w:left="-397" w:right="-113"/>
        <w:jc w:val="both"/>
        <w:rPr>
          <w:rFonts w:eastAsia="Arial"/>
          <w:sz w:val="24"/>
          <w:szCs w:val="24"/>
        </w:rPr>
      </w:pPr>
    </w:p>
    <w:p w14:paraId="61F5C181" w14:textId="77777777" w:rsidR="00E51D37" w:rsidRDefault="00E51D37" w:rsidP="00BE69D7">
      <w:pPr>
        <w:pStyle w:val="PargrafodaLista"/>
        <w:widowControl w:val="0"/>
        <w:numPr>
          <w:ilvl w:val="1"/>
          <w:numId w:val="34"/>
        </w:numPr>
        <w:tabs>
          <w:tab w:val="left" w:pos="284"/>
        </w:tabs>
        <w:autoSpaceDE w:val="0"/>
        <w:autoSpaceDN w:val="0"/>
        <w:spacing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 xml:space="preserve">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w:t>
      </w:r>
      <w:r w:rsidRPr="00B83330">
        <w:rPr>
          <w:rFonts w:ascii="Times New Roman" w:hAnsi="Times New Roman" w:cs="Times New Roman"/>
          <w:sz w:val="24"/>
          <w:szCs w:val="24"/>
        </w:rPr>
        <w:lastRenderedPageBreak/>
        <w:t>3 (três) anos de tempo de serviço no órgão ou entidade.</w:t>
      </w:r>
    </w:p>
    <w:p w14:paraId="0061C706" w14:textId="77777777" w:rsidR="00BE69D7" w:rsidRPr="00BE69D7" w:rsidRDefault="00BE69D7" w:rsidP="00BE69D7">
      <w:pPr>
        <w:pStyle w:val="PargrafodaLista"/>
        <w:rPr>
          <w:rFonts w:ascii="Times New Roman" w:hAnsi="Times New Roman" w:cs="Times New Roman"/>
          <w:sz w:val="24"/>
          <w:szCs w:val="24"/>
        </w:rPr>
      </w:pPr>
    </w:p>
    <w:p w14:paraId="0FCB2BF3" w14:textId="77777777" w:rsidR="00BE69D7" w:rsidRPr="00B83330" w:rsidRDefault="00BE69D7" w:rsidP="00BE69D7">
      <w:pPr>
        <w:pStyle w:val="PargrafodaLista"/>
        <w:widowControl w:val="0"/>
        <w:tabs>
          <w:tab w:val="left" w:pos="284"/>
        </w:tabs>
        <w:autoSpaceDE w:val="0"/>
        <w:autoSpaceDN w:val="0"/>
        <w:spacing w:after="0" w:line="240" w:lineRule="auto"/>
        <w:ind w:left="-397" w:right="-113"/>
        <w:jc w:val="both"/>
        <w:rPr>
          <w:rFonts w:ascii="Times New Roman" w:hAnsi="Times New Roman" w:cs="Times New Roman"/>
          <w:sz w:val="24"/>
          <w:szCs w:val="24"/>
        </w:rPr>
      </w:pPr>
    </w:p>
    <w:p w14:paraId="161AFEAF" w14:textId="77777777" w:rsidR="00E51D37" w:rsidRPr="00885510" w:rsidRDefault="00E51D37" w:rsidP="00BE69D7">
      <w:pPr>
        <w:tabs>
          <w:tab w:val="left" w:pos="587"/>
        </w:tabs>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BE69D7">
      <w:pPr>
        <w:pStyle w:val="NormalWeb"/>
        <w:numPr>
          <w:ilvl w:val="1"/>
          <w:numId w:val="35"/>
        </w:numPr>
        <w:tabs>
          <w:tab w:val="left" w:pos="284"/>
        </w:tabs>
        <w:spacing w:before="0"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w:t>
      </w:r>
      <w:proofErr w:type="spellStart"/>
      <w:r w:rsidRPr="00875588">
        <w:rPr>
          <w:color w:val="000000"/>
        </w:rPr>
        <w:t>cinco</w:t>
      </w:r>
      <w:proofErr w:type="spellEnd"/>
      <w:r w:rsidRPr="00875588">
        <w:rPr>
          <w:color w:val="000000"/>
        </w:rPr>
        <w:t xml:space="preserve">) </w:t>
      </w:r>
      <w:proofErr w:type="spellStart"/>
      <w:r w:rsidRPr="00875588">
        <w:rPr>
          <w:color w:val="000000"/>
        </w:rPr>
        <w:t>dias</w:t>
      </w:r>
      <w:proofErr w:type="spellEnd"/>
      <w:r w:rsidRPr="00875588">
        <w:rPr>
          <w:color w:val="000000"/>
        </w:rPr>
        <w:t xml:space="preserve"> </w:t>
      </w:r>
      <w:proofErr w:type="spellStart"/>
      <w:r w:rsidRPr="00875588">
        <w:rPr>
          <w:color w:val="000000"/>
        </w:rPr>
        <w:t>úteis</w:t>
      </w:r>
      <w:proofErr w:type="spellEnd"/>
      <w:r w:rsidRPr="00875588">
        <w:rPr>
          <w:color w:val="000000"/>
        </w:rPr>
        <w:t xml:space="preserve">, </w:t>
      </w:r>
      <w:proofErr w:type="spellStart"/>
      <w:r w:rsidRPr="00875588">
        <w:rPr>
          <w:color w:val="000000"/>
        </w:rPr>
        <w:t>encaminhará</w:t>
      </w:r>
      <w:proofErr w:type="spellEnd"/>
      <w:r w:rsidRPr="00875588">
        <w:rPr>
          <w:color w:val="000000"/>
        </w:rPr>
        <w:t xml:space="preserve"> o </w:t>
      </w:r>
      <w:proofErr w:type="spellStart"/>
      <w:r w:rsidRPr="00875588">
        <w:rPr>
          <w:color w:val="000000"/>
        </w:rPr>
        <w:t>recurso</w:t>
      </w:r>
      <w:proofErr w:type="spellEnd"/>
      <w:r w:rsidRPr="00875588">
        <w:rPr>
          <w:color w:val="000000"/>
        </w:rPr>
        <w:t xml:space="preserve"> com </w:t>
      </w:r>
      <w:proofErr w:type="spellStart"/>
      <w:r w:rsidRPr="00875588">
        <w:rPr>
          <w:color w:val="000000"/>
        </w:rPr>
        <w:t>sua</w:t>
      </w:r>
      <w:proofErr w:type="spellEnd"/>
      <w:r w:rsidRPr="00875588">
        <w:rPr>
          <w:color w:val="000000"/>
        </w:rPr>
        <w:t xml:space="preserve"> </w:t>
      </w:r>
      <w:proofErr w:type="spellStart"/>
      <w:r w:rsidRPr="00875588">
        <w:rPr>
          <w:color w:val="000000"/>
        </w:rPr>
        <w:t>motivação</w:t>
      </w:r>
      <w:proofErr w:type="spellEnd"/>
      <w:r w:rsidRPr="00875588">
        <w:rPr>
          <w:color w:val="000000"/>
        </w:rPr>
        <w:t xml:space="preserve"> à </w:t>
      </w:r>
      <w:proofErr w:type="spellStart"/>
      <w:r w:rsidRPr="00875588">
        <w:rPr>
          <w:color w:val="000000"/>
        </w:rPr>
        <w:t>autoridade</w:t>
      </w:r>
      <w:proofErr w:type="spellEnd"/>
      <w:r w:rsidRPr="00875588">
        <w:rPr>
          <w:color w:val="000000"/>
        </w:rPr>
        <w:t xml:space="preserve"> superior, a </w:t>
      </w:r>
      <w:proofErr w:type="spellStart"/>
      <w:r w:rsidRPr="00875588">
        <w:rPr>
          <w:color w:val="000000"/>
        </w:rPr>
        <w:t>qual</w:t>
      </w:r>
      <w:proofErr w:type="spellEnd"/>
      <w:r w:rsidRPr="00875588">
        <w:rPr>
          <w:color w:val="000000"/>
        </w:rPr>
        <w:t xml:space="preserve"> </w:t>
      </w:r>
      <w:proofErr w:type="spellStart"/>
      <w:r w:rsidRPr="00875588">
        <w:rPr>
          <w:color w:val="000000"/>
        </w:rPr>
        <w:t>deverá</w:t>
      </w:r>
      <w:proofErr w:type="spellEnd"/>
      <w:r w:rsidRPr="00875588">
        <w:rPr>
          <w:color w:val="000000"/>
        </w:rPr>
        <w:t xml:space="preserve"> </w:t>
      </w:r>
      <w:proofErr w:type="spellStart"/>
      <w:r w:rsidRPr="00875588">
        <w:rPr>
          <w:color w:val="000000"/>
        </w:rPr>
        <w:t>proferir</w:t>
      </w:r>
      <w:proofErr w:type="spellEnd"/>
      <w:r w:rsidRPr="00875588">
        <w:rPr>
          <w:color w:val="000000"/>
        </w:rPr>
        <w:t xml:space="preserve"> </w:t>
      </w:r>
      <w:proofErr w:type="spellStart"/>
      <w:r w:rsidRPr="00875588">
        <w:rPr>
          <w:color w:val="000000"/>
        </w:rPr>
        <w:t>sua</w:t>
      </w:r>
      <w:proofErr w:type="spellEnd"/>
      <w:r w:rsidRPr="00875588">
        <w:rPr>
          <w:color w:val="000000"/>
        </w:rPr>
        <w:t xml:space="preserve"> </w:t>
      </w:r>
      <w:proofErr w:type="spellStart"/>
      <w:r w:rsidRPr="00875588">
        <w:rPr>
          <w:color w:val="000000"/>
        </w:rPr>
        <w:t>decisão</w:t>
      </w:r>
      <w:proofErr w:type="spellEnd"/>
      <w:r w:rsidRPr="00875588">
        <w:rPr>
          <w:color w:val="000000"/>
        </w:rPr>
        <w:t xml:space="preserve"> no </w:t>
      </w:r>
      <w:proofErr w:type="spellStart"/>
      <w:r w:rsidRPr="00875588">
        <w:rPr>
          <w:color w:val="000000"/>
        </w:rPr>
        <w:t>prazo</w:t>
      </w:r>
      <w:proofErr w:type="spellEnd"/>
      <w:r w:rsidRPr="00875588">
        <w:rPr>
          <w:color w:val="000000"/>
        </w:rPr>
        <w:t xml:space="preserve"> </w:t>
      </w:r>
      <w:proofErr w:type="spellStart"/>
      <w:r w:rsidRPr="00875588">
        <w:rPr>
          <w:color w:val="000000"/>
        </w:rPr>
        <w:t>máximo</w:t>
      </w:r>
      <w:proofErr w:type="spellEnd"/>
      <w:r w:rsidRPr="00875588">
        <w:rPr>
          <w:color w:val="000000"/>
        </w:rPr>
        <w:t xml:space="preserve"> de 20 (vinte) dias úteis, contado do recebimento dos autos;</w:t>
      </w:r>
    </w:p>
    <w:p w14:paraId="686E911F" w14:textId="77777777"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Da </w:t>
      </w:r>
      <w:proofErr w:type="spellStart"/>
      <w:r w:rsidRPr="00875588">
        <w:rPr>
          <w:color w:val="000000"/>
        </w:rPr>
        <w:t>aplicação</w:t>
      </w:r>
      <w:proofErr w:type="spellEnd"/>
      <w:r w:rsidRPr="00875588">
        <w:rPr>
          <w:color w:val="000000"/>
        </w:rPr>
        <w:t xml:space="preserve"> da </w:t>
      </w:r>
      <w:proofErr w:type="spellStart"/>
      <w:r w:rsidRPr="00875588">
        <w:rPr>
          <w:color w:val="000000"/>
        </w:rPr>
        <w:t>sanção</w:t>
      </w:r>
      <w:proofErr w:type="spellEnd"/>
      <w:r w:rsidRPr="00875588">
        <w:rPr>
          <w:color w:val="000000"/>
        </w:rPr>
        <w:t xml:space="preserve"> </w:t>
      </w:r>
      <w:proofErr w:type="spellStart"/>
      <w:r w:rsidRPr="00875588">
        <w:rPr>
          <w:color w:val="000000"/>
        </w:rPr>
        <w:t>prevista</w:t>
      </w:r>
      <w:proofErr w:type="spellEnd"/>
      <w:r w:rsidRPr="00875588">
        <w:rPr>
          <w:color w:val="000000"/>
        </w:rPr>
        <w:t xml:space="preserve"> no </w:t>
      </w:r>
      <w:proofErr w:type="spellStart"/>
      <w:r w:rsidRPr="00875588">
        <w:rPr>
          <w:color w:val="000000"/>
        </w:rPr>
        <w:t>inciso</w:t>
      </w:r>
      <w:proofErr w:type="spellEnd"/>
      <w:r w:rsidRPr="00875588">
        <w:rPr>
          <w:color w:val="000000"/>
        </w:rPr>
        <w:t xml:space="preserve"> IV do art. 156 da lei 14.133/2021 </w:t>
      </w:r>
      <w:proofErr w:type="spellStart"/>
      <w:r w:rsidRPr="00875588">
        <w:rPr>
          <w:color w:val="000000"/>
        </w:rPr>
        <w:t>caberá</w:t>
      </w:r>
      <w:proofErr w:type="spellEnd"/>
      <w:r w:rsidRPr="00875588">
        <w:rPr>
          <w:color w:val="000000"/>
        </w:rPr>
        <w:t xml:space="preserve"> </w:t>
      </w:r>
      <w:proofErr w:type="spellStart"/>
      <w:r w:rsidRPr="00875588">
        <w:rPr>
          <w:color w:val="000000"/>
        </w:rPr>
        <w:t>apenas</w:t>
      </w:r>
      <w:proofErr w:type="spellEnd"/>
      <w:r w:rsidRPr="00875588">
        <w:rPr>
          <w:color w:val="000000"/>
        </w:rPr>
        <w:t xml:space="preserve"> </w:t>
      </w:r>
      <w:proofErr w:type="spellStart"/>
      <w:r w:rsidRPr="00875588">
        <w:rPr>
          <w:color w:val="000000"/>
        </w:rPr>
        <w:t>pedido</w:t>
      </w:r>
      <w:proofErr w:type="spellEnd"/>
      <w:r w:rsidRPr="00875588">
        <w:rPr>
          <w:color w:val="000000"/>
        </w:rPr>
        <w:t xml:space="preserve"> de </w:t>
      </w:r>
      <w:proofErr w:type="spellStart"/>
      <w:r w:rsidRPr="00875588">
        <w:rPr>
          <w:color w:val="000000"/>
        </w:rPr>
        <w:t>reconsideração</w:t>
      </w:r>
      <w:proofErr w:type="spellEnd"/>
      <w:r w:rsidRPr="00875588">
        <w:rPr>
          <w:color w:val="000000"/>
        </w:rPr>
        <w:t xml:space="preserve">, </w:t>
      </w:r>
      <w:proofErr w:type="spellStart"/>
      <w:r w:rsidRPr="00875588">
        <w:rPr>
          <w:color w:val="000000"/>
        </w:rPr>
        <w:t>que</w:t>
      </w:r>
      <w:proofErr w:type="spellEnd"/>
      <w:r w:rsidRPr="00875588">
        <w:rPr>
          <w:color w:val="000000"/>
        </w:rPr>
        <w:t xml:space="preserve"> </w:t>
      </w:r>
      <w:proofErr w:type="spellStart"/>
      <w:r w:rsidRPr="00875588">
        <w:rPr>
          <w:color w:val="000000"/>
        </w:rPr>
        <w:t>deverá</w:t>
      </w:r>
      <w:proofErr w:type="spellEnd"/>
      <w:r w:rsidRPr="00875588">
        <w:rPr>
          <w:color w:val="000000"/>
        </w:rPr>
        <w:t xml:space="preserve"> </w:t>
      </w:r>
      <w:proofErr w:type="spellStart"/>
      <w:r w:rsidRPr="00875588">
        <w:rPr>
          <w:color w:val="000000"/>
        </w:rPr>
        <w:t>ser</w:t>
      </w:r>
      <w:proofErr w:type="spellEnd"/>
      <w:r w:rsidRPr="00875588">
        <w:rPr>
          <w:color w:val="000000"/>
        </w:rPr>
        <w:t xml:space="preserve"> apresentado no prazo de 15 (quinze) dias úteis, contado da data da intimação, e decidido no prazo máximo de 20 (</w:t>
      </w:r>
      <w:proofErr w:type="spellStart"/>
      <w:r w:rsidRPr="00875588">
        <w:rPr>
          <w:color w:val="000000"/>
        </w:rPr>
        <w:t>vinte</w:t>
      </w:r>
      <w:proofErr w:type="spellEnd"/>
      <w:r w:rsidRPr="00875588">
        <w:rPr>
          <w:color w:val="000000"/>
        </w:rPr>
        <w:t xml:space="preserve">) </w:t>
      </w:r>
      <w:proofErr w:type="spellStart"/>
      <w:r w:rsidRPr="00875588">
        <w:rPr>
          <w:color w:val="000000"/>
        </w:rPr>
        <w:t>dias</w:t>
      </w:r>
      <w:proofErr w:type="spellEnd"/>
      <w:r w:rsidRPr="00875588">
        <w:rPr>
          <w:color w:val="000000"/>
        </w:rPr>
        <w:t xml:space="preserve"> </w:t>
      </w:r>
      <w:proofErr w:type="spellStart"/>
      <w:r w:rsidRPr="00875588">
        <w:rPr>
          <w:color w:val="000000"/>
        </w:rPr>
        <w:t>úteis</w:t>
      </w:r>
      <w:proofErr w:type="spellEnd"/>
      <w:r w:rsidRPr="00875588">
        <w:rPr>
          <w:color w:val="000000"/>
        </w:rPr>
        <w:t xml:space="preserve">, </w:t>
      </w:r>
      <w:proofErr w:type="spellStart"/>
      <w:r w:rsidRPr="00875588">
        <w:rPr>
          <w:color w:val="000000"/>
        </w:rPr>
        <w:t>contado</w:t>
      </w:r>
      <w:proofErr w:type="spellEnd"/>
      <w:r w:rsidRPr="00875588">
        <w:rPr>
          <w:color w:val="000000"/>
        </w:rPr>
        <w:t xml:space="preserve"> do </w:t>
      </w:r>
      <w:proofErr w:type="spellStart"/>
      <w:r w:rsidRPr="00875588">
        <w:rPr>
          <w:color w:val="000000"/>
        </w:rPr>
        <w:t>seu</w:t>
      </w:r>
      <w:proofErr w:type="spellEnd"/>
      <w:r w:rsidRPr="00875588">
        <w:rPr>
          <w:color w:val="000000"/>
        </w:rPr>
        <w:t xml:space="preserve"> </w:t>
      </w:r>
      <w:proofErr w:type="spellStart"/>
      <w:r w:rsidRPr="00875588">
        <w:rPr>
          <w:color w:val="000000"/>
        </w:rPr>
        <w:t>recebimento</w:t>
      </w:r>
      <w:proofErr w:type="spellEnd"/>
      <w:r w:rsidRPr="00875588">
        <w:rPr>
          <w:color w:val="000000"/>
        </w:rPr>
        <w:t xml:space="preserve"> </w:t>
      </w:r>
      <w:proofErr w:type="spellStart"/>
      <w:r w:rsidRPr="00875588">
        <w:rPr>
          <w:color w:val="000000"/>
        </w:rPr>
        <w:t>conforme</w:t>
      </w:r>
      <w:proofErr w:type="spellEnd"/>
      <w:r w:rsidRPr="00875588">
        <w:rPr>
          <w:color w:val="000000"/>
        </w:rPr>
        <w:t xml:space="preserve"> art. 167 da lei 14.133/2021;</w:t>
      </w:r>
    </w:p>
    <w:p w14:paraId="74C23A69" w14:textId="77C8920A" w:rsidR="00E51D37" w:rsidRPr="00875588" w:rsidRDefault="00E51D37" w:rsidP="00E51D37">
      <w:pPr>
        <w:pStyle w:val="NormalWeb"/>
        <w:numPr>
          <w:ilvl w:val="1"/>
          <w:numId w:val="35"/>
        </w:numPr>
        <w:tabs>
          <w:tab w:val="left" w:pos="284"/>
        </w:tabs>
        <w:spacing w:before="225" w:beforeAutospacing="0" w:after="225" w:afterAutospacing="0" w:line="240" w:lineRule="auto"/>
        <w:ind w:left="-426" w:hanging="6"/>
        <w:jc w:val="both"/>
        <w:rPr>
          <w:color w:val="000000"/>
        </w:rPr>
      </w:pPr>
      <w:r w:rsidRPr="00875588">
        <w:rPr>
          <w:color w:val="000000"/>
        </w:rPr>
        <w:t xml:space="preserve">O </w:t>
      </w:r>
      <w:proofErr w:type="spellStart"/>
      <w:r w:rsidRPr="00875588">
        <w:rPr>
          <w:color w:val="000000"/>
        </w:rPr>
        <w:t>recurso</w:t>
      </w:r>
      <w:proofErr w:type="spellEnd"/>
      <w:r w:rsidRPr="00875588">
        <w:rPr>
          <w:color w:val="000000"/>
        </w:rPr>
        <w:t xml:space="preserve"> e o </w:t>
      </w:r>
      <w:proofErr w:type="spellStart"/>
      <w:r w:rsidRPr="00875588">
        <w:rPr>
          <w:color w:val="000000"/>
        </w:rPr>
        <w:t>pedido</w:t>
      </w:r>
      <w:proofErr w:type="spellEnd"/>
      <w:r w:rsidRPr="00875588">
        <w:rPr>
          <w:color w:val="000000"/>
        </w:rPr>
        <w:t xml:space="preserve"> de </w:t>
      </w:r>
      <w:proofErr w:type="spellStart"/>
      <w:r w:rsidRPr="00875588">
        <w:rPr>
          <w:color w:val="000000"/>
        </w:rPr>
        <w:t>reconsideração</w:t>
      </w:r>
      <w:proofErr w:type="spellEnd"/>
      <w:r w:rsidRPr="00875588">
        <w:rPr>
          <w:color w:val="000000"/>
        </w:rPr>
        <w:t xml:space="preserve"> </w:t>
      </w:r>
      <w:proofErr w:type="spellStart"/>
      <w:r w:rsidRPr="00875588">
        <w:rPr>
          <w:color w:val="000000"/>
        </w:rPr>
        <w:t>terão</w:t>
      </w:r>
      <w:proofErr w:type="spellEnd"/>
      <w:r w:rsidRPr="00875588">
        <w:rPr>
          <w:color w:val="000000"/>
        </w:rPr>
        <w:t xml:space="preserve"> </w:t>
      </w:r>
      <w:proofErr w:type="spellStart"/>
      <w:r w:rsidRPr="00875588">
        <w:rPr>
          <w:color w:val="000000"/>
        </w:rPr>
        <w:t>efeito</w:t>
      </w:r>
      <w:proofErr w:type="spellEnd"/>
      <w:r w:rsidRPr="00875588">
        <w:rPr>
          <w:color w:val="000000"/>
        </w:rPr>
        <w:t xml:space="preserve"> </w:t>
      </w:r>
      <w:proofErr w:type="spellStart"/>
      <w:r w:rsidRPr="00875588">
        <w:rPr>
          <w:color w:val="000000"/>
        </w:rPr>
        <w:t>suspensivo</w:t>
      </w:r>
      <w:proofErr w:type="spellEnd"/>
      <w:r w:rsidRPr="00875588">
        <w:rPr>
          <w:color w:val="000000"/>
        </w:rPr>
        <w:t xml:space="preserve"> do </w:t>
      </w:r>
      <w:proofErr w:type="spellStart"/>
      <w:r w:rsidRPr="00875588">
        <w:rPr>
          <w:color w:val="000000"/>
        </w:rPr>
        <w:t>ato</w:t>
      </w:r>
      <w:proofErr w:type="spellEnd"/>
      <w:r w:rsidRPr="00875588">
        <w:rPr>
          <w:color w:val="000000"/>
        </w:rPr>
        <w:t xml:space="preserve"> </w:t>
      </w:r>
      <w:proofErr w:type="spellStart"/>
      <w:r w:rsidRPr="00875588">
        <w:rPr>
          <w:color w:val="000000"/>
        </w:rPr>
        <w:t>ou</w:t>
      </w:r>
      <w:proofErr w:type="spellEnd"/>
      <w:r w:rsidRPr="00875588">
        <w:rPr>
          <w:color w:val="000000"/>
        </w:rPr>
        <w:t xml:space="preserve"> da </w:t>
      </w:r>
      <w:proofErr w:type="spellStart"/>
      <w:r w:rsidRPr="00875588">
        <w:rPr>
          <w:color w:val="000000"/>
        </w:rPr>
        <w:t>decisão</w:t>
      </w:r>
      <w:proofErr w:type="spellEnd"/>
      <w:r w:rsidRPr="00875588">
        <w:rPr>
          <w:color w:val="000000"/>
        </w:rPr>
        <w:t xml:space="preserve"> </w:t>
      </w:r>
      <w:proofErr w:type="spellStart"/>
      <w:r w:rsidRPr="00875588">
        <w:rPr>
          <w:color w:val="000000"/>
        </w:rPr>
        <w:t>recorrida</w:t>
      </w:r>
      <w:proofErr w:type="spellEnd"/>
      <w:r w:rsidRPr="00875588">
        <w:rPr>
          <w:color w:val="000000"/>
        </w:rPr>
        <w:t xml:space="preserve"> </w:t>
      </w:r>
      <w:r w:rsidR="00BE69D7" w:rsidRPr="00875588">
        <w:rPr>
          <w:color w:val="000000"/>
        </w:rPr>
        <w:t>ate</w:t>
      </w:r>
      <w:r w:rsidRPr="00875588">
        <w:rPr>
          <w:color w:val="000000"/>
        </w:rPr>
        <w:t xml:space="preserve"> </w:t>
      </w:r>
      <w:proofErr w:type="spellStart"/>
      <w:r w:rsidRPr="00875588">
        <w:rPr>
          <w:color w:val="000000"/>
        </w:rPr>
        <w:t>que</w:t>
      </w:r>
      <w:proofErr w:type="spellEnd"/>
      <w:r w:rsidRPr="00875588">
        <w:rPr>
          <w:color w:val="000000"/>
        </w:rPr>
        <w:t xml:space="preserve"> </w:t>
      </w:r>
      <w:proofErr w:type="spellStart"/>
      <w:r w:rsidRPr="00875588">
        <w:rPr>
          <w:color w:val="000000"/>
        </w:rPr>
        <w:t>sobrevenha</w:t>
      </w:r>
      <w:proofErr w:type="spellEnd"/>
      <w:r w:rsidRPr="00875588">
        <w:rPr>
          <w:color w:val="000000"/>
        </w:rPr>
        <w:t xml:space="preserve"> </w:t>
      </w:r>
      <w:proofErr w:type="spellStart"/>
      <w:r w:rsidRPr="00875588">
        <w:rPr>
          <w:color w:val="000000"/>
        </w:rPr>
        <w:t>decisão</w:t>
      </w:r>
      <w:proofErr w:type="spellEnd"/>
      <w:r w:rsidRPr="00875588">
        <w:rPr>
          <w:color w:val="000000"/>
        </w:rPr>
        <w:t xml:space="preserve"> final da </w:t>
      </w:r>
      <w:proofErr w:type="spellStart"/>
      <w:r w:rsidRPr="00875588">
        <w:rPr>
          <w:color w:val="000000"/>
        </w:rPr>
        <w:t>autoridade</w:t>
      </w:r>
      <w:proofErr w:type="spellEnd"/>
      <w:r w:rsidRPr="00875588">
        <w:rPr>
          <w:color w:val="000000"/>
        </w:rPr>
        <w:t xml:space="preserve"> competente conforme art. 168 da lei 14.133/2021;</w:t>
      </w:r>
    </w:p>
    <w:p w14:paraId="5A47BA6A" w14:textId="18BF5DF5" w:rsidR="00E51D37" w:rsidRPr="00875588" w:rsidRDefault="00E51D37" w:rsidP="00E51D37">
      <w:pPr>
        <w:pStyle w:val="NormalWeb"/>
        <w:numPr>
          <w:ilvl w:val="1"/>
          <w:numId w:val="35"/>
        </w:numPr>
        <w:tabs>
          <w:tab w:val="left" w:pos="284"/>
        </w:tabs>
        <w:spacing w:before="225" w:beforeAutospacing="0" w:after="225" w:afterAutospacing="0" w:line="240" w:lineRule="auto"/>
        <w:ind w:left="-426"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E51D37">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E51D37">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E51D37">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E51D37">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E51D37">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E51D37">
      <w:pPr>
        <w:pStyle w:val="TextosemFormatao1"/>
        <w:rPr>
          <w:rFonts w:ascii="Times New Roman" w:eastAsia="Arial" w:hAnsi="Times New Roman" w:cs="Times New Roman"/>
          <w:b/>
          <w:bCs/>
        </w:rPr>
      </w:pPr>
    </w:p>
    <w:p w14:paraId="31597819" w14:textId="77777777" w:rsidR="00E51D37" w:rsidRPr="00C43CE0" w:rsidRDefault="00E51D37" w:rsidP="00E51D37">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E51D37">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E51D37">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541FAFC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lastRenderedPageBreak/>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p>
    <w:p w14:paraId="2AF50540" w14:textId="77777777" w:rsidR="00E51D37" w:rsidRPr="00875588" w:rsidRDefault="00E51D37" w:rsidP="00E51D37">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E51D37">
      <w:pPr>
        <w:pStyle w:val="TextosemFormatao1"/>
        <w:jc w:val="both"/>
        <w:rPr>
          <w:rFonts w:ascii="Arial" w:eastAsia="Arial" w:hAnsi="Arial" w:cs="Arial"/>
          <w:bCs/>
          <w:sz w:val="22"/>
          <w:szCs w:val="22"/>
        </w:rPr>
      </w:pPr>
    </w:p>
    <w:p w14:paraId="1F0F950D" w14:textId="77777777" w:rsidR="00E51D37" w:rsidRPr="00885510" w:rsidRDefault="00E51D37" w:rsidP="00E51D37">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E51D37">
      <w:pPr>
        <w:pStyle w:val="TextosemFormatao1"/>
        <w:rPr>
          <w:rFonts w:ascii="Arial" w:eastAsia="Arial" w:hAnsi="Arial" w:cs="Arial"/>
          <w:b/>
          <w:bCs/>
          <w:sz w:val="24"/>
          <w:szCs w:val="24"/>
        </w:rPr>
      </w:pPr>
    </w:p>
    <w:p w14:paraId="6D350120" w14:textId="5284F1CC" w:rsidR="00E51D37" w:rsidRDefault="00E51D37" w:rsidP="00E51D37">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748DA482" w14:textId="67BC4C6B" w:rsidR="00013EAB" w:rsidRDefault="00B03217" w:rsidP="00013EAB">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xxxxxxxxxxxxxxxxx</w:t>
      </w:r>
      <w:proofErr w:type="spell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r>
        <w:rPr>
          <w:rFonts w:ascii="Times New Roman" w:hAnsi="Times New Roman" w:cs="Times New Roman"/>
          <w:sz w:val="24"/>
          <w:szCs w:val="24"/>
        </w:rPr>
        <w:t>xxxxxxxxxxxxxxxxxxxxxxx</w:t>
      </w:r>
      <w:proofErr w:type="spell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690EB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127" w:right="1274"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8BA6" w14:textId="77777777" w:rsidR="0041466F" w:rsidRDefault="0041466F" w:rsidP="00C47E8B">
      <w:pPr>
        <w:spacing w:after="0" w:line="240" w:lineRule="auto"/>
      </w:pPr>
      <w:r>
        <w:separator/>
      </w:r>
    </w:p>
  </w:endnote>
  <w:endnote w:type="continuationSeparator" w:id="0">
    <w:p w14:paraId="395CD6F9" w14:textId="77777777" w:rsidR="0041466F" w:rsidRDefault="0041466F"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ECEC" w14:textId="77777777" w:rsidR="0041466F" w:rsidRDefault="004146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2869"/>
      <w:docPartObj>
        <w:docPartGallery w:val="Page Numbers (Bottom of Page)"/>
        <w:docPartUnique/>
      </w:docPartObj>
    </w:sdtPr>
    <w:sdtEndPr/>
    <w:sdtContent>
      <w:p w14:paraId="46E1AC32" w14:textId="0F116C01" w:rsidR="0041466F" w:rsidRDefault="0041466F">
        <w:pPr>
          <w:pStyle w:val="Rodap"/>
          <w:jc w:val="right"/>
        </w:pPr>
        <w:r>
          <w:fldChar w:fldCharType="begin"/>
        </w:r>
        <w:r>
          <w:instrText>PAGE   \* MERGEFORMAT</w:instrText>
        </w:r>
        <w:r>
          <w:fldChar w:fldCharType="separate"/>
        </w:r>
        <w:r w:rsidR="00C45AF7">
          <w:rPr>
            <w:noProof/>
          </w:rPr>
          <w:t>1</w:t>
        </w:r>
        <w:r>
          <w:fldChar w:fldCharType="end"/>
        </w:r>
      </w:p>
    </w:sdtContent>
  </w:sdt>
  <w:p w14:paraId="5728605C" w14:textId="77777777" w:rsidR="0041466F" w:rsidRDefault="0041466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DDCD" w14:textId="77777777" w:rsidR="0041466F" w:rsidRDefault="004146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B4F3" w14:textId="77777777" w:rsidR="0041466F" w:rsidRDefault="0041466F" w:rsidP="00C47E8B">
      <w:pPr>
        <w:spacing w:after="0" w:line="240" w:lineRule="auto"/>
      </w:pPr>
      <w:r>
        <w:separator/>
      </w:r>
    </w:p>
  </w:footnote>
  <w:footnote w:type="continuationSeparator" w:id="0">
    <w:p w14:paraId="75353BAC" w14:textId="77777777" w:rsidR="0041466F" w:rsidRDefault="0041466F"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231F" w14:textId="01EADB35" w:rsidR="0041466F" w:rsidRDefault="004146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7C17" w14:textId="185970E1" w:rsidR="0041466F" w:rsidRDefault="0041466F"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41466F" w:rsidRDefault="0041466F" w:rsidP="00CD7B11">
    <w:pPr>
      <w:pStyle w:val="Cabealho"/>
      <w:jc w:val="center"/>
    </w:pPr>
  </w:p>
  <w:p w14:paraId="2C1A0354" w14:textId="0E462921" w:rsidR="0041466F" w:rsidRDefault="0041466F" w:rsidP="00CD7B11">
    <w:pPr>
      <w:pStyle w:val="Cabealho"/>
      <w:jc w:val="center"/>
    </w:pPr>
  </w:p>
  <w:p w14:paraId="03AE1A56" w14:textId="77777777" w:rsidR="0041466F" w:rsidRPr="0041466F" w:rsidRDefault="0041466F"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41466F" w:rsidRPr="0041466F" w:rsidRDefault="0041466F"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41466F" w:rsidRPr="0041466F" w:rsidRDefault="0041466F"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41466F" w:rsidRPr="0041466F" w:rsidRDefault="0041466F"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41466F" w:rsidRPr="0041466F" w:rsidRDefault="0041466F"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2BA9" w14:textId="7CF5EF50" w:rsidR="0041466F" w:rsidRDefault="004146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4">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5">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6">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7">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8">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9">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0">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1">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5">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1">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2">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3">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6">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8">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39">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5"/>
  </w:num>
  <w:num w:numId="3">
    <w:abstractNumId w:val="0"/>
  </w:num>
  <w:num w:numId="4">
    <w:abstractNumId w:val="6"/>
  </w:num>
  <w:num w:numId="5">
    <w:abstractNumId w:val="4"/>
  </w:num>
  <w:num w:numId="6">
    <w:abstractNumId w:val="10"/>
  </w:num>
  <w:num w:numId="7">
    <w:abstractNumId w:val="1"/>
  </w:num>
  <w:num w:numId="8">
    <w:abstractNumId w:val="3"/>
  </w:num>
  <w:num w:numId="9">
    <w:abstractNumId w:val="23"/>
  </w:num>
  <w:num w:numId="10">
    <w:abstractNumId w:val="39"/>
  </w:num>
  <w:num w:numId="11">
    <w:abstractNumId w:val="5"/>
  </w:num>
  <w:num w:numId="12">
    <w:abstractNumId w:val="2"/>
  </w:num>
  <w:num w:numId="13">
    <w:abstractNumId w:val="7"/>
  </w:num>
  <w:num w:numId="14">
    <w:abstractNumId w:val="11"/>
  </w:num>
  <w:num w:numId="15">
    <w:abstractNumId w:val="15"/>
  </w:num>
  <w:num w:numId="16">
    <w:abstractNumId w:val="31"/>
  </w:num>
  <w:num w:numId="17">
    <w:abstractNumId w:val="13"/>
  </w:num>
  <w:num w:numId="18">
    <w:abstractNumId w:val="16"/>
  </w:num>
  <w:num w:numId="19">
    <w:abstractNumId w:val="19"/>
  </w:num>
  <w:num w:numId="20">
    <w:abstractNumId w:val="30"/>
  </w:num>
  <w:num w:numId="21">
    <w:abstractNumId w:val="14"/>
  </w:num>
  <w:num w:numId="22">
    <w:abstractNumId w:val="18"/>
  </w:num>
  <w:num w:numId="23">
    <w:abstractNumId w:val="38"/>
  </w:num>
  <w:num w:numId="24">
    <w:abstractNumId w:val="24"/>
  </w:num>
  <w:num w:numId="25">
    <w:abstractNumId w:val="32"/>
  </w:num>
  <w:num w:numId="26">
    <w:abstractNumId w:val="37"/>
  </w:num>
  <w:num w:numId="27">
    <w:abstractNumId w:val="20"/>
  </w:num>
  <w:num w:numId="28">
    <w:abstractNumId w:val="17"/>
  </w:num>
  <w:num w:numId="29">
    <w:abstractNumId w:val="36"/>
  </w:num>
  <w:num w:numId="30">
    <w:abstractNumId w:val="33"/>
  </w:num>
  <w:num w:numId="31">
    <w:abstractNumId w:val="40"/>
  </w:num>
  <w:num w:numId="32">
    <w:abstractNumId w:val="8"/>
  </w:num>
  <w:num w:numId="33">
    <w:abstractNumId w:val="21"/>
  </w:num>
  <w:num w:numId="34">
    <w:abstractNumId w:val="25"/>
  </w:num>
  <w:num w:numId="35">
    <w:abstractNumId w:val="9"/>
  </w:num>
  <w:num w:numId="36">
    <w:abstractNumId w:val="12"/>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36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7CF"/>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878"/>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AF7"/>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8BB"/>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24AA"/>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Bullet" w:uiPriority="0"/>
    <w:lsdException w:name="List 2" w:uiPriority="0"/>
    <w:lsdException w:name="List 3" w:uiPriority="0"/>
    <w:lsdException w:name="List Bullet 5" w:uiPriority="0"/>
    <w:lsdException w:name="Title" w:semiHidden="0" w:unhideWhenUsed="0" w:qFormat="1"/>
    <w:lsdException w:name="Default Paragraph Font" w:uiPriority="1"/>
    <w:lsdException w:name="Body Text" w:uiPriority="1" w:qFormat="1"/>
    <w:lsdException w:name="List Continue"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Bullet" w:uiPriority="0"/>
    <w:lsdException w:name="List 2" w:uiPriority="0"/>
    <w:lsdException w:name="List 3" w:uiPriority="0"/>
    <w:lsdException w:name="List Bullet 5" w:uiPriority="0"/>
    <w:lsdException w:name="Title" w:semiHidden="0" w:unhideWhenUsed="0" w:qFormat="1"/>
    <w:lsdException w:name="Default Paragraph Font" w:uiPriority="1"/>
    <w:lsdException w:name="Body Text" w:uiPriority="1" w:qFormat="1"/>
    <w:lsdException w:name="List Continue"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ernardosayao.to.gov.br" TargetMode="External"/><Relationship Id="rId4" Type="http://schemas.microsoft.com/office/2007/relationships/stylesWithEffects" Target="stylesWithEffects.xml"/><Relationship Id="rId9" Type="http://schemas.openxmlformats.org/officeDocument/2006/relationships/hyperlink" Target="mailto:pmbscpl2021@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5C15-FC72-4B86-BC76-5EAB2C57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26</Pages>
  <Words>7392</Words>
  <Characters>39919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Usuário do Windows</cp:lastModifiedBy>
  <cp:revision>830</cp:revision>
  <cp:lastPrinted>2024-01-18T11:33:00Z</cp:lastPrinted>
  <dcterms:created xsi:type="dcterms:W3CDTF">2018-05-04T18:55:00Z</dcterms:created>
  <dcterms:modified xsi:type="dcterms:W3CDTF">2024-01-22T11:32:00Z</dcterms:modified>
</cp:coreProperties>
</file>