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D7703B" w:rsidRDefault="00C5770E"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EDITAL DE CONTRATAÇÃO DIRETA</w:t>
      </w:r>
    </w:p>
    <w:p w14:paraId="57B9245A" w14:textId="15CB9F68" w:rsidR="00C5770E" w:rsidRPr="00D7703B" w:rsidRDefault="007D6666"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 xml:space="preserve">PROCESSO ADMINISTRATIVO </w:t>
      </w:r>
      <w:r w:rsidR="00806118">
        <w:rPr>
          <w:rFonts w:ascii="Times New Roman" w:hAnsi="Times New Roman" w:cs="Times New Roman"/>
          <w:b/>
          <w:bCs/>
          <w:sz w:val="32"/>
          <w:szCs w:val="20"/>
        </w:rPr>
        <w:t>FMAS</w:t>
      </w:r>
      <w:r w:rsidR="00CD7B11" w:rsidRPr="00D7703B">
        <w:rPr>
          <w:rFonts w:ascii="Times New Roman" w:hAnsi="Times New Roman" w:cs="Times New Roman"/>
          <w:b/>
          <w:bCs/>
          <w:sz w:val="32"/>
          <w:szCs w:val="20"/>
        </w:rPr>
        <w:t xml:space="preserve"> – BS nº </w:t>
      </w:r>
      <w:r w:rsidR="00806118">
        <w:rPr>
          <w:rFonts w:ascii="Times New Roman" w:hAnsi="Times New Roman" w:cs="Times New Roman"/>
          <w:b/>
          <w:bCs/>
          <w:sz w:val="32"/>
          <w:szCs w:val="20"/>
        </w:rPr>
        <w:t>19</w:t>
      </w:r>
      <w:r w:rsidR="00CD7B11" w:rsidRPr="00D7703B">
        <w:rPr>
          <w:rFonts w:ascii="Times New Roman" w:hAnsi="Times New Roman" w:cs="Times New Roman"/>
          <w:b/>
          <w:bCs/>
          <w:sz w:val="32"/>
          <w:szCs w:val="20"/>
        </w:rPr>
        <w:t>/202</w:t>
      </w:r>
      <w:r w:rsidR="00AD5359">
        <w:rPr>
          <w:rFonts w:ascii="Times New Roman" w:hAnsi="Times New Roman" w:cs="Times New Roman"/>
          <w:b/>
          <w:bCs/>
          <w:sz w:val="32"/>
          <w:szCs w:val="20"/>
        </w:rPr>
        <w:t>4</w:t>
      </w:r>
    </w:p>
    <w:p w14:paraId="74B48881" w14:textId="3A0E6ACB" w:rsidR="00C5770E" w:rsidRPr="00D7703B" w:rsidRDefault="007D6666"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 xml:space="preserve">DISPENSA DE LICITAÇÃO </w:t>
      </w:r>
      <w:r w:rsidR="00CD7B11" w:rsidRPr="00D7703B">
        <w:rPr>
          <w:rFonts w:ascii="Times New Roman" w:hAnsi="Times New Roman" w:cs="Times New Roman"/>
          <w:b/>
          <w:bCs/>
          <w:sz w:val="32"/>
          <w:szCs w:val="20"/>
        </w:rPr>
        <w:t xml:space="preserve">PM – BS nº </w:t>
      </w:r>
      <w:r w:rsidR="00806118">
        <w:rPr>
          <w:rFonts w:ascii="Times New Roman" w:hAnsi="Times New Roman" w:cs="Times New Roman"/>
          <w:b/>
          <w:bCs/>
          <w:sz w:val="32"/>
          <w:szCs w:val="20"/>
        </w:rPr>
        <w:t>15</w:t>
      </w:r>
      <w:r w:rsidR="00CD7B11" w:rsidRPr="00D7703B">
        <w:rPr>
          <w:rFonts w:ascii="Times New Roman" w:hAnsi="Times New Roman" w:cs="Times New Roman"/>
          <w:b/>
          <w:bCs/>
          <w:sz w:val="32"/>
          <w:szCs w:val="20"/>
        </w:rPr>
        <w:t>/202</w:t>
      </w:r>
      <w:r w:rsidR="00AD5359">
        <w:rPr>
          <w:rFonts w:ascii="Times New Roman" w:hAnsi="Times New Roman" w:cs="Times New Roman"/>
          <w:b/>
          <w:bCs/>
          <w:sz w:val="32"/>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D7703B">
        <w:rPr>
          <w:rFonts w:ascii="Times New Roman" w:hAnsi="Times New Roman" w:cs="Times New Roman"/>
          <w:b/>
          <w:bCs/>
          <w:sz w:val="32"/>
          <w:szCs w:val="20"/>
        </w:rPr>
        <w:tab/>
      </w:r>
      <w:r w:rsidRPr="00D7703B">
        <w:rPr>
          <w:rFonts w:ascii="Times New Roman" w:hAnsi="Times New Roman" w:cs="Times New Roman"/>
          <w:b/>
          <w:bCs/>
          <w:sz w:val="32"/>
          <w:szCs w:val="20"/>
        </w:rPr>
        <w:tab/>
      </w:r>
      <w:r w:rsidR="0063330F" w:rsidRPr="00D7703B">
        <w:rPr>
          <w:rFonts w:ascii="Times New Roman" w:hAnsi="Times New Roman" w:cs="Times New Roman"/>
          <w:b/>
          <w:bCs/>
          <w:sz w:val="32"/>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4689AF70"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806118" w:rsidRPr="008433D1">
        <w:rPr>
          <w:rFonts w:ascii="Arial" w:eastAsia="Calibri" w:hAnsi="Arial" w:cs="Arial"/>
        </w:rPr>
        <w:t xml:space="preserve">A Contratação de empresa especializada em instalação de </w:t>
      </w:r>
      <w:r w:rsidR="00806118" w:rsidRPr="008433D1">
        <w:rPr>
          <w:rFonts w:ascii="Arial" w:eastAsia="Calibri" w:hAnsi="Arial" w:cs="Arial"/>
          <w:color w:val="000000"/>
          <w:shd w:val="clear" w:color="auto" w:fill="FFFFFF"/>
        </w:rPr>
        <w:t>câmaras de segurança e alarmes, para monitoramentos e segurança 24 horas dos prédios da Secretaria Municipal de Assistência Social e o prédio do CRAS (Centro de Referencia de Assistência Social) do município de Bernardo Sayão</w:t>
      </w:r>
      <w:r w:rsidR="004C4A4C">
        <w:rPr>
          <w:rFonts w:ascii="Arial" w:eastAsia="Calibri" w:hAnsi="Arial" w:cs="Arial"/>
          <w:color w:val="000000"/>
          <w:shd w:val="clear" w:color="auto" w:fill="FFFFFF"/>
        </w:rPr>
        <w:t xml:space="preserve"> </w:t>
      </w:r>
      <w:r w:rsidR="00806118" w:rsidRPr="008433D1">
        <w:rPr>
          <w:rFonts w:ascii="Arial" w:eastAsia="Calibri" w:hAnsi="Arial" w:cs="Arial"/>
          <w:color w:val="000000"/>
          <w:shd w:val="clear" w:color="auto" w:fill="FFFFFF"/>
        </w:rPr>
        <w:t>-TO</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00062AD8"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1853B5">
        <w:rPr>
          <w:rFonts w:ascii="Times New Roman" w:eastAsia="Times New Roman" w:hAnsi="Times New Roman"/>
          <w:b/>
          <w:bCs/>
          <w:sz w:val="20"/>
          <w:szCs w:val="20"/>
          <w:lang w:val="pt-PT"/>
        </w:rPr>
        <w:t xml:space="preserve">IRAS:  dia </w:t>
      </w:r>
      <w:r w:rsidR="002122F7">
        <w:rPr>
          <w:rFonts w:ascii="Times New Roman" w:eastAsia="Times New Roman" w:hAnsi="Times New Roman"/>
          <w:b/>
          <w:bCs/>
          <w:sz w:val="20"/>
          <w:szCs w:val="20"/>
          <w:lang w:val="pt-PT"/>
        </w:rPr>
        <w:t>22</w:t>
      </w:r>
      <w:r w:rsidR="001853B5">
        <w:rPr>
          <w:rFonts w:ascii="Times New Roman" w:eastAsia="Times New Roman" w:hAnsi="Times New Roman"/>
          <w:b/>
          <w:bCs/>
          <w:sz w:val="20"/>
          <w:szCs w:val="20"/>
          <w:lang w:val="pt-PT"/>
        </w:rPr>
        <w:t>/</w:t>
      </w:r>
      <w:r w:rsidR="002122F7">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11B8CA8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2122F7">
        <w:rPr>
          <w:rFonts w:ascii="Times New Roman" w:eastAsia="Times New Roman" w:hAnsi="Times New Roman"/>
          <w:b/>
          <w:bCs/>
          <w:sz w:val="20"/>
          <w:szCs w:val="20"/>
          <w:lang w:val="pt-PT"/>
        </w:rPr>
        <w:t>25</w:t>
      </w:r>
      <w:r w:rsidRPr="004234F7">
        <w:rPr>
          <w:rFonts w:ascii="Times New Roman" w:eastAsia="Times New Roman" w:hAnsi="Times New Roman"/>
          <w:b/>
          <w:bCs/>
          <w:sz w:val="20"/>
          <w:szCs w:val="20"/>
          <w:lang w:val="pt-PT"/>
        </w:rPr>
        <w:t>/01/2024, as 12h00min.</w:t>
      </w:r>
    </w:p>
    <w:p w14:paraId="60A4B96F" w14:textId="1451F9DC"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ABERTURA DAS PROPOSTAS DE PREÇO:</w:t>
      </w:r>
      <w:r w:rsidR="002122F7">
        <w:rPr>
          <w:rFonts w:ascii="Times New Roman" w:eastAsia="Times New Roman" w:hAnsi="Times New Roman"/>
          <w:b/>
          <w:bCs/>
          <w:sz w:val="20"/>
          <w:szCs w:val="20"/>
          <w:lang w:val="pt-PT"/>
        </w:rPr>
        <w:t>26</w:t>
      </w:r>
      <w:r w:rsidRPr="004234F7">
        <w:rPr>
          <w:rFonts w:ascii="Times New Roman" w:eastAsia="Times New Roman" w:hAnsi="Times New Roman"/>
          <w:b/>
          <w:bCs/>
          <w:sz w:val="20"/>
          <w:szCs w:val="20"/>
          <w:lang w:val="pt-PT"/>
        </w:rPr>
        <w:t>/01/2024, às 08h00min.</w:t>
      </w: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718D65B4"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00806118">
        <w:rPr>
          <w:color w:val="auto"/>
        </w:rPr>
        <w:t>Assistencia Social de Bernardo Sayão-TO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00806118">
        <w:rPr>
          <w:color w:val="auto"/>
        </w:rPr>
        <w:t>FMAS</w:t>
      </w:r>
      <w:r w:rsidRPr="00D7703B">
        <w:rPr>
          <w:color w:val="auto"/>
        </w:rPr>
        <w:t xml:space="preserve"> – BS Nº </w:t>
      </w:r>
      <w:r w:rsidR="00806118">
        <w:rPr>
          <w:color w:val="auto"/>
        </w:rPr>
        <w:t>15</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05229190" w:rsidR="00CC2DE1" w:rsidRPr="00D7703B" w:rsidRDefault="00783378" w:rsidP="00AD5359">
      <w:pPr>
        <w:pStyle w:val="Default"/>
        <w:numPr>
          <w:ilvl w:val="1"/>
          <w:numId w:val="2"/>
        </w:numPr>
        <w:tabs>
          <w:tab w:val="left" w:pos="1134"/>
        </w:tabs>
        <w:jc w:val="both"/>
        <w:rPr>
          <w:color w:val="auto"/>
        </w:rPr>
      </w:pPr>
      <w:r w:rsidRPr="00D7703B">
        <w:rPr>
          <w:color w:val="auto"/>
        </w:rPr>
        <w:t>O presente edital de contratação diret</w:t>
      </w:r>
      <w:r w:rsidR="005B67B8">
        <w:rPr>
          <w:color w:val="auto"/>
        </w:rPr>
        <w:t>a, tem como objetivo realizar a</w:t>
      </w:r>
      <w:r w:rsidR="005B67B8">
        <w:rPr>
          <w:rFonts w:ascii="Arial" w:hAnsi="Arial" w:cs="Arial"/>
          <w:bCs/>
        </w:rPr>
        <w:t xml:space="preserve"> </w:t>
      </w:r>
      <w:r w:rsidR="00AD5359" w:rsidRPr="00AD5359">
        <w:rPr>
          <w:bCs/>
        </w:rPr>
        <w:t xml:space="preserve">O objeto desta dispensa é </w:t>
      </w:r>
      <w:r w:rsidR="00806118">
        <w:rPr>
          <w:rFonts w:ascii="Arial" w:eastAsia="Calibri" w:hAnsi="Arial" w:cs="Arial"/>
        </w:rPr>
        <w:t>a</w:t>
      </w:r>
      <w:r w:rsidR="00806118" w:rsidRPr="008433D1">
        <w:rPr>
          <w:rFonts w:ascii="Arial" w:eastAsia="Calibri" w:hAnsi="Arial" w:cs="Arial"/>
        </w:rPr>
        <w:t xml:space="preserve"> Contratação de empresa especializada em instalação de </w:t>
      </w:r>
      <w:r w:rsidR="00806118" w:rsidRPr="008433D1">
        <w:rPr>
          <w:rFonts w:ascii="Arial" w:eastAsia="Calibri" w:hAnsi="Arial" w:cs="Arial"/>
          <w:shd w:val="clear" w:color="auto" w:fill="FFFFFF"/>
        </w:rPr>
        <w:t xml:space="preserve">câmaras de segurança e alarmes, para monitoramentos e segurança 24 horas dos prédios da Secretaria Municipal de Assistência Social e o prédio </w:t>
      </w:r>
      <w:r w:rsidR="00806118" w:rsidRPr="008433D1">
        <w:rPr>
          <w:rFonts w:ascii="Arial" w:eastAsia="Calibri" w:hAnsi="Arial" w:cs="Arial"/>
          <w:shd w:val="clear" w:color="auto" w:fill="FFFFFF"/>
        </w:rPr>
        <w:lastRenderedPageBreak/>
        <w:t>do CRAS (Centro de Referencia de Assistência Social) do município de Bernardo Sayão-TO</w:t>
      </w:r>
      <w:r w:rsidR="005220B3" w:rsidRPr="00D7703B">
        <w:t>.</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lastRenderedPageBreak/>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047D8691" w:rsidR="00002F35" w:rsidRPr="00D7703B" w:rsidRDefault="00BA399A" w:rsidP="00BA399A">
      <w:pPr>
        <w:pStyle w:val="Default"/>
        <w:numPr>
          <w:ilvl w:val="1"/>
          <w:numId w:val="2"/>
        </w:numPr>
        <w:tabs>
          <w:tab w:val="left" w:pos="1134"/>
        </w:tabs>
        <w:jc w:val="both"/>
        <w:rPr>
          <w:color w:val="auto"/>
        </w:rPr>
      </w:pPr>
      <w:bookmarkStart w:id="0" w:name="_GoBack"/>
      <w:bookmarkEnd w:id="0"/>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78175D6B"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806118">
        <w:rPr>
          <w:rFonts w:ascii="Times New Roman" w:hAnsi="Times New Roman" w:cs="Times New Roman"/>
          <w:sz w:val="24"/>
          <w:szCs w:val="24"/>
        </w:rPr>
        <w:t>FMAS</w:t>
      </w:r>
      <w:r w:rsidR="005220B3" w:rsidRPr="00D7703B">
        <w:rPr>
          <w:rFonts w:ascii="Times New Roman" w:hAnsi="Times New Roman" w:cs="Times New Roman"/>
          <w:sz w:val="24"/>
          <w:szCs w:val="24"/>
        </w:rPr>
        <w:t xml:space="preserve"> – BS Nº </w:t>
      </w:r>
      <w:r w:rsidR="00806118">
        <w:rPr>
          <w:rFonts w:ascii="Times New Roman" w:hAnsi="Times New Roman" w:cs="Times New Roman"/>
          <w:sz w:val="24"/>
          <w:szCs w:val="24"/>
        </w:rPr>
        <w:t>19</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1072AC0"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806118">
        <w:rPr>
          <w:rFonts w:ascii="Times New Roman" w:hAnsi="Times New Roman" w:cs="Times New Roman"/>
          <w:sz w:val="24"/>
          <w:szCs w:val="24"/>
        </w:rPr>
        <w:t>FMAS</w:t>
      </w:r>
      <w:r w:rsidR="005220B3" w:rsidRPr="00D7703B">
        <w:rPr>
          <w:rFonts w:ascii="Times New Roman" w:hAnsi="Times New Roman" w:cs="Times New Roman"/>
          <w:sz w:val="24"/>
          <w:szCs w:val="24"/>
        </w:rPr>
        <w:t xml:space="preserve"> – BS nº</w:t>
      </w:r>
      <w:r w:rsidR="00806118">
        <w:rPr>
          <w:rFonts w:ascii="Times New Roman" w:hAnsi="Times New Roman" w:cs="Times New Roman"/>
          <w:sz w:val="24"/>
          <w:szCs w:val="24"/>
        </w:rPr>
        <w:t>15</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hyperlink r:id="rId9" w:history="1">
        <w:r w:rsidRPr="00D7703B">
          <w:rPr>
            <w:bCs/>
            <w:color w:val="auto"/>
            <w:lang w:val="pt-PT"/>
          </w:rPr>
          <w:t>www.portaldoempreendedor.gov.br</w:t>
        </w:r>
      </w:hyperlink>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Prova de inexistência de débitos perante a Justiça do Trabalho, mediante a apresentação de Certidão Negativa de Débitos Trabalhistas – CNDT, emitida através do site </w:t>
      </w:r>
      <w:hyperlink r:id="rId10">
        <w:r w:rsidRPr="00D7703B">
          <w:rPr>
            <w:bCs/>
            <w:color w:val="auto"/>
            <w:lang w:val="pt-PT"/>
          </w:rPr>
          <w:t>www.tst.jus.br/certidão,</w:t>
        </w:r>
      </w:hyperlink>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w:t>
      </w:r>
      <w:r w:rsidRPr="00D7703B">
        <w:rPr>
          <w:color w:val="auto"/>
        </w:rPr>
        <w:lastRenderedPageBreak/>
        <w:t>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hyperlink r:id="rId11" w:history="1">
        <w:r w:rsidRPr="00D7703B">
          <w:rPr>
            <w:bCs/>
            <w:color w:val="auto"/>
            <w:lang w:val="pt-PT"/>
          </w:rPr>
          <w:t>Lei nº 12.187, de 29 de dezembro de 2009.</w:t>
        </w:r>
      </w:hyperlink>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2"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40C9C5B7"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806118">
        <w:rPr>
          <w:rFonts w:ascii="Times New Roman" w:hAnsi="Times New Roman" w:cs="Times New Roman"/>
          <w:b/>
          <w:bCs/>
          <w:sz w:val="24"/>
          <w:szCs w:val="24"/>
        </w:rPr>
        <w:t>8</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3DD9AF4B"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___________________________________________</w:t>
      </w:r>
    </w:p>
    <w:p w14:paraId="63269541"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Eliszangela Alvino da Silva Antunes</w:t>
      </w:r>
    </w:p>
    <w:p w14:paraId="5A38C39E"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Secretária Municipal de Assistência Social</w:t>
      </w:r>
    </w:p>
    <w:p w14:paraId="3936D591" w14:textId="7CD28410" w:rsidR="00460417" w:rsidRPr="00D7703B" w:rsidRDefault="00460417" w:rsidP="009868FB">
      <w:pPr>
        <w:pStyle w:val="Default"/>
        <w:tabs>
          <w:tab w:val="left" w:pos="1985"/>
        </w:tabs>
        <w:jc w:val="center"/>
        <w:rPr>
          <w:b/>
          <w:bCs/>
          <w:color w:val="auto"/>
          <w:lang w:val="pt-PT"/>
        </w:rPr>
      </w:pP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3F724079" w14:textId="77777777" w:rsidR="001739C8" w:rsidRDefault="001739C8" w:rsidP="009868FB">
      <w:pPr>
        <w:pStyle w:val="Default"/>
        <w:tabs>
          <w:tab w:val="left" w:pos="1985"/>
        </w:tabs>
        <w:jc w:val="center"/>
        <w:rPr>
          <w:b/>
          <w:bCs/>
          <w:color w:val="auto"/>
          <w:lang w:val="pt-PT"/>
        </w:rPr>
      </w:pPr>
    </w:p>
    <w:p w14:paraId="1D20258B" w14:textId="77777777" w:rsidR="001739C8" w:rsidRDefault="001739C8" w:rsidP="009868FB">
      <w:pPr>
        <w:pStyle w:val="Default"/>
        <w:tabs>
          <w:tab w:val="left" w:pos="1985"/>
        </w:tabs>
        <w:jc w:val="center"/>
        <w:rPr>
          <w:b/>
          <w:bCs/>
          <w:color w:val="auto"/>
          <w:lang w:val="pt-PT"/>
        </w:rPr>
      </w:pPr>
    </w:p>
    <w:p w14:paraId="754D1930" w14:textId="77777777" w:rsidR="001739C8" w:rsidRDefault="001739C8"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152B874C" w14:textId="77777777" w:rsidR="00806118" w:rsidRPr="00C00A68" w:rsidRDefault="00806118" w:rsidP="00806118">
      <w:pPr>
        <w:jc w:val="center"/>
        <w:rPr>
          <w:rFonts w:ascii="Arial" w:hAnsi="Arial" w:cs="Arial"/>
        </w:rPr>
      </w:pPr>
      <w:bookmarkStart w:id="9" w:name="_Hlk70670729"/>
      <w:r w:rsidRPr="00C00A68">
        <w:rPr>
          <w:rFonts w:ascii="Arial" w:hAnsi="Arial" w:cs="Arial"/>
        </w:rPr>
        <w:t>TERMO DE REFERÊNCIA</w:t>
      </w:r>
    </w:p>
    <w:p w14:paraId="41F22CF3" w14:textId="77777777" w:rsidR="00806118" w:rsidRPr="00C00A68" w:rsidRDefault="00806118" w:rsidP="00806118">
      <w:pPr>
        <w:jc w:val="center"/>
        <w:rPr>
          <w:rFonts w:ascii="Arial" w:hAnsi="Arial" w:cs="Arial"/>
        </w:rPr>
      </w:pPr>
    </w:p>
    <w:p w14:paraId="02B344EA" w14:textId="77777777" w:rsidR="00806118" w:rsidRPr="00C00A68" w:rsidRDefault="00806118" w:rsidP="00806118">
      <w:pPr>
        <w:pStyle w:val="PargrafodaLista"/>
        <w:numPr>
          <w:ilvl w:val="1"/>
          <w:numId w:val="42"/>
        </w:numPr>
        <w:contextualSpacing w:val="0"/>
        <w:rPr>
          <w:rFonts w:ascii="Arial" w:hAnsi="Arial" w:cs="Arial"/>
        </w:rPr>
      </w:pPr>
      <w:r w:rsidRPr="00C00A68">
        <w:rPr>
          <w:rFonts w:ascii="Arial" w:hAnsi="Arial" w:cs="Arial"/>
        </w:rPr>
        <w:t>Constitui objeto do presente Termo de Referência a pretensa:</w:t>
      </w:r>
    </w:p>
    <w:p w14:paraId="3267884B" w14:textId="77777777" w:rsidR="00806118" w:rsidRPr="00C00A68" w:rsidRDefault="00806118" w:rsidP="00806118">
      <w:pPr>
        <w:jc w:val="both"/>
        <w:rPr>
          <w:rFonts w:ascii="Arial" w:hAnsi="Arial" w:cs="Arial"/>
          <w:color w:val="000000" w:themeColor="text1"/>
          <w:shd w:val="clear" w:color="auto" w:fill="FFFFFF"/>
        </w:rPr>
      </w:pPr>
      <w:r w:rsidRPr="00C00A68">
        <w:rPr>
          <w:rFonts w:ascii="Arial" w:hAnsi="Arial" w:cs="Arial"/>
        </w:rPr>
        <w:t xml:space="preserve">A Contratação de empresa especializada em instalação de </w:t>
      </w:r>
      <w:r w:rsidRPr="00C00A68">
        <w:rPr>
          <w:rFonts w:ascii="Arial" w:hAnsi="Arial" w:cs="Arial"/>
          <w:color w:val="000000" w:themeColor="text1"/>
          <w:shd w:val="clear" w:color="auto" w:fill="FFFFFF"/>
        </w:rPr>
        <w:t>câmaras de segurança e alarmes, para monitoramentos e segurança 24 horas dos prédios da Secretaria Municipal de Assistência Social e o prédio do CRAS (Centro de Referencia de Assistência Social) do município de Bernardo Sayão-TO.</w:t>
      </w:r>
    </w:p>
    <w:p w14:paraId="48E4836F" w14:textId="77777777" w:rsidR="00806118" w:rsidRPr="00C00A68" w:rsidRDefault="00806118" w:rsidP="00806118">
      <w:pPr>
        <w:jc w:val="both"/>
        <w:rPr>
          <w:rFonts w:ascii="Arial" w:hAnsi="Arial" w:cs="Arial"/>
        </w:rPr>
      </w:pPr>
      <w:r w:rsidRPr="00C00A68">
        <w:rPr>
          <w:rFonts w:ascii="Arial" w:hAnsi="Arial" w:cs="Arial"/>
        </w:rPr>
        <w:t>JUSTIFICATIVA</w:t>
      </w:r>
    </w:p>
    <w:p w14:paraId="0193102C" w14:textId="77777777" w:rsidR="00806118" w:rsidRPr="00C00A68" w:rsidRDefault="00806118" w:rsidP="00806118">
      <w:pPr>
        <w:jc w:val="both"/>
        <w:rPr>
          <w:rFonts w:ascii="Arial" w:hAnsi="Arial" w:cs="Arial"/>
        </w:rPr>
      </w:pPr>
      <w:r w:rsidRPr="00C00A68">
        <w:rPr>
          <w:rFonts w:ascii="Arial" w:hAnsi="Arial" w:cs="Arial"/>
        </w:rPr>
        <w:t>Considerando a necessidade de proteção perimetral, de intrusão e controle de acesso nos prédios de propriedade do Município de Bernardo Sayão - TO, de forma a prevenir casos fortuitos, sinistros e delitos em geral, resguardando todo ambiente, controlando assim o acesso e auxiliando os vigilantes no seu trabalho na guarda e defesa do patrimônio.</w:t>
      </w:r>
    </w:p>
    <w:p w14:paraId="01E0091B" w14:textId="77777777" w:rsidR="00806118" w:rsidRPr="00C00A68" w:rsidRDefault="00806118" w:rsidP="00806118">
      <w:pPr>
        <w:jc w:val="both"/>
        <w:rPr>
          <w:rFonts w:ascii="Arial" w:hAnsi="Arial" w:cs="Arial"/>
        </w:rPr>
      </w:pPr>
      <w:r w:rsidRPr="00C00A68">
        <w:rPr>
          <w:rFonts w:ascii="Arial" w:hAnsi="Arial" w:cs="Arial"/>
        </w:rPr>
        <w:t>O sistema de monitoramento de circuito interno e externo de câmeras, instaladas em diversos pontos estratégicos, e Unidades Administrativas, traz a necessidade para a instituição, proporcionar mais segurança e confiança para os colaboradores, clientes, parceiros e até mesmo para o patrimônio existente dentro da instituição.</w:t>
      </w:r>
    </w:p>
    <w:p w14:paraId="0ACA0F3B" w14:textId="77777777" w:rsidR="00806118" w:rsidRPr="00C00A68" w:rsidRDefault="00806118" w:rsidP="00806118">
      <w:pPr>
        <w:jc w:val="both"/>
        <w:rPr>
          <w:rFonts w:ascii="Arial" w:hAnsi="Arial" w:cs="Arial"/>
          <w:color w:val="000000" w:themeColor="text1"/>
          <w:shd w:val="clear" w:color="auto" w:fill="FFFFFF"/>
        </w:rPr>
      </w:pPr>
      <w:r w:rsidRPr="00C00A68">
        <w:rPr>
          <w:rFonts w:ascii="Arial" w:hAnsi="Arial" w:cs="Arial"/>
        </w:rPr>
        <w:t xml:space="preserve">Com o objetivo de obter um serviço de monitoramento eficiente levando em consideração características como desempenho, interoperabilidade, flexibilidade, escalabilidade e custo-benefício, entre outros motivos, é de suma importância </w:t>
      </w:r>
      <w:r>
        <w:rPr>
          <w:rFonts w:ascii="Arial" w:hAnsi="Arial" w:cs="Arial"/>
        </w:rPr>
        <w:t>a</w:t>
      </w:r>
      <w:r w:rsidRPr="00C00A68">
        <w:rPr>
          <w:rFonts w:ascii="Arial" w:hAnsi="Arial" w:cs="Arial"/>
        </w:rPr>
        <w:t xml:space="preserve"> Contratação de empresa especializada em instalação de </w:t>
      </w:r>
      <w:r>
        <w:rPr>
          <w:rFonts w:ascii="Arial" w:hAnsi="Arial" w:cs="Arial"/>
          <w:color w:val="000000" w:themeColor="text1"/>
          <w:shd w:val="clear" w:color="auto" w:fill="FFFFFF"/>
        </w:rPr>
        <w:t>câmaras de segurança e ala</w:t>
      </w:r>
      <w:r w:rsidRPr="00C00A68">
        <w:rPr>
          <w:rFonts w:ascii="Arial" w:hAnsi="Arial" w:cs="Arial"/>
          <w:color w:val="000000" w:themeColor="text1"/>
          <w:shd w:val="clear" w:color="auto" w:fill="FFFFFF"/>
        </w:rPr>
        <w:t>rmes, para monitoramentos e segurança 24 horas dos prédios da Secretaria Municipal de Assistência Social e o prédio do CRAS (Centro de Referencia de Assistência Social) do município de Bernardo Sayão-TO.</w:t>
      </w:r>
    </w:p>
    <w:p w14:paraId="04B6EED0" w14:textId="77777777" w:rsidR="00806118" w:rsidRPr="00C00A68" w:rsidRDefault="00806118" w:rsidP="00806118">
      <w:pPr>
        <w:jc w:val="both"/>
        <w:rPr>
          <w:rFonts w:ascii="Arial" w:hAnsi="Arial" w:cs="Arial"/>
        </w:rPr>
      </w:pPr>
      <w:r w:rsidRPr="00C00A68">
        <w:rPr>
          <w:rFonts w:ascii="Arial" w:hAnsi="Arial" w:cs="Arial"/>
        </w:rPr>
        <w:t>3.0. DO SERVIÇO</w:t>
      </w:r>
    </w:p>
    <w:p w14:paraId="78F45861" w14:textId="77777777" w:rsidR="00806118" w:rsidRPr="00C00A68" w:rsidRDefault="00806118" w:rsidP="00806118">
      <w:pPr>
        <w:jc w:val="both"/>
        <w:rPr>
          <w:rFonts w:ascii="Arial" w:hAnsi="Arial" w:cs="Arial"/>
        </w:rPr>
      </w:pPr>
      <w:r w:rsidRPr="00C00A68">
        <w:rPr>
          <w:rFonts w:ascii="Arial" w:hAnsi="Arial" w:cs="Arial"/>
        </w:rPr>
        <w:t>3.1. As características e especificações do objeto da referida contratação são:</w:t>
      </w:r>
    </w:p>
    <w:tbl>
      <w:tblPr>
        <w:tblStyle w:val="Tabelacomgrade"/>
        <w:tblW w:w="9067" w:type="dxa"/>
        <w:tblLook w:val="04A0" w:firstRow="1" w:lastRow="0" w:firstColumn="1" w:lastColumn="0" w:noHBand="0" w:noVBand="1"/>
      </w:tblPr>
      <w:tblGrid>
        <w:gridCol w:w="1109"/>
        <w:gridCol w:w="5092"/>
        <w:gridCol w:w="1207"/>
        <w:gridCol w:w="1659"/>
      </w:tblGrid>
      <w:tr w:rsidR="00806118" w:rsidRPr="00C00A68" w14:paraId="0DEFE921" w14:textId="77777777" w:rsidTr="00806118">
        <w:tc>
          <w:tcPr>
            <w:tcW w:w="9067" w:type="dxa"/>
            <w:gridSpan w:val="4"/>
          </w:tcPr>
          <w:p w14:paraId="50EF7888" w14:textId="77777777" w:rsidR="00806118" w:rsidRPr="00C00A68" w:rsidRDefault="00806118" w:rsidP="00806118">
            <w:pPr>
              <w:jc w:val="both"/>
              <w:rPr>
                <w:rFonts w:ascii="Arial" w:hAnsi="Arial" w:cs="Arial"/>
                <w:bCs/>
                <w:caps/>
                <w:shd w:val="clear" w:color="auto" w:fill="FFFFFF"/>
              </w:rPr>
            </w:pPr>
            <w:r w:rsidRPr="00C00A68">
              <w:rPr>
                <w:rFonts w:ascii="Arial" w:hAnsi="Arial" w:cs="Arial"/>
              </w:rPr>
              <w:t xml:space="preserve">A Contratação de empresa especializada em instalação de </w:t>
            </w:r>
            <w:r w:rsidRPr="00C00A68">
              <w:rPr>
                <w:rFonts w:ascii="Arial" w:hAnsi="Arial" w:cs="Arial"/>
                <w:color w:val="000000" w:themeColor="text1"/>
                <w:shd w:val="clear" w:color="auto" w:fill="FFFFFF"/>
              </w:rPr>
              <w:t>câmaras de segurança e alarmes, para monitoramentos e segurança 24 horas dos prédios da Secretaria Municipal de Assistência Social e o prédio do CRAS (Centro de Referencia de Assistência Social) do município de Bernardo Sayão-TO.</w:t>
            </w:r>
          </w:p>
        </w:tc>
      </w:tr>
      <w:tr w:rsidR="00806118" w:rsidRPr="00C00A68" w14:paraId="0BFB1B03" w14:textId="77777777" w:rsidTr="00806118">
        <w:tc>
          <w:tcPr>
            <w:tcW w:w="955" w:type="dxa"/>
          </w:tcPr>
          <w:p w14:paraId="47CF43CC" w14:textId="77777777" w:rsidR="00806118" w:rsidRPr="00C00A68" w:rsidRDefault="00806118" w:rsidP="00806118">
            <w:pPr>
              <w:jc w:val="both"/>
              <w:rPr>
                <w:rFonts w:ascii="Arial" w:hAnsi="Arial" w:cs="Arial"/>
              </w:rPr>
            </w:pPr>
            <w:r w:rsidRPr="00C00A68">
              <w:rPr>
                <w:rFonts w:ascii="Arial" w:hAnsi="Arial" w:cs="Arial"/>
              </w:rPr>
              <w:t>CÓDIGO</w:t>
            </w:r>
          </w:p>
        </w:tc>
        <w:tc>
          <w:tcPr>
            <w:tcW w:w="5844" w:type="dxa"/>
          </w:tcPr>
          <w:p w14:paraId="7568B469" w14:textId="77777777" w:rsidR="00806118" w:rsidRPr="00C00A68" w:rsidRDefault="00806118" w:rsidP="00806118">
            <w:pPr>
              <w:jc w:val="both"/>
              <w:rPr>
                <w:rFonts w:ascii="Arial" w:hAnsi="Arial" w:cs="Arial"/>
              </w:rPr>
            </w:pPr>
            <w:r w:rsidRPr="00C00A68">
              <w:rPr>
                <w:rFonts w:ascii="Arial" w:hAnsi="Arial" w:cs="Arial"/>
              </w:rPr>
              <w:t xml:space="preserve">DISCRIMINAÇÃO </w:t>
            </w:r>
          </w:p>
        </w:tc>
        <w:tc>
          <w:tcPr>
            <w:tcW w:w="825" w:type="dxa"/>
          </w:tcPr>
          <w:p w14:paraId="4CDE0F0A" w14:textId="77777777" w:rsidR="00806118" w:rsidRPr="00C00A68" w:rsidRDefault="00806118" w:rsidP="00806118">
            <w:pPr>
              <w:jc w:val="both"/>
              <w:rPr>
                <w:rFonts w:ascii="Arial" w:hAnsi="Arial" w:cs="Arial"/>
              </w:rPr>
            </w:pPr>
            <w:r w:rsidRPr="00C00A68">
              <w:rPr>
                <w:rFonts w:ascii="Arial" w:hAnsi="Arial" w:cs="Arial"/>
              </w:rPr>
              <w:t>UNIDADE</w:t>
            </w:r>
          </w:p>
        </w:tc>
        <w:tc>
          <w:tcPr>
            <w:tcW w:w="1443" w:type="dxa"/>
          </w:tcPr>
          <w:p w14:paraId="7DF3C5E0" w14:textId="77777777" w:rsidR="00806118" w:rsidRPr="00C00A68" w:rsidRDefault="00806118" w:rsidP="00806118">
            <w:pPr>
              <w:jc w:val="both"/>
              <w:rPr>
                <w:rFonts w:ascii="Arial" w:hAnsi="Arial" w:cs="Arial"/>
              </w:rPr>
            </w:pPr>
            <w:r w:rsidRPr="00C00A68">
              <w:rPr>
                <w:rFonts w:ascii="Arial" w:hAnsi="Arial" w:cs="Arial"/>
              </w:rPr>
              <w:t>QUANTIDADE</w:t>
            </w:r>
          </w:p>
        </w:tc>
      </w:tr>
      <w:tr w:rsidR="00806118" w:rsidRPr="00C00A68" w14:paraId="73C0F134" w14:textId="77777777" w:rsidTr="00806118">
        <w:tc>
          <w:tcPr>
            <w:tcW w:w="955" w:type="dxa"/>
            <w:vAlign w:val="center"/>
          </w:tcPr>
          <w:p w14:paraId="3B4806A6" w14:textId="77777777" w:rsidR="00806118" w:rsidRPr="00C00A68" w:rsidRDefault="00806118" w:rsidP="00806118">
            <w:pPr>
              <w:jc w:val="center"/>
              <w:rPr>
                <w:rFonts w:ascii="Arial" w:hAnsi="Arial" w:cs="Arial"/>
              </w:rPr>
            </w:pPr>
            <w:r w:rsidRPr="00C00A68">
              <w:rPr>
                <w:rFonts w:ascii="Arial" w:hAnsi="Arial" w:cs="Arial"/>
              </w:rPr>
              <w:t>1</w:t>
            </w:r>
          </w:p>
        </w:tc>
        <w:tc>
          <w:tcPr>
            <w:tcW w:w="5844" w:type="dxa"/>
          </w:tcPr>
          <w:p w14:paraId="5533EFDC" w14:textId="77777777" w:rsidR="00806118" w:rsidRPr="00C00A68" w:rsidRDefault="00806118" w:rsidP="00806118">
            <w:pPr>
              <w:jc w:val="both"/>
              <w:rPr>
                <w:rFonts w:ascii="Arial" w:hAnsi="Arial" w:cs="Arial"/>
              </w:rPr>
            </w:pPr>
            <w:r w:rsidRPr="00C00A68">
              <w:rPr>
                <w:rFonts w:ascii="Arial" w:eastAsia="Times New Roman" w:hAnsi="Arial" w:cs="Arial"/>
                <w:color w:val="000000"/>
              </w:rPr>
              <w:t>SERVIÇO DE MANUTENÇÃO EM CAMARAS DE SEGURANÇA E MANITORAMENTO.</w:t>
            </w:r>
          </w:p>
        </w:tc>
        <w:tc>
          <w:tcPr>
            <w:tcW w:w="825" w:type="dxa"/>
            <w:vAlign w:val="center"/>
          </w:tcPr>
          <w:p w14:paraId="4485B7CB" w14:textId="77777777" w:rsidR="00806118" w:rsidRPr="00C00A68" w:rsidRDefault="00806118" w:rsidP="00806118">
            <w:pPr>
              <w:jc w:val="center"/>
              <w:rPr>
                <w:rFonts w:ascii="Arial" w:hAnsi="Arial" w:cs="Arial"/>
              </w:rPr>
            </w:pPr>
            <w:r w:rsidRPr="00C00A68">
              <w:rPr>
                <w:rFonts w:ascii="Arial" w:hAnsi="Arial" w:cs="Arial"/>
              </w:rPr>
              <w:t>SERV</w:t>
            </w:r>
          </w:p>
        </w:tc>
        <w:tc>
          <w:tcPr>
            <w:tcW w:w="1443" w:type="dxa"/>
            <w:vAlign w:val="center"/>
          </w:tcPr>
          <w:p w14:paraId="58E8BDA9" w14:textId="77777777" w:rsidR="00806118" w:rsidRPr="00C00A68" w:rsidRDefault="00806118" w:rsidP="00806118">
            <w:pPr>
              <w:jc w:val="center"/>
              <w:rPr>
                <w:rFonts w:ascii="Arial" w:hAnsi="Arial" w:cs="Arial"/>
              </w:rPr>
            </w:pPr>
            <w:r w:rsidRPr="00C00A68">
              <w:rPr>
                <w:rFonts w:ascii="Arial" w:hAnsi="Arial" w:cs="Arial"/>
              </w:rPr>
              <w:t>12</w:t>
            </w:r>
          </w:p>
        </w:tc>
      </w:tr>
    </w:tbl>
    <w:p w14:paraId="4BF25EE9" w14:textId="77777777" w:rsidR="00806118" w:rsidRPr="00C00A68" w:rsidRDefault="00806118" w:rsidP="00806118">
      <w:pPr>
        <w:jc w:val="both"/>
        <w:rPr>
          <w:rFonts w:ascii="Arial" w:hAnsi="Arial" w:cs="Arial"/>
        </w:rPr>
      </w:pPr>
    </w:p>
    <w:p w14:paraId="2C2FF6C6" w14:textId="77777777" w:rsidR="00806118" w:rsidRPr="00C00A68" w:rsidRDefault="00806118" w:rsidP="00806118">
      <w:pPr>
        <w:jc w:val="both"/>
        <w:rPr>
          <w:rFonts w:ascii="Arial" w:hAnsi="Arial" w:cs="Arial"/>
        </w:rPr>
      </w:pPr>
      <w:r w:rsidRPr="00C00A68">
        <w:rPr>
          <w:rFonts w:ascii="Arial" w:hAnsi="Arial" w:cs="Arial"/>
        </w:rPr>
        <w:t>3.2. Detalhamento do Objeto</w:t>
      </w:r>
    </w:p>
    <w:tbl>
      <w:tblPr>
        <w:tblStyle w:val="Tabelacomgrade"/>
        <w:tblW w:w="9067" w:type="dxa"/>
        <w:tblLook w:val="04A0" w:firstRow="1" w:lastRow="0" w:firstColumn="1" w:lastColumn="0" w:noHBand="0" w:noVBand="1"/>
      </w:tblPr>
      <w:tblGrid>
        <w:gridCol w:w="742"/>
        <w:gridCol w:w="5499"/>
        <w:gridCol w:w="1553"/>
        <w:gridCol w:w="1273"/>
      </w:tblGrid>
      <w:tr w:rsidR="00806118" w:rsidRPr="00C00A68" w14:paraId="6B310A4D" w14:textId="77777777" w:rsidTr="00806118">
        <w:tc>
          <w:tcPr>
            <w:tcW w:w="9067" w:type="dxa"/>
            <w:gridSpan w:val="4"/>
          </w:tcPr>
          <w:p w14:paraId="471AD382" w14:textId="77777777" w:rsidR="00806118" w:rsidRPr="00C00A68" w:rsidRDefault="00806118" w:rsidP="00806118">
            <w:pPr>
              <w:jc w:val="both"/>
              <w:rPr>
                <w:rFonts w:ascii="Arial" w:hAnsi="Arial" w:cs="Arial"/>
                <w:bCs/>
                <w:caps/>
                <w:shd w:val="clear" w:color="auto" w:fill="FFFFFF"/>
              </w:rPr>
            </w:pPr>
            <w:r w:rsidRPr="00C00A68">
              <w:rPr>
                <w:rFonts w:ascii="Arial" w:hAnsi="Arial" w:cs="Arial"/>
              </w:rPr>
              <w:lastRenderedPageBreak/>
              <w:t xml:space="preserve">A Contratação de empresa especializada em instalação de </w:t>
            </w:r>
            <w:r w:rsidRPr="00C00A68">
              <w:rPr>
                <w:rFonts w:ascii="Arial" w:hAnsi="Arial" w:cs="Arial"/>
                <w:color w:val="000000" w:themeColor="text1"/>
                <w:shd w:val="clear" w:color="auto" w:fill="FFFFFF"/>
              </w:rPr>
              <w:t>câmaras de segurança e alarmes, para monitoramentos e segurança 24 horas dos prédios da Secretaria Municipal de Assistência Social e o prédio do CRAS (Centro de Referencia de Assistência Social) do município de Bernardo Sayão-TO.</w:t>
            </w:r>
          </w:p>
        </w:tc>
      </w:tr>
      <w:tr w:rsidR="00806118" w:rsidRPr="00C00A68" w14:paraId="4AA51341" w14:textId="77777777" w:rsidTr="00806118">
        <w:tc>
          <w:tcPr>
            <w:tcW w:w="699" w:type="dxa"/>
            <w:vAlign w:val="center"/>
          </w:tcPr>
          <w:p w14:paraId="53651146" w14:textId="77777777" w:rsidR="00806118" w:rsidRPr="00C00A68" w:rsidRDefault="00806118" w:rsidP="00806118">
            <w:pPr>
              <w:jc w:val="center"/>
              <w:rPr>
                <w:rFonts w:ascii="Arial" w:hAnsi="Arial" w:cs="Arial"/>
              </w:rPr>
            </w:pPr>
            <w:r w:rsidRPr="00C00A68">
              <w:rPr>
                <w:rFonts w:ascii="Arial" w:hAnsi="Arial" w:cs="Arial"/>
              </w:rPr>
              <w:t>ITEM</w:t>
            </w:r>
          </w:p>
        </w:tc>
        <w:tc>
          <w:tcPr>
            <w:tcW w:w="5533" w:type="dxa"/>
            <w:vAlign w:val="center"/>
          </w:tcPr>
          <w:p w14:paraId="67549A72" w14:textId="77777777" w:rsidR="00806118" w:rsidRPr="00C00A68" w:rsidRDefault="00806118" w:rsidP="00806118">
            <w:pPr>
              <w:jc w:val="center"/>
              <w:rPr>
                <w:rFonts w:ascii="Arial" w:hAnsi="Arial" w:cs="Arial"/>
              </w:rPr>
            </w:pPr>
            <w:r w:rsidRPr="00C00A68">
              <w:rPr>
                <w:rFonts w:ascii="Arial" w:hAnsi="Arial" w:cs="Arial"/>
              </w:rPr>
              <w:t>DESCRIÇÃO</w:t>
            </w:r>
          </w:p>
        </w:tc>
        <w:tc>
          <w:tcPr>
            <w:tcW w:w="1560" w:type="dxa"/>
            <w:vAlign w:val="center"/>
          </w:tcPr>
          <w:p w14:paraId="33B5F675" w14:textId="77777777" w:rsidR="00806118" w:rsidRPr="00C00A68" w:rsidRDefault="00806118" w:rsidP="00806118">
            <w:pPr>
              <w:jc w:val="center"/>
              <w:rPr>
                <w:rFonts w:ascii="Arial" w:hAnsi="Arial" w:cs="Arial"/>
              </w:rPr>
            </w:pPr>
            <w:r w:rsidRPr="00C00A68">
              <w:rPr>
                <w:rFonts w:ascii="Arial" w:hAnsi="Arial" w:cs="Arial"/>
              </w:rPr>
              <w:t>Quant.</w:t>
            </w:r>
          </w:p>
          <w:p w14:paraId="66BCC7AF" w14:textId="77777777" w:rsidR="00806118" w:rsidRPr="00C00A68" w:rsidRDefault="00806118" w:rsidP="00806118">
            <w:pPr>
              <w:jc w:val="center"/>
              <w:rPr>
                <w:rFonts w:ascii="Arial" w:hAnsi="Arial" w:cs="Arial"/>
              </w:rPr>
            </w:pPr>
            <w:r w:rsidRPr="00C00A68">
              <w:rPr>
                <w:rFonts w:ascii="Arial" w:hAnsi="Arial" w:cs="Arial"/>
              </w:rPr>
              <w:t>/MÊS</w:t>
            </w:r>
          </w:p>
        </w:tc>
        <w:tc>
          <w:tcPr>
            <w:tcW w:w="1275" w:type="dxa"/>
            <w:vAlign w:val="center"/>
          </w:tcPr>
          <w:p w14:paraId="734574F7" w14:textId="77777777" w:rsidR="00806118" w:rsidRPr="00C00A68" w:rsidRDefault="00806118" w:rsidP="00806118">
            <w:pPr>
              <w:jc w:val="center"/>
              <w:rPr>
                <w:rFonts w:ascii="Arial" w:hAnsi="Arial" w:cs="Arial"/>
              </w:rPr>
            </w:pPr>
            <w:r w:rsidRPr="00C00A68">
              <w:rPr>
                <w:rFonts w:ascii="Arial" w:hAnsi="Arial" w:cs="Arial"/>
              </w:rPr>
              <w:t>Unidade</w:t>
            </w:r>
          </w:p>
        </w:tc>
      </w:tr>
      <w:tr w:rsidR="00806118" w:rsidRPr="00C00A68" w14:paraId="0D6B0655" w14:textId="77777777" w:rsidTr="00806118">
        <w:tc>
          <w:tcPr>
            <w:tcW w:w="699" w:type="dxa"/>
            <w:vAlign w:val="center"/>
          </w:tcPr>
          <w:p w14:paraId="39E07144" w14:textId="77777777" w:rsidR="00806118" w:rsidRPr="00C00A68" w:rsidRDefault="00806118" w:rsidP="00806118">
            <w:pPr>
              <w:jc w:val="center"/>
              <w:rPr>
                <w:rFonts w:ascii="Arial" w:hAnsi="Arial" w:cs="Arial"/>
              </w:rPr>
            </w:pPr>
            <w:r w:rsidRPr="00C00A68">
              <w:rPr>
                <w:rFonts w:ascii="Arial" w:hAnsi="Arial" w:cs="Arial"/>
              </w:rPr>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72661092" w14:textId="77777777" w:rsidR="00806118" w:rsidRPr="00C00A68" w:rsidRDefault="00806118" w:rsidP="00806118">
            <w:pPr>
              <w:autoSpaceDE w:val="0"/>
              <w:autoSpaceDN w:val="0"/>
              <w:adjustRightInd w:val="0"/>
              <w:jc w:val="both"/>
              <w:rPr>
                <w:rFonts w:ascii="Arial" w:hAnsi="Arial" w:cs="Arial"/>
                <w:bCs/>
                <w:color w:val="000000"/>
              </w:rPr>
            </w:pPr>
            <w:r w:rsidRPr="00C00A68">
              <w:rPr>
                <w:rFonts w:ascii="Arial" w:eastAsia="Times New Roman" w:hAnsi="Arial" w:cs="Arial"/>
                <w:color w:val="000000"/>
              </w:rPr>
              <w:t>SERVIÇO DE MANUTENÇÃO EM CAMARAS DE SEGURANÇA E MANITORAMENTO</w:t>
            </w:r>
          </w:p>
        </w:tc>
        <w:tc>
          <w:tcPr>
            <w:tcW w:w="1560" w:type="dxa"/>
            <w:vAlign w:val="center"/>
          </w:tcPr>
          <w:p w14:paraId="5096AD32" w14:textId="77777777" w:rsidR="00806118" w:rsidRPr="00C00A68" w:rsidRDefault="00806118" w:rsidP="00806118">
            <w:pPr>
              <w:jc w:val="center"/>
              <w:rPr>
                <w:rFonts w:ascii="Arial" w:hAnsi="Arial" w:cs="Arial"/>
              </w:rPr>
            </w:pPr>
            <w:r w:rsidRPr="00C00A68">
              <w:rPr>
                <w:rFonts w:ascii="Arial" w:hAnsi="Arial" w:cs="Arial"/>
              </w:rPr>
              <w:t>12</w:t>
            </w:r>
          </w:p>
        </w:tc>
        <w:tc>
          <w:tcPr>
            <w:tcW w:w="1275" w:type="dxa"/>
            <w:vAlign w:val="center"/>
          </w:tcPr>
          <w:p w14:paraId="3F7F3041" w14:textId="77777777" w:rsidR="00806118" w:rsidRPr="00C00A68" w:rsidRDefault="00806118" w:rsidP="00806118">
            <w:pPr>
              <w:jc w:val="center"/>
              <w:rPr>
                <w:rFonts w:ascii="Arial" w:hAnsi="Arial" w:cs="Arial"/>
              </w:rPr>
            </w:pPr>
            <w:r w:rsidRPr="00C00A68">
              <w:rPr>
                <w:rFonts w:ascii="Arial" w:hAnsi="Arial" w:cs="Arial"/>
              </w:rPr>
              <w:t>SERV</w:t>
            </w:r>
          </w:p>
        </w:tc>
      </w:tr>
    </w:tbl>
    <w:p w14:paraId="5DDEA0C0" w14:textId="77777777" w:rsidR="00806118" w:rsidRPr="00C00A68" w:rsidRDefault="00806118" w:rsidP="00806118">
      <w:pPr>
        <w:jc w:val="both"/>
        <w:rPr>
          <w:rFonts w:ascii="Arial" w:hAnsi="Arial" w:cs="Arial"/>
        </w:rPr>
      </w:pPr>
    </w:p>
    <w:p w14:paraId="40C9D698" w14:textId="77777777" w:rsidR="00806118" w:rsidRPr="00C00A68" w:rsidRDefault="00806118" w:rsidP="00806118">
      <w:pPr>
        <w:jc w:val="both"/>
        <w:rPr>
          <w:rFonts w:ascii="Arial" w:hAnsi="Arial" w:cs="Arial"/>
        </w:rPr>
      </w:pPr>
      <w:r w:rsidRPr="00C00A68">
        <w:rPr>
          <w:rFonts w:ascii="Arial" w:hAnsi="Arial" w:cs="Arial"/>
        </w:rPr>
        <w:t>3.3. Do Valor Estimado.</w:t>
      </w:r>
    </w:p>
    <w:tbl>
      <w:tblPr>
        <w:tblStyle w:val="Tabelacomgrade"/>
        <w:tblW w:w="0" w:type="auto"/>
        <w:tblLook w:val="04A0" w:firstRow="1" w:lastRow="0" w:firstColumn="1" w:lastColumn="0" w:noHBand="0" w:noVBand="1"/>
      </w:tblPr>
      <w:tblGrid>
        <w:gridCol w:w="1109"/>
        <w:gridCol w:w="3346"/>
        <w:gridCol w:w="898"/>
        <w:gridCol w:w="709"/>
        <w:gridCol w:w="1417"/>
        <w:gridCol w:w="1675"/>
      </w:tblGrid>
      <w:tr w:rsidR="00806118" w:rsidRPr="00C00A68" w14:paraId="49C871DE" w14:textId="77777777" w:rsidTr="00806118">
        <w:tc>
          <w:tcPr>
            <w:tcW w:w="9154" w:type="dxa"/>
            <w:gridSpan w:val="6"/>
          </w:tcPr>
          <w:p w14:paraId="1A3A4DD4" w14:textId="77777777" w:rsidR="00806118" w:rsidRPr="00C00A68" w:rsidRDefault="00806118" w:rsidP="00806118">
            <w:pPr>
              <w:jc w:val="both"/>
              <w:rPr>
                <w:rFonts w:ascii="Arial" w:hAnsi="Arial" w:cs="Arial"/>
                <w:bCs/>
                <w:caps/>
                <w:shd w:val="clear" w:color="auto" w:fill="FFFFFF"/>
              </w:rPr>
            </w:pPr>
            <w:r w:rsidRPr="00C00A68">
              <w:rPr>
                <w:rFonts w:ascii="Arial" w:hAnsi="Arial" w:cs="Arial"/>
              </w:rPr>
              <w:t xml:space="preserve">A Contratação de empresa especializada em instalação de </w:t>
            </w:r>
            <w:r w:rsidRPr="00C00A68">
              <w:rPr>
                <w:rFonts w:ascii="Arial" w:hAnsi="Arial" w:cs="Arial"/>
                <w:color w:val="000000" w:themeColor="text1"/>
                <w:shd w:val="clear" w:color="auto" w:fill="FFFFFF"/>
              </w:rPr>
              <w:t>câmaras de segurança e alarmes, para monitoramentos e segurança 24 horas dos prédios da Secretaria Municipal de Assistência Social e o prédio do CRAS (Centro de Referencia de Assistência Social) do município de Bernardo Sayão-TO.</w:t>
            </w:r>
          </w:p>
        </w:tc>
      </w:tr>
      <w:tr w:rsidR="00806118" w:rsidRPr="00C00A68" w14:paraId="5522785C" w14:textId="77777777" w:rsidTr="00806118">
        <w:tc>
          <w:tcPr>
            <w:tcW w:w="1109" w:type="dxa"/>
            <w:vAlign w:val="center"/>
          </w:tcPr>
          <w:p w14:paraId="29C51FCD" w14:textId="77777777" w:rsidR="00806118" w:rsidRPr="00C00A68" w:rsidRDefault="00806118" w:rsidP="00806118">
            <w:pPr>
              <w:jc w:val="center"/>
              <w:rPr>
                <w:rFonts w:ascii="Arial" w:hAnsi="Arial" w:cs="Arial"/>
              </w:rPr>
            </w:pPr>
            <w:r w:rsidRPr="00C00A68">
              <w:rPr>
                <w:rFonts w:ascii="Arial" w:hAnsi="Arial" w:cs="Arial"/>
              </w:rPr>
              <w:t>CÓDIGO</w:t>
            </w:r>
          </w:p>
        </w:tc>
        <w:tc>
          <w:tcPr>
            <w:tcW w:w="3346" w:type="dxa"/>
            <w:vAlign w:val="center"/>
          </w:tcPr>
          <w:p w14:paraId="0A61C043" w14:textId="77777777" w:rsidR="00806118" w:rsidRPr="00C00A68" w:rsidRDefault="00806118" w:rsidP="00806118">
            <w:pPr>
              <w:jc w:val="center"/>
              <w:rPr>
                <w:rFonts w:ascii="Arial" w:hAnsi="Arial" w:cs="Arial"/>
              </w:rPr>
            </w:pPr>
            <w:r w:rsidRPr="00C00A68">
              <w:rPr>
                <w:rFonts w:ascii="Arial" w:hAnsi="Arial" w:cs="Arial"/>
              </w:rPr>
              <w:t>DISCRIMINAÇÃO</w:t>
            </w:r>
          </w:p>
        </w:tc>
        <w:tc>
          <w:tcPr>
            <w:tcW w:w="898" w:type="dxa"/>
            <w:vAlign w:val="center"/>
          </w:tcPr>
          <w:p w14:paraId="63197413" w14:textId="77777777" w:rsidR="00806118" w:rsidRPr="00C00A68" w:rsidRDefault="00806118" w:rsidP="00806118">
            <w:pPr>
              <w:jc w:val="center"/>
              <w:rPr>
                <w:rFonts w:ascii="Arial" w:hAnsi="Arial" w:cs="Arial"/>
              </w:rPr>
            </w:pPr>
            <w:r w:rsidRPr="00C00A68">
              <w:rPr>
                <w:rFonts w:ascii="Arial" w:hAnsi="Arial" w:cs="Arial"/>
              </w:rPr>
              <w:t>UNID</w:t>
            </w:r>
          </w:p>
        </w:tc>
        <w:tc>
          <w:tcPr>
            <w:tcW w:w="709" w:type="dxa"/>
            <w:vAlign w:val="center"/>
          </w:tcPr>
          <w:p w14:paraId="6286DD68" w14:textId="77777777" w:rsidR="00806118" w:rsidRPr="00C00A68" w:rsidRDefault="00806118" w:rsidP="00806118">
            <w:pPr>
              <w:jc w:val="center"/>
              <w:rPr>
                <w:rFonts w:ascii="Arial" w:hAnsi="Arial" w:cs="Arial"/>
              </w:rPr>
            </w:pPr>
            <w:r w:rsidRPr="00C00A68">
              <w:rPr>
                <w:rFonts w:ascii="Arial" w:hAnsi="Arial" w:cs="Arial"/>
              </w:rPr>
              <w:t>QTD</w:t>
            </w:r>
          </w:p>
        </w:tc>
        <w:tc>
          <w:tcPr>
            <w:tcW w:w="1417" w:type="dxa"/>
            <w:vAlign w:val="center"/>
          </w:tcPr>
          <w:p w14:paraId="6AE8DD2F" w14:textId="77777777" w:rsidR="00806118" w:rsidRPr="00C00A68" w:rsidRDefault="00806118" w:rsidP="00806118">
            <w:pPr>
              <w:jc w:val="center"/>
              <w:rPr>
                <w:rFonts w:ascii="Arial" w:hAnsi="Arial" w:cs="Arial"/>
              </w:rPr>
            </w:pPr>
            <w:r w:rsidRPr="00C00A68">
              <w:rPr>
                <w:rFonts w:ascii="Arial" w:hAnsi="Arial" w:cs="Arial"/>
              </w:rPr>
              <w:t>PREÇO ESTIMADO</w:t>
            </w:r>
          </w:p>
          <w:p w14:paraId="027A3E54" w14:textId="77777777" w:rsidR="00806118" w:rsidRPr="00C00A68" w:rsidRDefault="00806118" w:rsidP="00806118">
            <w:pPr>
              <w:jc w:val="center"/>
              <w:rPr>
                <w:rFonts w:ascii="Arial" w:hAnsi="Arial" w:cs="Arial"/>
              </w:rPr>
            </w:pPr>
            <w:r w:rsidRPr="00C00A68">
              <w:rPr>
                <w:rFonts w:ascii="Arial" w:hAnsi="Arial" w:cs="Arial"/>
              </w:rPr>
              <w:t>UNITÁRIO</w:t>
            </w:r>
          </w:p>
        </w:tc>
        <w:tc>
          <w:tcPr>
            <w:tcW w:w="1675" w:type="dxa"/>
            <w:vAlign w:val="center"/>
          </w:tcPr>
          <w:p w14:paraId="26B5BF82" w14:textId="77777777" w:rsidR="00806118" w:rsidRPr="00C00A68" w:rsidRDefault="00806118" w:rsidP="00806118">
            <w:pPr>
              <w:jc w:val="center"/>
              <w:rPr>
                <w:rFonts w:ascii="Arial" w:hAnsi="Arial" w:cs="Arial"/>
              </w:rPr>
            </w:pPr>
            <w:r w:rsidRPr="00C00A68">
              <w:rPr>
                <w:rFonts w:ascii="Arial" w:hAnsi="Arial" w:cs="Arial"/>
              </w:rPr>
              <w:t>P. TOTAL</w:t>
            </w:r>
          </w:p>
          <w:p w14:paraId="2580B167" w14:textId="77777777" w:rsidR="00806118" w:rsidRPr="00C00A68" w:rsidRDefault="00806118" w:rsidP="00806118">
            <w:pPr>
              <w:jc w:val="center"/>
              <w:rPr>
                <w:rFonts w:ascii="Arial" w:hAnsi="Arial" w:cs="Arial"/>
              </w:rPr>
            </w:pPr>
            <w:r w:rsidRPr="00C00A68">
              <w:rPr>
                <w:rFonts w:ascii="Arial" w:hAnsi="Arial" w:cs="Arial"/>
              </w:rPr>
              <w:t>EXTIMADO</w:t>
            </w:r>
          </w:p>
        </w:tc>
      </w:tr>
      <w:tr w:rsidR="00806118" w:rsidRPr="00C00A68" w14:paraId="37B65A81" w14:textId="77777777" w:rsidTr="00806118">
        <w:tc>
          <w:tcPr>
            <w:tcW w:w="1109" w:type="dxa"/>
            <w:vAlign w:val="center"/>
          </w:tcPr>
          <w:p w14:paraId="26704740" w14:textId="77777777" w:rsidR="00806118" w:rsidRPr="00C00A68" w:rsidRDefault="00806118" w:rsidP="00806118">
            <w:pPr>
              <w:jc w:val="center"/>
              <w:rPr>
                <w:rFonts w:ascii="Arial" w:hAnsi="Arial" w:cs="Arial"/>
              </w:rPr>
            </w:pPr>
            <w:r w:rsidRPr="00C00A68">
              <w:rPr>
                <w:rFonts w:ascii="Arial" w:hAnsi="Arial" w:cs="Arial"/>
              </w:rP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3C6A3652" w14:textId="77777777" w:rsidR="00806118" w:rsidRPr="00C00A68" w:rsidRDefault="00806118" w:rsidP="00806118">
            <w:pPr>
              <w:autoSpaceDE w:val="0"/>
              <w:autoSpaceDN w:val="0"/>
              <w:adjustRightInd w:val="0"/>
              <w:jc w:val="both"/>
              <w:rPr>
                <w:rFonts w:ascii="Arial" w:hAnsi="Arial" w:cs="Arial"/>
                <w:bCs/>
                <w:color w:val="000000"/>
              </w:rPr>
            </w:pPr>
            <w:r w:rsidRPr="00C00A68">
              <w:rPr>
                <w:rFonts w:ascii="Arial" w:eastAsia="Times New Roman" w:hAnsi="Arial" w:cs="Arial"/>
                <w:color w:val="000000"/>
              </w:rPr>
              <w:t>SERVIÇO DE MANUTEÇÃO EM CAMARAS DE SEGURANÇA E MANITORAMENTO.</w:t>
            </w:r>
          </w:p>
        </w:tc>
        <w:tc>
          <w:tcPr>
            <w:tcW w:w="898" w:type="dxa"/>
            <w:vAlign w:val="center"/>
          </w:tcPr>
          <w:p w14:paraId="51B2B9FC" w14:textId="77777777" w:rsidR="00806118" w:rsidRPr="00C00A68" w:rsidRDefault="00806118" w:rsidP="00806118">
            <w:pPr>
              <w:jc w:val="both"/>
              <w:rPr>
                <w:rFonts w:ascii="Arial" w:hAnsi="Arial" w:cs="Arial"/>
              </w:rPr>
            </w:pPr>
            <w:r w:rsidRPr="00C00A68">
              <w:rPr>
                <w:rFonts w:ascii="Arial" w:hAnsi="Arial" w:cs="Arial"/>
              </w:rPr>
              <w:t>SERV</w:t>
            </w:r>
          </w:p>
        </w:tc>
        <w:tc>
          <w:tcPr>
            <w:tcW w:w="709" w:type="dxa"/>
            <w:vAlign w:val="center"/>
          </w:tcPr>
          <w:p w14:paraId="5095DC5A" w14:textId="77777777" w:rsidR="00806118" w:rsidRPr="00C00A68" w:rsidRDefault="00806118" w:rsidP="00806118">
            <w:pPr>
              <w:jc w:val="both"/>
              <w:rPr>
                <w:rFonts w:ascii="Arial" w:hAnsi="Arial" w:cs="Arial"/>
              </w:rPr>
            </w:pPr>
            <w:r w:rsidRPr="00C00A68">
              <w:rPr>
                <w:rFonts w:ascii="Arial" w:hAnsi="Arial" w:cs="Arial"/>
              </w:rPr>
              <w:t>12</w:t>
            </w:r>
          </w:p>
        </w:tc>
        <w:tc>
          <w:tcPr>
            <w:tcW w:w="1417" w:type="dxa"/>
            <w:vAlign w:val="center"/>
          </w:tcPr>
          <w:p w14:paraId="20334070" w14:textId="77777777" w:rsidR="00806118" w:rsidRPr="00C00A68" w:rsidRDefault="00806118" w:rsidP="00806118">
            <w:pPr>
              <w:jc w:val="both"/>
              <w:rPr>
                <w:rFonts w:ascii="Arial" w:hAnsi="Arial" w:cs="Arial"/>
              </w:rPr>
            </w:pPr>
            <w:r w:rsidRPr="00C00A68">
              <w:rPr>
                <w:rFonts w:ascii="Arial" w:hAnsi="Arial" w:cs="Arial"/>
              </w:rPr>
              <w:t>R$</w:t>
            </w:r>
            <w:r>
              <w:rPr>
                <w:rFonts w:ascii="Arial" w:hAnsi="Arial" w:cs="Arial"/>
              </w:rPr>
              <w:t>1.977,00</w:t>
            </w:r>
          </w:p>
        </w:tc>
        <w:tc>
          <w:tcPr>
            <w:tcW w:w="1675" w:type="dxa"/>
            <w:vAlign w:val="center"/>
          </w:tcPr>
          <w:p w14:paraId="693BD70F" w14:textId="77777777" w:rsidR="00806118" w:rsidRPr="00C00A68" w:rsidRDefault="00806118" w:rsidP="00806118">
            <w:pPr>
              <w:jc w:val="both"/>
              <w:rPr>
                <w:rFonts w:ascii="Arial" w:hAnsi="Arial" w:cs="Arial"/>
              </w:rPr>
            </w:pPr>
            <w:r w:rsidRPr="00C00A68">
              <w:rPr>
                <w:rFonts w:ascii="Arial" w:hAnsi="Arial" w:cs="Arial"/>
              </w:rPr>
              <w:t xml:space="preserve">R$ </w:t>
            </w:r>
            <w:r>
              <w:rPr>
                <w:rFonts w:ascii="Arial" w:hAnsi="Arial" w:cs="Arial"/>
              </w:rPr>
              <w:t>23.724,00</w:t>
            </w:r>
          </w:p>
        </w:tc>
      </w:tr>
      <w:tr w:rsidR="00806118" w:rsidRPr="00C00A68" w14:paraId="689BD874" w14:textId="77777777" w:rsidTr="00806118">
        <w:tc>
          <w:tcPr>
            <w:tcW w:w="7479" w:type="dxa"/>
            <w:gridSpan w:val="5"/>
            <w:vAlign w:val="center"/>
          </w:tcPr>
          <w:p w14:paraId="69BACA99" w14:textId="77777777" w:rsidR="00806118" w:rsidRPr="00C00A68" w:rsidRDefault="00806118" w:rsidP="00806118">
            <w:pPr>
              <w:jc w:val="center"/>
              <w:rPr>
                <w:rFonts w:ascii="Arial" w:hAnsi="Arial" w:cs="Arial"/>
              </w:rPr>
            </w:pPr>
            <w:r w:rsidRPr="00C00A68">
              <w:rPr>
                <w:rFonts w:ascii="Arial" w:hAnsi="Arial" w:cs="Arial"/>
              </w:rPr>
              <w:t>VALOR TOTAL ESTIMADA</w:t>
            </w:r>
          </w:p>
        </w:tc>
        <w:tc>
          <w:tcPr>
            <w:tcW w:w="1675" w:type="dxa"/>
            <w:vAlign w:val="center"/>
          </w:tcPr>
          <w:p w14:paraId="3DFB3137" w14:textId="77777777" w:rsidR="00806118" w:rsidRPr="00C00A68" w:rsidRDefault="00806118" w:rsidP="00806118">
            <w:pPr>
              <w:rPr>
                <w:rFonts w:ascii="Arial" w:hAnsi="Arial" w:cs="Arial"/>
              </w:rPr>
            </w:pPr>
            <w:r w:rsidRPr="00C00A68">
              <w:rPr>
                <w:rFonts w:ascii="Arial" w:hAnsi="Arial" w:cs="Arial"/>
              </w:rPr>
              <w:t xml:space="preserve">R$ </w:t>
            </w:r>
            <w:r>
              <w:rPr>
                <w:rFonts w:ascii="Arial" w:hAnsi="Arial" w:cs="Arial"/>
              </w:rPr>
              <w:t>23.724</w:t>
            </w:r>
            <w:r w:rsidRPr="00C00A68">
              <w:rPr>
                <w:rFonts w:ascii="Arial" w:hAnsi="Arial" w:cs="Arial"/>
              </w:rPr>
              <w:t>,00</w:t>
            </w:r>
          </w:p>
        </w:tc>
      </w:tr>
    </w:tbl>
    <w:p w14:paraId="3DCBD34D" w14:textId="77777777" w:rsidR="00806118" w:rsidRPr="00C00A68" w:rsidRDefault="00806118" w:rsidP="00806118">
      <w:pPr>
        <w:jc w:val="both"/>
        <w:rPr>
          <w:rFonts w:ascii="Arial" w:hAnsi="Arial" w:cs="Arial"/>
        </w:rPr>
      </w:pPr>
    </w:p>
    <w:p w14:paraId="4F75FFCC" w14:textId="77777777" w:rsidR="00806118" w:rsidRPr="00C00A68" w:rsidRDefault="00806118" w:rsidP="00806118">
      <w:pPr>
        <w:jc w:val="both"/>
        <w:rPr>
          <w:rFonts w:ascii="Arial" w:hAnsi="Arial" w:cs="Arial"/>
        </w:rPr>
      </w:pPr>
      <w:r w:rsidRPr="00C00A68">
        <w:rPr>
          <w:rFonts w:ascii="Arial" w:hAnsi="Arial" w:cs="Arial"/>
        </w:rPr>
        <w:t>4.0. DO TRATAMENTO DIFERENCIADO PARA ME/EPP</w:t>
      </w:r>
    </w:p>
    <w:p w14:paraId="7CE3123E" w14:textId="77777777" w:rsidR="00806118" w:rsidRPr="00C00A68" w:rsidRDefault="00806118" w:rsidP="00806118">
      <w:pPr>
        <w:jc w:val="both"/>
        <w:rPr>
          <w:rFonts w:ascii="Arial" w:hAnsi="Arial" w:cs="Arial"/>
        </w:rPr>
      </w:pPr>
      <w:r w:rsidRPr="00C00A68">
        <w:rPr>
          <w:rFonts w:ascii="Arial" w:hAnsi="Arial" w:cs="Arial"/>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2E3FCC43" w14:textId="77777777" w:rsidR="00806118" w:rsidRPr="00C00A68" w:rsidRDefault="00806118" w:rsidP="00806118">
      <w:pPr>
        <w:jc w:val="both"/>
        <w:rPr>
          <w:rFonts w:ascii="Arial" w:hAnsi="Arial" w:cs="Arial"/>
        </w:rPr>
      </w:pPr>
      <w:r w:rsidRPr="00C00A68">
        <w:rPr>
          <w:rFonts w:ascii="Arial" w:hAnsi="Arial" w:cs="Arial"/>
        </w:rPr>
        <w:t>4.2. No processo, portanto, deverá ser considerado preferencialmente apenas os fornecedores ou executantes enquadrados como Microempresa, Empresa de Pequeno Porte e Equiparados, nos termos da legislação vigente.</w:t>
      </w:r>
    </w:p>
    <w:p w14:paraId="608BE401" w14:textId="77777777" w:rsidR="00806118" w:rsidRPr="00C00A68" w:rsidRDefault="00806118" w:rsidP="00806118">
      <w:pPr>
        <w:jc w:val="both"/>
        <w:rPr>
          <w:rFonts w:ascii="Arial" w:hAnsi="Arial" w:cs="Arial"/>
        </w:rPr>
      </w:pPr>
      <w:r w:rsidRPr="00C00A68">
        <w:rPr>
          <w:rFonts w:ascii="Arial" w:hAnsi="Arial" w:cs="Arial"/>
        </w:rPr>
        <w:t>5.0.DAS OBRIGAÇÕES DO CONTRATANTE</w:t>
      </w:r>
    </w:p>
    <w:p w14:paraId="71B6E702" w14:textId="77777777" w:rsidR="00806118" w:rsidRPr="00C00A68" w:rsidRDefault="00806118" w:rsidP="00806118">
      <w:pPr>
        <w:jc w:val="both"/>
        <w:rPr>
          <w:rFonts w:ascii="Arial" w:hAnsi="Arial" w:cs="Arial"/>
        </w:rPr>
      </w:pPr>
      <w:r w:rsidRPr="00C00A68">
        <w:rPr>
          <w:rFonts w:ascii="Arial" w:hAnsi="Arial" w:cs="Arial"/>
        </w:rPr>
        <w:t>5.1. Efetuar o pagamento relativo ao objeto contratado efetivamente realizado, de acordo com as cláusulas do respectivo contrato ou outros instrumentos hábeis.</w:t>
      </w:r>
    </w:p>
    <w:p w14:paraId="10C9201B" w14:textId="77777777" w:rsidR="00806118" w:rsidRPr="00C00A68" w:rsidRDefault="00806118" w:rsidP="00806118">
      <w:pPr>
        <w:jc w:val="both"/>
        <w:rPr>
          <w:rFonts w:ascii="Arial" w:hAnsi="Arial" w:cs="Arial"/>
        </w:rPr>
      </w:pPr>
      <w:r w:rsidRPr="00C00A68">
        <w:rPr>
          <w:rFonts w:ascii="Arial" w:hAnsi="Arial" w:cs="Arial"/>
        </w:rPr>
        <w:t>5.2. Proporcionar ao Contratado todos os meios necessários para a fiel execução do objeto da presente contratação, nos termos do correspondente instrumento de ajuste.</w:t>
      </w:r>
    </w:p>
    <w:p w14:paraId="0EE16056" w14:textId="77777777" w:rsidR="00806118" w:rsidRPr="00C00A68" w:rsidRDefault="00806118" w:rsidP="00806118">
      <w:pPr>
        <w:jc w:val="both"/>
        <w:rPr>
          <w:rFonts w:ascii="Arial" w:hAnsi="Arial" w:cs="Arial"/>
        </w:rPr>
      </w:pPr>
      <w:r w:rsidRPr="00C00A68">
        <w:rPr>
          <w:rFonts w:ascii="Arial" w:hAnsi="Arial" w:cs="Arial"/>
        </w:rPr>
        <w:t>5.3. Notificar o Contratado sobre qualquer irregularidade encontrada quanto à qualidade dos produtos ou serviços, exercendo a mais ampla e completa fiscalização, o que não exime o Contratado de suas responsabilidades pactuadas e preceitos legais.</w:t>
      </w:r>
    </w:p>
    <w:p w14:paraId="77398361" w14:textId="77777777" w:rsidR="00806118" w:rsidRPr="00C00A68" w:rsidRDefault="00806118" w:rsidP="00806118">
      <w:pPr>
        <w:jc w:val="both"/>
        <w:rPr>
          <w:rFonts w:ascii="Arial" w:hAnsi="Arial" w:cs="Arial"/>
        </w:rPr>
      </w:pPr>
      <w:r w:rsidRPr="00C00A68">
        <w:rPr>
          <w:rFonts w:ascii="Arial" w:hAnsi="Arial" w:cs="Arial"/>
        </w:rPr>
        <w:lastRenderedPageBreak/>
        <w:t>5.4. Observar, em compatibilidade com o objeto da contração, as disposições dos Arts. 115 a 123 da Lei 14.133/21.</w:t>
      </w:r>
    </w:p>
    <w:p w14:paraId="74720CA8" w14:textId="77777777" w:rsidR="00806118" w:rsidRPr="00C00A68" w:rsidRDefault="00806118" w:rsidP="00806118">
      <w:pPr>
        <w:jc w:val="both"/>
        <w:rPr>
          <w:rFonts w:ascii="Arial" w:hAnsi="Arial" w:cs="Arial"/>
        </w:rPr>
      </w:pPr>
      <w:r w:rsidRPr="00C00A68">
        <w:rPr>
          <w:rFonts w:ascii="Arial" w:hAnsi="Arial" w:cs="Arial"/>
        </w:rPr>
        <w:t>6.0. DAS OBRIGAÇÕES DO CONTRATADO</w:t>
      </w:r>
    </w:p>
    <w:p w14:paraId="565C82F0" w14:textId="77777777" w:rsidR="00806118" w:rsidRPr="00C00A68" w:rsidRDefault="00806118" w:rsidP="00806118">
      <w:pPr>
        <w:jc w:val="both"/>
        <w:rPr>
          <w:rFonts w:ascii="Arial" w:hAnsi="Arial" w:cs="Arial"/>
        </w:rPr>
      </w:pPr>
      <w:r w:rsidRPr="00C00A68">
        <w:rPr>
          <w:rFonts w:ascii="Arial" w:hAnsi="Arial" w:cs="Arial"/>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36181F68" w14:textId="77777777" w:rsidR="00806118" w:rsidRPr="00C00A68" w:rsidRDefault="00806118" w:rsidP="00806118">
      <w:pPr>
        <w:jc w:val="both"/>
        <w:rPr>
          <w:rFonts w:ascii="Arial" w:hAnsi="Arial" w:cs="Arial"/>
        </w:rPr>
      </w:pPr>
      <w:r w:rsidRPr="00C00A68">
        <w:rPr>
          <w:rFonts w:ascii="Arial" w:hAnsi="Arial" w:cs="Arial"/>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5679BA0A" w14:textId="77777777" w:rsidR="00806118" w:rsidRPr="00C00A68" w:rsidRDefault="00806118" w:rsidP="00806118">
      <w:pPr>
        <w:jc w:val="both"/>
        <w:rPr>
          <w:rFonts w:ascii="Arial" w:hAnsi="Arial" w:cs="Arial"/>
        </w:rPr>
      </w:pPr>
      <w:r w:rsidRPr="00C00A68">
        <w:rPr>
          <w:rFonts w:ascii="Arial" w:hAnsi="Arial" w:cs="Arial"/>
        </w:rPr>
        <w:t>6.3. Não transferir a outrem, no todo ou em parte, o objeto da contratação, salvo mediante prévia e expressa autorização do Contratante.</w:t>
      </w:r>
    </w:p>
    <w:p w14:paraId="16E2E2A2" w14:textId="77777777" w:rsidR="00806118" w:rsidRPr="00C00A68" w:rsidRDefault="00806118" w:rsidP="00806118">
      <w:pPr>
        <w:jc w:val="both"/>
        <w:rPr>
          <w:rFonts w:ascii="Arial" w:hAnsi="Arial" w:cs="Arial"/>
        </w:rPr>
      </w:pPr>
      <w:r w:rsidRPr="00C00A68">
        <w:rPr>
          <w:rFonts w:ascii="Arial" w:hAnsi="Arial" w:cs="Arial"/>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191D21E4" w14:textId="77777777" w:rsidR="00806118" w:rsidRPr="00C00A68" w:rsidRDefault="00806118" w:rsidP="00806118">
      <w:pPr>
        <w:jc w:val="both"/>
        <w:rPr>
          <w:rFonts w:ascii="Arial" w:hAnsi="Arial" w:cs="Arial"/>
        </w:rPr>
      </w:pPr>
      <w:r w:rsidRPr="00C00A68">
        <w:rPr>
          <w:rFonts w:ascii="Arial" w:hAnsi="Arial" w:cs="Arial"/>
        </w:rPr>
        <w:t>6.5. Emitir Nota Fiscal correspondente à sede ou filial da empresa que efetivamente apresentou a documentação de regularidade e qualificação exigidas quando da instrução do referido processo de contratação direta.</w:t>
      </w:r>
    </w:p>
    <w:p w14:paraId="0DA9F4C8" w14:textId="77777777" w:rsidR="00806118" w:rsidRPr="00C00A68" w:rsidRDefault="00806118" w:rsidP="00806118">
      <w:pPr>
        <w:jc w:val="both"/>
        <w:rPr>
          <w:rFonts w:ascii="Arial" w:hAnsi="Arial" w:cs="Arial"/>
        </w:rPr>
      </w:pPr>
      <w:r w:rsidRPr="00C00A68">
        <w:rPr>
          <w:rFonts w:ascii="Arial" w:hAnsi="Arial" w:cs="Arial"/>
        </w:rPr>
        <w:t>6.6. Executar todas as obrigações assumidas sempre com observância a melhor técnica vigente, enquadrando-se, rigorosamente, dentro dos preceitos legais, normas e especificações técnicas correspondentes.</w:t>
      </w:r>
    </w:p>
    <w:p w14:paraId="4C206509" w14:textId="77777777" w:rsidR="00806118" w:rsidRPr="00C00A68" w:rsidRDefault="00806118" w:rsidP="00806118">
      <w:pPr>
        <w:jc w:val="both"/>
        <w:rPr>
          <w:rFonts w:ascii="Arial" w:hAnsi="Arial" w:cs="Arial"/>
        </w:rPr>
      </w:pPr>
      <w:r w:rsidRPr="00C00A68">
        <w:rPr>
          <w:rFonts w:ascii="Arial" w:hAnsi="Arial" w:cs="Arial"/>
        </w:rPr>
        <w:t>6.7. Observar, em compatibilidade com o objeto da contração, as disposições dos Arts. 115 a 123 da Lei 14.133/21.</w:t>
      </w:r>
    </w:p>
    <w:p w14:paraId="11D0F5F2" w14:textId="77777777" w:rsidR="00806118" w:rsidRPr="00C00A68" w:rsidRDefault="00806118" w:rsidP="00806118">
      <w:pPr>
        <w:jc w:val="both"/>
        <w:rPr>
          <w:rFonts w:ascii="Arial" w:hAnsi="Arial" w:cs="Arial"/>
        </w:rPr>
      </w:pPr>
      <w:r w:rsidRPr="00C00A68">
        <w:rPr>
          <w:rFonts w:ascii="Arial" w:hAnsi="Arial" w:cs="Arial"/>
        </w:rPr>
        <w:t>7.0.DOS PRAZOS E DA VIGÊNCIA</w:t>
      </w:r>
    </w:p>
    <w:p w14:paraId="1877F911" w14:textId="77777777" w:rsidR="00806118" w:rsidRPr="00C00A68" w:rsidRDefault="00806118" w:rsidP="00806118">
      <w:pPr>
        <w:jc w:val="both"/>
        <w:rPr>
          <w:rFonts w:ascii="Arial" w:hAnsi="Arial" w:cs="Arial"/>
        </w:rPr>
      </w:pPr>
      <w:r w:rsidRPr="00C00A68">
        <w:rPr>
          <w:rFonts w:ascii="Arial" w:hAnsi="Arial" w:cs="Arial"/>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4D9AC4D6" w14:textId="77777777" w:rsidR="00806118" w:rsidRPr="00C00A68" w:rsidRDefault="00806118" w:rsidP="00806118">
      <w:pPr>
        <w:jc w:val="both"/>
        <w:rPr>
          <w:rFonts w:ascii="Arial" w:hAnsi="Arial" w:cs="Arial"/>
        </w:rPr>
      </w:pPr>
      <w:r w:rsidRPr="00C00A68">
        <w:rPr>
          <w:rFonts w:ascii="Arial" w:hAnsi="Arial" w:cs="Arial"/>
        </w:rPr>
        <w:t>7.1.1. Início: 3 (três) dias;</w:t>
      </w:r>
    </w:p>
    <w:p w14:paraId="457E2068" w14:textId="77777777" w:rsidR="00806118" w:rsidRPr="00C00A68" w:rsidRDefault="00806118" w:rsidP="00806118">
      <w:pPr>
        <w:jc w:val="both"/>
        <w:rPr>
          <w:rFonts w:ascii="Arial" w:hAnsi="Arial" w:cs="Arial"/>
        </w:rPr>
      </w:pPr>
      <w:r w:rsidRPr="00C00A68">
        <w:rPr>
          <w:rFonts w:ascii="Arial" w:hAnsi="Arial" w:cs="Arial"/>
        </w:rPr>
        <w:t>7.1.2. Conclusão: 12 (doze) meses.</w:t>
      </w:r>
    </w:p>
    <w:p w14:paraId="12AE0762" w14:textId="77777777" w:rsidR="00806118" w:rsidRPr="00C00A68" w:rsidRDefault="00806118" w:rsidP="00806118">
      <w:pPr>
        <w:jc w:val="both"/>
        <w:rPr>
          <w:rFonts w:ascii="Arial" w:hAnsi="Arial" w:cs="Arial"/>
        </w:rPr>
      </w:pPr>
      <w:r w:rsidRPr="00C00A68">
        <w:rPr>
          <w:rFonts w:ascii="Arial" w:hAnsi="Arial" w:cs="Arial"/>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395DE6A9" w14:textId="77777777" w:rsidR="00806118" w:rsidRPr="00C00A68" w:rsidRDefault="00806118" w:rsidP="00806118">
      <w:pPr>
        <w:jc w:val="both"/>
        <w:rPr>
          <w:rFonts w:ascii="Arial" w:hAnsi="Arial" w:cs="Arial"/>
        </w:rPr>
      </w:pPr>
      <w:r w:rsidRPr="00C00A68">
        <w:rPr>
          <w:rFonts w:ascii="Arial" w:hAnsi="Arial" w:cs="Arial"/>
        </w:rPr>
        <w:t>8.0. DO REAJUSTAMENTO EM SENTIDO ESTRITO</w:t>
      </w:r>
    </w:p>
    <w:p w14:paraId="6266B3BD" w14:textId="77777777" w:rsidR="00806118" w:rsidRPr="00C00A68" w:rsidRDefault="00806118" w:rsidP="00806118">
      <w:pPr>
        <w:jc w:val="both"/>
        <w:rPr>
          <w:rFonts w:ascii="Arial" w:hAnsi="Arial" w:cs="Arial"/>
        </w:rPr>
      </w:pPr>
      <w:r w:rsidRPr="00C00A68">
        <w:rPr>
          <w:rFonts w:ascii="Arial" w:hAnsi="Arial" w:cs="Arial"/>
        </w:rPr>
        <w:lastRenderedPageBreak/>
        <w:t>8.1. Os preços contratados são fixos e irreajustáveis no prazo de um ano.</w:t>
      </w:r>
    </w:p>
    <w:p w14:paraId="190A4B67" w14:textId="77777777" w:rsidR="00806118" w:rsidRPr="00C00A68" w:rsidRDefault="00806118" w:rsidP="00806118">
      <w:pPr>
        <w:jc w:val="both"/>
        <w:rPr>
          <w:rFonts w:ascii="Arial" w:hAnsi="Arial" w:cs="Arial"/>
        </w:rPr>
      </w:pPr>
      <w:r w:rsidRPr="00C00A68">
        <w:rPr>
          <w:rFonts w:ascii="Arial" w:hAnsi="Arial" w:cs="Arial"/>
        </w:rPr>
        <w:t>9.0. DO PAGAMENTO</w:t>
      </w:r>
    </w:p>
    <w:p w14:paraId="3AFB7DEB" w14:textId="77777777" w:rsidR="00806118" w:rsidRPr="00C00A68" w:rsidRDefault="00806118" w:rsidP="00806118">
      <w:pPr>
        <w:jc w:val="both"/>
        <w:rPr>
          <w:rFonts w:ascii="Arial" w:hAnsi="Arial" w:cs="Arial"/>
        </w:rPr>
      </w:pPr>
      <w:r w:rsidRPr="00C00A68">
        <w:rPr>
          <w:rFonts w:ascii="Arial" w:hAnsi="Arial" w:cs="Arial"/>
        </w:rP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5D1A6F7E" w14:textId="77777777" w:rsidR="00806118" w:rsidRPr="00C00A68" w:rsidRDefault="00806118" w:rsidP="00806118">
      <w:pPr>
        <w:jc w:val="both"/>
        <w:rPr>
          <w:rFonts w:ascii="Arial" w:hAnsi="Arial" w:cs="Arial"/>
        </w:rPr>
      </w:pPr>
      <w:r w:rsidRPr="00C00A68">
        <w:rPr>
          <w:rFonts w:ascii="Arial" w:hAnsi="Arial" w:cs="Arial"/>
        </w:rPr>
        <w:t>10.0. DA VERIFICAÇÃO DA QUALIFICAÇÃO TÉCNICA E ECONÔMICO-FINANCEIRA</w:t>
      </w:r>
    </w:p>
    <w:p w14:paraId="5A342DC8" w14:textId="77777777" w:rsidR="00806118" w:rsidRPr="00C00A68" w:rsidRDefault="00806118" w:rsidP="00806118">
      <w:pPr>
        <w:jc w:val="both"/>
        <w:rPr>
          <w:rFonts w:ascii="Arial" w:hAnsi="Arial" w:cs="Arial"/>
        </w:rPr>
      </w:pPr>
      <w:r w:rsidRPr="00C00A68">
        <w:rPr>
          <w:rFonts w:ascii="Arial" w:hAnsi="Arial" w:cs="Arial"/>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1ECD38E9" w14:textId="77777777" w:rsidR="00806118" w:rsidRPr="00C00A68" w:rsidRDefault="00806118" w:rsidP="00806118">
      <w:pPr>
        <w:jc w:val="both"/>
        <w:rPr>
          <w:rFonts w:ascii="Arial" w:hAnsi="Arial" w:cs="Arial"/>
        </w:rPr>
      </w:pPr>
      <w:r w:rsidRPr="00C00A68">
        <w:rPr>
          <w:rFonts w:ascii="Arial" w:hAnsi="Arial" w:cs="Arial"/>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420D01A9" w14:textId="77777777" w:rsidR="00806118" w:rsidRPr="00C00A68" w:rsidRDefault="00806118" w:rsidP="00806118">
      <w:pPr>
        <w:jc w:val="both"/>
        <w:rPr>
          <w:rFonts w:ascii="Arial" w:hAnsi="Arial" w:cs="Arial"/>
        </w:rPr>
      </w:pPr>
      <w:r w:rsidRPr="00C00A68">
        <w:rPr>
          <w:rFonts w:ascii="Arial" w:hAnsi="Arial" w:cs="Arial"/>
        </w:rPr>
        <w:t>11.0.DO CRITÉRIO DE ACEITAÇÃO DO OBJETO</w:t>
      </w:r>
    </w:p>
    <w:p w14:paraId="08058105" w14:textId="77777777" w:rsidR="00806118" w:rsidRPr="00C00A68" w:rsidRDefault="00806118" w:rsidP="00806118">
      <w:pPr>
        <w:jc w:val="both"/>
        <w:rPr>
          <w:rFonts w:ascii="Arial" w:hAnsi="Arial" w:cs="Arial"/>
        </w:rPr>
      </w:pPr>
      <w:r w:rsidRPr="00C00A68">
        <w:rPr>
          <w:rFonts w:ascii="Arial" w:hAnsi="Arial" w:cs="Arial"/>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56336160" w14:textId="77777777" w:rsidR="00806118" w:rsidRPr="00C00A68" w:rsidRDefault="00806118" w:rsidP="00806118">
      <w:pPr>
        <w:jc w:val="both"/>
        <w:rPr>
          <w:rFonts w:ascii="Arial" w:hAnsi="Arial" w:cs="Arial"/>
        </w:rPr>
      </w:pPr>
      <w:r w:rsidRPr="00C00A68">
        <w:rPr>
          <w:rFonts w:ascii="Arial" w:hAnsi="Arial" w:cs="Arial"/>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0C2B816F" w14:textId="77777777" w:rsidR="00806118" w:rsidRPr="00C00A68" w:rsidRDefault="00806118" w:rsidP="00806118">
      <w:pPr>
        <w:jc w:val="both"/>
        <w:rPr>
          <w:rFonts w:ascii="Arial" w:hAnsi="Arial" w:cs="Arial"/>
        </w:rPr>
      </w:pPr>
      <w:r w:rsidRPr="00C00A68">
        <w:rPr>
          <w:rFonts w:ascii="Arial" w:hAnsi="Arial" w:cs="Arial"/>
        </w:rPr>
        <w:t>12.0.DOS PROCEDIMENTOS DE FISCALIZAÇÃO E GERENCIAMENTO</w:t>
      </w:r>
    </w:p>
    <w:p w14:paraId="7C1145D4" w14:textId="77777777" w:rsidR="00806118" w:rsidRPr="00C00A68" w:rsidRDefault="00806118" w:rsidP="00806118">
      <w:pPr>
        <w:jc w:val="both"/>
        <w:rPr>
          <w:rFonts w:ascii="Arial" w:hAnsi="Arial" w:cs="Arial"/>
        </w:rPr>
      </w:pPr>
      <w:r w:rsidRPr="00C00A68">
        <w:rPr>
          <w:rFonts w:ascii="Arial" w:hAnsi="Arial" w:cs="Arial"/>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3DB0D34C" w14:textId="77777777" w:rsidR="00806118" w:rsidRPr="00C00A68" w:rsidRDefault="00806118" w:rsidP="00806118">
      <w:pPr>
        <w:jc w:val="both"/>
        <w:rPr>
          <w:rFonts w:ascii="Arial" w:hAnsi="Arial" w:cs="Arial"/>
        </w:rPr>
      </w:pPr>
      <w:r w:rsidRPr="00C00A68">
        <w:rPr>
          <w:rFonts w:ascii="Arial" w:hAnsi="Arial" w:cs="Arial"/>
        </w:rPr>
        <w:t>13.0. DAS SANÇÕES ADMINISTRATIVAS</w:t>
      </w:r>
    </w:p>
    <w:p w14:paraId="43A6D90F" w14:textId="77777777" w:rsidR="00806118" w:rsidRPr="00C00A68" w:rsidRDefault="00806118" w:rsidP="00806118">
      <w:pPr>
        <w:jc w:val="both"/>
        <w:rPr>
          <w:rFonts w:ascii="Arial" w:hAnsi="Arial" w:cs="Arial"/>
        </w:rPr>
      </w:pPr>
      <w:r w:rsidRPr="00C00A68">
        <w:rPr>
          <w:rFonts w:ascii="Arial" w:hAnsi="Arial" w:cs="Arial"/>
        </w:rPr>
        <w:t xml:space="preserve">13.1. O Contratado será responsabilizado administrativamente, facultada a defesa no prazo legal do interessado, pelas infrações previstas no Art. 155, da Lei 14.133/21 e serão aplicadas, na forma, condições, regras, prazos e procedimentos definidos nos Arts. 156 a 163, do mesmo </w:t>
      </w:r>
      <w:r w:rsidRPr="00C00A68">
        <w:rPr>
          <w:rFonts w:ascii="Arial" w:hAnsi="Arial" w:cs="Arial"/>
        </w:rPr>
        <w:lastRenderedPageBreak/>
        <w:t>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72E1F51B" w14:textId="77777777" w:rsidR="00806118" w:rsidRPr="00C00A68" w:rsidRDefault="00806118" w:rsidP="00806118">
      <w:pPr>
        <w:jc w:val="both"/>
        <w:rPr>
          <w:rFonts w:ascii="Arial" w:hAnsi="Arial" w:cs="Arial"/>
        </w:rPr>
      </w:pPr>
      <w:r w:rsidRPr="00C00A68">
        <w:rPr>
          <w:rFonts w:ascii="Arial" w:hAnsi="Arial" w:cs="Arial"/>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6184F2C9" w14:textId="77777777" w:rsidR="00806118" w:rsidRPr="00C00A68" w:rsidRDefault="00806118" w:rsidP="00806118">
      <w:pPr>
        <w:jc w:val="both"/>
        <w:rPr>
          <w:rFonts w:ascii="Arial" w:hAnsi="Arial" w:cs="Arial"/>
        </w:rPr>
      </w:pPr>
      <w:r w:rsidRPr="00C00A68">
        <w:rPr>
          <w:rFonts w:ascii="Arial" w:hAnsi="Arial" w:cs="Arial"/>
        </w:rPr>
        <w:t>14.0. DA COMPENSAÇÃO FINANCEIRA</w:t>
      </w:r>
    </w:p>
    <w:p w14:paraId="4462EB1A" w14:textId="77777777" w:rsidR="00806118" w:rsidRPr="00C00A68" w:rsidRDefault="00806118" w:rsidP="00806118">
      <w:pPr>
        <w:jc w:val="both"/>
        <w:rPr>
          <w:rFonts w:ascii="Arial" w:hAnsi="Arial" w:cs="Arial"/>
        </w:rPr>
      </w:pPr>
      <w:r w:rsidRPr="00C00A68">
        <w:rPr>
          <w:rFonts w:ascii="Arial" w:hAnsi="Arial" w:cs="Arial"/>
        </w:rPr>
        <w:t>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21E2155F" w14:textId="77777777" w:rsidR="00806118" w:rsidRPr="00C00A68" w:rsidRDefault="00806118" w:rsidP="00806118">
      <w:pPr>
        <w:spacing w:after="0"/>
        <w:jc w:val="both"/>
        <w:rPr>
          <w:rFonts w:ascii="Arial" w:hAnsi="Arial" w:cs="Arial"/>
          <w:b/>
          <w:bCs/>
        </w:rPr>
      </w:pPr>
      <w:r w:rsidRPr="00C00A68">
        <w:rPr>
          <w:rFonts w:ascii="Arial" w:hAnsi="Arial" w:cs="Arial"/>
          <w:b/>
          <w:bCs/>
        </w:rPr>
        <w:t>15 - REQUISITOS DA CONTRATAÇÃO:</w:t>
      </w:r>
    </w:p>
    <w:p w14:paraId="795A9794" w14:textId="77777777" w:rsidR="00806118" w:rsidRPr="00C00A68" w:rsidRDefault="00806118" w:rsidP="00806118">
      <w:pPr>
        <w:spacing w:after="0"/>
        <w:jc w:val="both"/>
        <w:rPr>
          <w:rFonts w:ascii="Arial" w:hAnsi="Arial" w:cs="Arial"/>
        </w:rPr>
      </w:pPr>
      <w:r w:rsidRPr="00C00A68">
        <w:rPr>
          <w:rFonts w:ascii="Arial" w:hAnsi="Arial" w:cs="Arial"/>
        </w:rPr>
        <w:t>9.1. Para que o objeto da contratação seja atendido, é necessário o atendimento de alguns requisitos mínimos necessários, dentre eles os de qualidade e capacidade de execução pelo contratado, nos termos do artigo 72, da Lei Federal 14.133/2021.</w:t>
      </w:r>
    </w:p>
    <w:p w14:paraId="23760034" w14:textId="77777777" w:rsidR="00806118" w:rsidRPr="00C00A68" w:rsidRDefault="00806118" w:rsidP="00806118">
      <w:pPr>
        <w:spacing w:after="0"/>
        <w:jc w:val="both"/>
        <w:rPr>
          <w:rFonts w:ascii="Arial" w:hAnsi="Arial" w:cs="Arial"/>
        </w:rPr>
      </w:pPr>
      <w:r w:rsidRPr="00C00A68">
        <w:rPr>
          <w:rFonts w:ascii="Arial" w:hAnsi="Arial" w:cs="Arial"/>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00F2930D" w14:textId="77777777" w:rsidR="00806118" w:rsidRPr="00C00A68" w:rsidRDefault="00806118" w:rsidP="00806118">
      <w:pPr>
        <w:spacing w:after="0"/>
        <w:jc w:val="both"/>
        <w:rPr>
          <w:rFonts w:ascii="Arial" w:hAnsi="Arial" w:cs="Arial"/>
        </w:rPr>
      </w:pPr>
      <w:r w:rsidRPr="00C00A68">
        <w:rPr>
          <w:rFonts w:ascii="Arial" w:hAnsi="Arial" w:cs="Arial"/>
        </w:rPr>
        <w:t>9.3. Sendo assim, os documentos exigidos serão conforme o edital.</w:t>
      </w:r>
    </w:p>
    <w:p w14:paraId="75000A20" w14:textId="77777777" w:rsidR="00806118" w:rsidRPr="00C00A68" w:rsidRDefault="00806118" w:rsidP="00806118">
      <w:pPr>
        <w:spacing w:after="0"/>
        <w:jc w:val="both"/>
        <w:rPr>
          <w:rFonts w:ascii="Arial" w:hAnsi="Arial" w:cs="Arial"/>
        </w:rPr>
      </w:pPr>
    </w:p>
    <w:p w14:paraId="1D915481" w14:textId="77777777" w:rsidR="00806118" w:rsidRPr="00C00A68" w:rsidRDefault="00806118" w:rsidP="00806118">
      <w:pPr>
        <w:jc w:val="both"/>
        <w:rPr>
          <w:rFonts w:ascii="Arial" w:hAnsi="Arial" w:cs="Arial"/>
        </w:rPr>
      </w:pPr>
    </w:p>
    <w:p w14:paraId="6B63A703" w14:textId="77777777" w:rsidR="00806118" w:rsidRPr="00C00A68" w:rsidRDefault="00806118" w:rsidP="00806118">
      <w:pPr>
        <w:pStyle w:val="Ttulo1"/>
        <w:tabs>
          <w:tab w:val="left" w:pos="851"/>
        </w:tabs>
        <w:ind w:left="360"/>
        <w:rPr>
          <w:rFonts w:ascii="Arial" w:hAnsi="Arial" w:cs="Arial"/>
        </w:rPr>
      </w:pPr>
      <w:r w:rsidRPr="00C00A68">
        <w:rPr>
          <w:rFonts w:ascii="Arial" w:hAnsi="Arial" w:cs="Arial"/>
        </w:rPr>
        <w:t>16   DAS</w:t>
      </w:r>
      <w:r w:rsidRPr="00C00A68">
        <w:rPr>
          <w:rFonts w:ascii="Arial" w:hAnsi="Arial" w:cs="Arial"/>
          <w:spacing w:val="-9"/>
        </w:rPr>
        <w:t xml:space="preserve"> </w:t>
      </w:r>
      <w:r w:rsidRPr="00C00A68">
        <w:rPr>
          <w:rFonts w:ascii="Arial" w:hAnsi="Arial" w:cs="Arial"/>
        </w:rPr>
        <w:t>DISPOSIÇÕES</w:t>
      </w:r>
      <w:r w:rsidRPr="00C00A68">
        <w:rPr>
          <w:rFonts w:ascii="Arial" w:hAnsi="Arial" w:cs="Arial"/>
          <w:spacing w:val="-8"/>
        </w:rPr>
        <w:t xml:space="preserve"> </w:t>
      </w:r>
      <w:r w:rsidRPr="00C00A68">
        <w:rPr>
          <w:rFonts w:ascii="Arial" w:hAnsi="Arial" w:cs="Arial"/>
        </w:rPr>
        <w:t>GERAIS</w:t>
      </w:r>
    </w:p>
    <w:p w14:paraId="690B093C" w14:textId="77777777" w:rsidR="00806118" w:rsidRPr="00C00A68" w:rsidRDefault="00806118" w:rsidP="00806118">
      <w:pPr>
        <w:pStyle w:val="Ttulo1"/>
        <w:tabs>
          <w:tab w:val="left" w:pos="851"/>
        </w:tabs>
        <w:ind w:left="284"/>
        <w:rPr>
          <w:rFonts w:ascii="Arial" w:hAnsi="Arial" w:cs="Arial"/>
        </w:rPr>
      </w:pPr>
    </w:p>
    <w:p w14:paraId="676E3968"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No</w:t>
      </w:r>
      <w:r w:rsidRPr="00C00A68">
        <w:rPr>
          <w:rFonts w:ascii="Arial" w:hAnsi="Arial" w:cs="Arial"/>
          <w:spacing w:val="1"/>
        </w:rPr>
        <w:t xml:space="preserve"> </w:t>
      </w:r>
      <w:r w:rsidRPr="00C00A68">
        <w:rPr>
          <w:rFonts w:ascii="Arial" w:hAnsi="Arial" w:cs="Arial"/>
        </w:rPr>
        <w:t>caso</w:t>
      </w:r>
      <w:r w:rsidRPr="00C00A68">
        <w:rPr>
          <w:rFonts w:ascii="Arial" w:hAnsi="Arial" w:cs="Arial"/>
          <w:spacing w:val="1"/>
        </w:rPr>
        <w:t xml:space="preserve"> </w:t>
      </w:r>
      <w:r w:rsidRPr="00C00A68">
        <w:rPr>
          <w:rFonts w:ascii="Arial" w:hAnsi="Arial" w:cs="Arial"/>
        </w:rPr>
        <w:t>de</w:t>
      </w:r>
      <w:r w:rsidRPr="00C00A68">
        <w:rPr>
          <w:rFonts w:ascii="Arial" w:hAnsi="Arial" w:cs="Arial"/>
          <w:spacing w:val="1"/>
        </w:rPr>
        <w:t xml:space="preserve"> </w:t>
      </w:r>
      <w:r w:rsidRPr="00C00A68">
        <w:rPr>
          <w:rFonts w:ascii="Arial" w:hAnsi="Arial" w:cs="Arial"/>
        </w:rPr>
        <w:t>todos</w:t>
      </w:r>
      <w:r w:rsidRPr="00C00A68">
        <w:rPr>
          <w:rFonts w:ascii="Arial" w:hAnsi="Arial" w:cs="Arial"/>
          <w:spacing w:val="1"/>
        </w:rPr>
        <w:t xml:space="preserve"> </w:t>
      </w:r>
      <w:r w:rsidRPr="00C00A68">
        <w:rPr>
          <w:rFonts w:ascii="Arial" w:hAnsi="Arial" w:cs="Arial"/>
        </w:rPr>
        <w:t>os</w:t>
      </w:r>
      <w:r w:rsidRPr="00C00A68">
        <w:rPr>
          <w:rFonts w:ascii="Arial" w:hAnsi="Arial" w:cs="Arial"/>
          <w:spacing w:val="1"/>
        </w:rPr>
        <w:t xml:space="preserve"> </w:t>
      </w:r>
      <w:r w:rsidRPr="00C00A68">
        <w:rPr>
          <w:rFonts w:ascii="Arial" w:hAnsi="Arial" w:cs="Arial"/>
        </w:rPr>
        <w:t>fornecedores</w:t>
      </w:r>
      <w:r w:rsidRPr="00C00A68">
        <w:rPr>
          <w:rFonts w:ascii="Arial" w:hAnsi="Arial" w:cs="Arial"/>
          <w:spacing w:val="1"/>
        </w:rPr>
        <w:t xml:space="preserve"> </w:t>
      </w:r>
      <w:r w:rsidRPr="00C00A68">
        <w:rPr>
          <w:rFonts w:ascii="Arial" w:hAnsi="Arial" w:cs="Arial"/>
        </w:rPr>
        <w:t>restarem</w:t>
      </w:r>
      <w:r w:rsidRPr="00C00A68">
        <w:rPr>
          <w:rFonts w:ascii="Arial" w:hAnsi="Arial" w:cs="Arial"/>
          <w:spacing w:val="1"/>
        </w:rPr>
        <w:t xml:space="preserve"> </w:t>
      </w:r>
      <w:r w:rsidRPr="00C00A68">
        <w:rPr>
          <w:rFonts w:ascii="Arial" w:hAnsi="Arial" w:cs="Arial"/>
        </w:rPr>
        <w:t>desclassificados ou inabilitados (procedimento fracassado),</w:t>
      </w:r>
      <w:r w:rsidRPr="00C00A68">
        <w:rPr>
          <w:rFonts w:ascii="Arial" w:hAnsi="Arial" w:cs="Arial"/>
          <w:spacing w:val="-142"/>
        </w:rPr>
        <w:t xml:space="preserve"> </w:t>
      </w:r>
      <w:r w:rsidRPr="00C00A68">
        <w:rPr>
          <w:rFonts w:ascii="Arial" w:hAnsi="Arial" w:cs="Arial"/>
        </w:rPr>
        <w:t>a</w:t>
      </w:r>
      <w:r w:rsidRPr="00C00A68">
        <w:rPr>
          <w:rFonts w:ascii="Arial" w:hAnsi="Arial" w:cs="Arial"/>
          <w:spacing w:val="-2"/>
        </w:rPr>
        <w:t xml:space="preserve"> </w:t>
      </w:r>
      <w:r w:rsidRPr="00C00A68">
        <w:rPr>
          <w:rFonts w:ascii="Arial" w:hAnsi="Arial" w:cs="Arial"/>
        </w:rPr>
        <w:t>Administração</w:t>
      </w:r>
      <w:r w:rsidRPr="00C00A68">
        <w:rPr>
          <w:rFonts w:ascii="Arial" w:hAnsi="Arial" w:cs="Arial"/>
          <w:spacing w:val="-1"/>
        </w:rPr>
        <w:t xml:space="preserve"> </w:t>
      </w:r>
      <w:r w:rsidRPr="00C00A68">
        <w:rPr>
          <w:rFonts w:ascii="Arial" w:hAnsi="Arial" w:cs="Arial"/>
        </w:rPr>
        <w:t>poderá:</w:t>
      </w:r>
    </w:p>
    <w:p w14:paraId="0A9D393B"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Republicar</w:t>
      </w:r>
      <w:r w:rsidRPr="00C00A68">
        <w:rPr>
          <w:rFonts w:ascii="Arial" w:hAnsi="Arial" w:cs="Arial"/>
          <w:spacing w:val="-6"/>
        </w:rPr>
        <w:t xml:space="preserve"> </w:t>
      </w:r>
      <w:r w:rsidRPr="00C00A68">
        <w:rPr>
          <w:rFonts w:ascii="Arial" w:hAnsi="Arial" w:cs="Arial"/>
        </w:rPr>
        <w:t>o</w:t>
      </w:r>
      <w:r w:rsidRPr="00C00A68">
        <w:rPr>
          <w:rFonts w:ascii="Arial" w:hAnsi="Arial" w:cs="Arial"/>
          <w:spacing w:val="-5"/>
        </w:rPr>
        <w:t xml:space="preserve"> </w:t>
      </w:r>
      <w:r w:rsidRPr="00C00A68">
        <w:rPr>
          <w:rFonts w:ascii="Arial" w:hAnsi="Arial" w:cs="Arial"/>
        </w:rPr>
        <w:t>presente</w:t>
      </w:r>
      <w:r w:rsidRPr="00C00A68">
        <w:rPr>
          <w:rFonts w:ascii="Arial" w:hAnsi="Arial" w:cs="Arial"/>
          <w:spacing w:val="-5"/>
        </w:rPr>
        <w:t xml:space="preserve"> </w:t>
      </w:r>
      <w:r w:rsidRPr="00C00A68">
        <w:rPr>
          <w:rFonts w:ascii="Arial" w:hAnsi="Arial" w:cs="Arial"/>
        </w:rPr>
        <w:t>aviso</w:t>
      </w:r>
      <w:r w:rsidRPr="00C00A68">
        <w:rPr>
          <w:rFonts w:ascii="Arial" w:hAnsi="Arial" w:cs="Arial"/>
          <w:spacing w:val="-5"/>
        </w:rPr>
        <w:t xml:space="preserve"> </w:t>
      </w:r>
      <w:r w:rsidRPr="00C00A68">
        <w:rPr>
          <w:rFonts w:ascii="Arial" w:hAnsi="Arial" w:cs="Arial"/>
        </w:rPr>
        <w:t>com</w:t>
      </w:r>
      <w:r w:rsidRPr="00C00A68">
        <w:rPr>
          <w:rFonts w:ascii="Arial" w:hAnsi="Arial" w:cs="Arial"/>
          <w:spacing w:val="-6"/>
        </w:rPr>
        <w:t xml:space="preserve"> </w:t>
      </w:r>
      <w:r w:rsidRPr="00C00A68">
        <w:rPr>
          <w:rFonts w:ascii="Arial" w:hAnsi="Arial" w:cs="Arial"/>
        </w:rPr>
        <w:t>uma</w:t>
      </w:r>
      <w:r w:rsidRPr="00C00A68">
        <w:rPr>
          <w:rFonts w:ascii="Arial" w:hAnsi="Arial" w:cs="Arial"/>
          <w:spacing w:val="-5"/>
        </w:rPr>
        <w:t xml:space="preserve"> </w:t>
      </w:r>
      <w:r w:rsidRPr="00C00A68">
        <w:rPr>
          <w:rFonts w:ascii="Arial" w:hAnsi="Arial" w:cs="Arial"/>
        </w:rPr>
        <w:t>nova</w:t>
      </w:r>
      <w:r w:rsidRPr="00C00A68">
        <w:rPr>
          <w:rFonts w:ascii="Arial" w:hAnsi="Arial" w:cs="Arial"/>
          <w:spacing w:val="-5"/>
        </w:rPr>
        <w:t xml:space="preserve"> </w:t>
      </w:r>
      <w:r w:rsidRPr="00C00A68">
        <w:rPr>
          <w:rFonts w:ascii="Arial" w:hAnsi="Arial" w:cs="Arial"/>
        </w:rPr>
        <w:t>data;</w:t>
      </w:r>
    </w:p>
    <w:p w14:paraId="4CA935DE"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Valer-se, para a contratação, de proposta obtida</w:t>
      </w:r>
      <w:r w:rsidRPr="00C00A68">
        <w:rPr>
          <w:rFonts w:ascii="Arial" w:hAnsi="Arial" w:cs="Arial"/>
          <w:spacing w:val="1"/>
        </w:rPr>
        <w:t xml:space="preserve"> </w:t>
      </w:r>
      <w:r w:rsidRPr="00C00A68">
        <w:rPr>
          <w:rFonts w:ascii="Arial" w:hAnsi="Arial" w:cs="Arial"/>
        </w:rPr>
        <w:t>na</w:t>
      </w:r>
      <w:r w:rsidRPr="00C00A68">
        <w:rPr>
          <w:rFonts w:ascii="Arial" w:hAnsi="Arial" w:cs="Arial"/>
          <w:spacing w:val="-19"/>
        </w:rPr>
        <w:t xml:space="preserve"> </w:t>
      </w:r>
      <w:r w:rsidRPr="00C00A68">
        <w:rPr>
          <w:rFonts w:ascii="Arial" w:hAnsi="Arial" w:cs="Arial"/>
        </w:rPr>
        <w:t>pesquisa</w:t>
      </w:r>
      <w:r w:rsidRPr="00C00A68">
        <w:rPr>
          <w:rFonts w:ascii="Arial" w:hAnsi="Arial" w:cs="Arial"/>
          <w:spacing w:val="-18"/>
        </w:rPr>
        <w:t xml:space="preserve"> </w:t>
      </w:r>
      <w:r w:rsidRPr="00C00A68">
        <w:rPr>
          <w:rFonts w:ascii="Arial" w:hAnsi="Arial" w:cs="Arial"/>
        </w:rPr>
        <w:t>de</w:t>
      </w:r>
      <w:r w:rsidRPr="00C00A68">
        <w:rPr>
          <w:rFonts w:ascii="Arial" w:hAnsi="Arial" w:cs="Arial"/>
          <w:spacing w:val="-19"/>
        </w:rPr>
        <w:t xml:space="preserve"> </w:t>
      </w:r>
      <w:r w:rsidRPr="00C00A68">
        <w:rPr>
          <w:rFonts w:ascii="Arial" w:hAnsi="Arial" w:cs="Arial"/>
        </w:rPr>
        <w:t>preços</w:t>
      </w:r>
      <w:r w:rsidRPr="00C00A68">
        <w:rPr>
          <w:rFonts w:ascii="Arial" w:hAnsi="Arial" w:cs="Arial"/>
          <w:spacing w:val="-18"/>
        </w:rPr>
        <w:t xml:space="preserve"> </w:t>
      </w:r>
      <w:r w:rsidRPr="00C00A68">
        <w:rPr>
          <w:rFonts w:ascii="Arial" w:hAnsi="Arial" w:cs="Arial"/>
        </w:rPr>
        <w:t>que</w:t>
      </w:r>
      <w:r w:rsidRPr="00C00A68">
        <w:rPr>
          <w:rFonts w:ascii="Arial" w:hAnsi="Arial" w:cs="Arial"/>
          <w:spacing w:val="-18"/>
        </w:rPr>
        <w:t xml:space="preserve"> </w:t>
      </w:r>
      <w:r w:rsidRPr="00C00A68">
        <w:rPr>
          <w:rFonts w:ascii="Arial" w:hAnsi="Arial" w:cs="Arial"/>
        </w:rPr>
        <w:t>serviu</w:t>
      </w:r>
      <w:r w:rsidRPr="00C00A68">
        <w:rPr>
          <w:rFonts w:ascii="Arial" w:hAnsi="Arial" w:cs="Arial"/>
          <w:spacing w:val="-19"/>
        </w:rPr>
        <w:t xml:space="preserve"> </w:t>
      </w:r>
      <w:r w:rsidRPr="00C00A68">
        <w:rPr>
          <w:rFonts w:ascii="Arial" w:hAnsi="Arial" w:cs="Arial"/>
        </w:rPr>
        <w:t>de</w:t>
      </w:r>
      <w:r w:rsidRPr="00C00A68">
        <w:rPr>
          <w:rFonts w:ascii="Arial" w:hAnsi="Arial" w:cs="Arial"/>
          <w:spacing w:val="-18"/>
        </w:rPr>
        <w:t xml:space="preserve"> </w:t>
      </w:r>
      <w:r w:rsidRPr="00C00A68">
        <w:rPr>
          <w:rFonts w:ascii="Arial" w:hAnsi="Arial" w:cs="Arial"/>
        </w:rPr>
        <w:t>base</w:t>
      </w:r>
      <w:r w:rsidRPr="00C00A68">
        <w:rPr>
          <w:rFonts w:ascii="Arial" w:hAnsi="Arial" w:cs="Arial"/>
          <w:spacing w:val="-18"/>
        </w:rPr>
        <w:t xml:space="preserve"> </w:t>
      </w:r>
      <w:r w:rsidRPr="00C00A68">
        <w:rPr>
          <w:rFonts w:ascii="Arial" w:hAnsi="Arial" w:cs="Arial"/>
        </w:rPr>
        <w:t>ao</w:t>
      </w:r>
      <w:r w:rsidRPr="00C00A68">
        <w:rPr>
          <w:rFonts w:ascii="Arial" w:hAnsi="Arial" w:cs="Arial"/>
          <w:spacing w:val="-19"/>
        </w:rPr>
        <w:t xml:space="preserve"> </w:t>
      </w:r>
      <w:r w:rsidRPr="00C00A68">
        <w:rPr>
          <w:rFonts w:ascii="Arial" w:hAnsi="Arial" w:cs="Arial"/>
        </w:rPr>
        <w:t>procedimento,</w:t>
      </w:r>
      <w:r w:rsidRPr="00C00A68">
        <w:rPr>
          <w:rFonts w:ascii="Arial" w:hAnsi="Arial" w:cs="Arial"/>
          <w:spacing w:val="-18"/>
        </w:rPr>
        <w:t xml:space="preserve"> </w:t>
      </w:r>
      <w:r w:rsidRPr="00C00A68">
        <w:rPr>
          <w:rFonts w:ascii="Arial" w:hAnsi="Arial" w:cs="Arial"/>
        </w:rPr>
        <w:t xml:space="preserve">se </w:t>
      </w:r>
      <w:r w:rsidRPr="00C00A68">
        <w:rPr>
          <w:rFonts w:ascii="Arial" w:hAnsi="Arial" w:cs="Arial"/>
          <w:spacing w:val="-142"/>
        </w:rPr>
        <w:t xml:space="preserve"> </w:t>
      </w:r>
      <w:r w:rsidRPr="00C00A68">
        <w:rPr>
          <w:rFonts w:ascii="Arial" w:hAnsi="Arial" w:cs="Arial"/>
        </w:rPr>
        <w:t>houver, privilegiando-se os menores preços, sempre que</w:t>
      </w:r>
      <w:r w:rsidRPr="00C00A68">
        <w:rPr>
          <w:rFonts w:ascii="Arial" w:hAnsi="Arial" w:cs="Arial"/>
          <w:spacing w:val="1"/>
        </w:rPr>
        <w:t xml:space="preserve"> </w:t>
      </w:r>
      <w:r w:rsidRPr="00C00A68">
        <w:rPr>
          <w:rFonts w:ascii="Arial" w:hAnsi="Arial" w:cs="Arial"/>
        </w:rPr>
        <w:t xml:space="preserve">possível, e desde que atendidas às condições de habilitação </w:t>
      </w:r>
      <w:r w:rsidRPr="00C00A68">
        <w:rPr>
          <w:rFonts w:ascii="Arial" w:hAnsi="Arial" w:cs="Arial"/>
          <w:spacing w:val="-142"/>
        </w:rPr>
        <w:t xml:space="preserve"> </w:t>
      </w:r>
      <w:r w:rsidRPr="00C00A68">
        <w:rPr>
          <w:rFonts w:ascii="Arial" w:hAnsi="Arial" w:cs="Arial"/>
        </w:rPr>
        <w:t>exigidas.</w:t>
      </w:r>
    </w:p>
    <w:p w14:paraId="128470A6"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No caso do subitem anterior, a contratação será</w:t>
      </w:r>
      <w:r w:rsidRPr="00C00A68">
        <w:rPr>
          <w:rFonts w:ascii="Arial" w:hAnsi="Arial" w:cs="Arial"/>
          <w:spacing w:val="1"/>
        </w:rPr>
        <w:t xml:space="preserve"> </w:t>
      </w:r>
      <w:r w:rsidRPr="00C00A68">
        <w:rPr>
          <w:rFonts w:ascii="Arial" w:hAnsi="Arial" w:cs="Arial"/>
        </w:rPr>
        <w:t>operacionalizada</w:t>
      </w:r>
      <w:r w:rsidRPr="00C00A68">
        <w:rPr>
          <w:rFonts w:ascii="Arial" w:hAnsi="Arial" w:cs="Arial"/>
          <w:spacing w:val="-3"/>
        </w:rPr>
        <w:t xml:space="preserve"> </w:t>
      </w:r>
      <w:r w:rsidRPr="00C00A68">
        <w:rPr>
          <w:rFonts w:ascii="Arial" w:hAnsi="Arial" w:cs="Arial"/>
        </w:rPr>
        <w:t>fora</w:t>
      </w:r>
      <w:r w:rsidRPr="00C00A68">
        <w:rPr>
          <w:rFonts w:ascii="Arial" w:hAnsi="Arial" w:cs="Arial"/>
          <w:spacing w:val="-3"/>
        </w:rPr>
        <w:t xml:space="preserve"> </w:t>
      </w:r>
      <w:r w:rsidRPr="00C00A68">
        <w:rPr>
          <w:rFonts w:ascii="Arial" w:hAnsi="Arial" w:cs="Arial"/>
        </w:rPr>
        <w:t>deste</w:t>
      </w:r>
      <w:r w:rsidRPr="00C00A68">
        <w:rPr>
          <w:rFonts w:ascii="Arial" w:hAnsi="Arial" w:cs="Arial"/>
          <w:spacing w:val="-2"/>
        </w:rPr>
        <w:t xml:space="preserve"> </w:t>
      </w:r>
      <w:r w:rsidRPr="00C00A68">
        <w:rPr>
          <w:rFonts w:ascii="Arial" w:hAnsi="Arial" w:cs="Arial"/>
        </w:rPr>
        <w:t>procedimento.</w:t>
      </w:r>
    </w:p>
    <w:p w14:paraId="7DE25277"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Fixar prazo para que possa haver adequação das</w:t>
      </w:r>
      <w:r w:rsidRPr="00C00A68">
        <w:rPr>
          <w:rFonts w:ascii="Arial" w:hAnsi="Arial" w:cs="Arial"/>
          <w:spacing w:val="1"/>
        </w:rPr>
        <w:t xml:space="preserve"> </w:t>
      </w:r>
      <w:r w:rsidRPr="00C00A68">
        <w:rPr>
          <w:rFonts w:ascii="Arial" w:hAnsi="Arial" w:cs="Arial"/>
          <w:spacing w:val="-1"/>
        </w:rPr>
        <w:t>propostas</w:t>
      </w:r>
      <w:r w:rsidRPr="00C00A68">
        <w:rPr>
          <w:rFonts w:ascii="Arial" w:hAnsi="Arial" w:cs="Arial"/>
          <w:spacing w:val="-34"/>
        </w:rPr>
        <w:t xml:space="preserve"> </w:t>
      </w:r>
      <w:r w:rsidRPr="00C00A68">
        <w:rPr>
          <w:rFonts w:ascii="Arial" w:hAnsi="Arial" w:cs="Arial"/>
          <w:spacing w:val="-1"/>
        </w:rPr>
        <w:t>ou</w:t>
      </w:r>
      <w:r w:rsidRPr="00C00A68">
        <w:rPr>
          <w:rFonts w:ascii="Arial" w:hAnsi="Arial" w:cs="Arial"/>
          <w:spacing w:val="-34"/>
        </w:rPr>
        <w:t xml:space="preserve"> </w:t>
      </w:r>
      <w:r w:rsidRPr="00C00A68">
        <w:rPr>
          <w:rFonts w:ascii="Arial" w:hAnsi="Arial" w:cs="Arial"/>
          <w:spacing w:val="-1"/>
        </w:rPr>
        <w:t>da</w:t>
      </w:r>
      <w:r w:rsidRPr="00C00A68">
        <w:rPr>
          <w:rFonts w:ascii="Arial" w:hAnsi="Arial" w:cs="Arial"/>
          <w:spacing w:val="-33"/>
        </w:rPr>
        <w:t xml:space="preserve"> </w:t>
      </w:r>
      <w:r w:rsidRPr="00C00A68">
        <w:rPr>
          <w:rFonts w:ascii="Arial" w:hAnsi="Arial" w:cs="Arial"/>
          <w:spacing w:val="-1"/>
        </w:rPr>
        <w:t>documentação</w:t>
      </w:r>
      <w:r w:rsidRPr="00C00A68">
        <w:rPr>
          <w:rFonts w:ascii="Arial" w:hAnsi="Arial" w:cs="Arial"/>
          <w:spacing w:val="-34"/>
        </w:rPr>
        <w:t xml:space="preserve"> </w:t>
      </w:r>
      <w:r w:rsidRPr="00C00A68">
        <w:rPr>
          <w:rFonts w:ascii="Arial" w:hAnsi="Arial" w:cs="Arial"/>
          <w:spacing w:val="-1"/>
        </w:rPr>
        <w:t>de</w:t>
      </w:r>
      <w:r w:rsidRPr="00C00A68">
        <w:rPr>
          <w:rFonts w:ascii="Arial" w:hAnsi="Arial" w:cs="Arial"/>
          <w:spacing w:val="-38"/>
        </w:rPr>
        <w:t xml:space="preserve"> </w:t>
      </w:r>
      <w:r w:rsidRPr="00C00A68">
        <w:rPr>
          <w:rFonts w:ascii="Arial" w:hAnsi="Arial" w:cs="Arial"/>
          <w:spacing w:val="-1"/>
        </w:rPr>
        <w:t>habilitação,</w:t>
      </w:r>
      <w:r w:rsidRPr="00C00A68">
        <w:rPr>
          <w:rFonts w:ascii="Arial" w:hAnsi="Arial" w:cs="Arial"/>
          <w:spacing w:val="-31"/>
        </w:rPr>
        <w:t xml:space="preserve"> </w:t>
      </w:r>
      <w:r w:rsidRPr="00C00A68">
        <w:rPr>
          <w:rFonts w:ascii="Arial" w:hAnsi="Arial" w:cs="Arial"/>
          <w:spacing w:val="-1"/>
        </w:rPr>
        <w:t>conforme</w:t>
      </w:r>
      <w:r w:rsidRPr="00C00A68">
        <w:rPr>
          <w:rFonts w:ascii="Arial" w:hAnsi="Arial" w:cs="Arial"/>
          <w:spacing w:val="-33"/>
        </w:rPr>
        <w:t xml:space="preserve"> </w:t>
      </w:r>
      <w:r w:rsidRPr="00C00A68">
        <w:rPr>
          <w:rFonts w:ascii="Arial" w:hAnsi="Arial" w:cs="Arial"/>
          <w:spacing w:val="-1"/>
        </w:rPr>
        <w:t>o</w:t>
      </w:r>
      <w:r w:rsidRPr="00C00A68">
        <w:rPr>
          <w:rFonts w:ascii="Arial" w:hAnsi="Arial" w:cs="Arial"/>
          <w:spacing w:val="-34"/>
        </w:rPr>
        <w:t xml:space="preserve"> </w:t>
      </w:r>
      <w:r w:rsidRPr="00C00A68">
        <w:rPr>
          <w:rFonts w:ascii="Arial" w:hAnsi="Arial" w:cs="Arial"/>
          <w:spacing w:val="-1"/>
        </w:rPr>
        <w:t>caso.</w:t>
      </w:r>
    </w:p>
    <w:p w14:paraId="6E8287FA"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spacing w:val="-1"/>
        </w:rPr>
        <w:t>As</w:t>
      </w:r>
      <w:r w:rsidRPr="00C00A68">
        <w:rPr>
          <w:rFonts w:ascii="Arial" w:hAnsi="Arial" w:cs="Arial"/>
          <w:spacing w:val="-35"/>
        </w:rPr>
        <w:t xml:space="preserve"> </w:t>
      </w:r>
      <w:r w:rsidRPr="00C00A68">
        <w:rPr>
          <w:rFonts w:ascii="Arial" w:hAnsi="Arial" w:cs="Arial"/>
          <w:spacing w:val="-1"/>
        </w:rPr>
        <w:t xml:space="preserve">providências </w:t>
      </w:r>
      <w:r w:rsidRPr="00C00A68">
        <w:rPr>
          <w:rFonts w:ascii="Arial" w:hAnsi="Arial" w:cs="Arial"/>
          <w:spacing w:val="-34"/>
        </w:rPr>
        <w:t xml:space="preserve"> </w:t>
      </w:r>
      <w:r w:rsidRPr="00C00A68">
        <w:rPr>
          <w:rFonts w:ascii="Arial" w:hAnsi="Arial" w:cs="Arial"/>
          <w:spacing w:val="-1"/>
        </w:rPr>
        <w:t xml:space="preserve">dos </w:t>
      </w:r>
      <w:r w:rsidRPr="00C00A68">
        <w:rPr>
          <w:rFonts w:ascii="Arial" w:hAnsi="Arial" w:cs="Arial"/>
          <w:spacing w:val="-35"/>
        </w:rPr>
        <w:t xml:space="preserve"> </w:t>
      </w:r>
      <w:r w:rsidRPr="00C00A68">
        <w:rPr>
          <w:rFonts w:ascii="Arial" w:hAnsi="Arial" w:cs="Arial"/>
          <w:spacing w:val="-1"/>
        </w:rPr>
        <w:t>subitens</w:t>
      </w:r>
      <w:r w:rsidRPr="00C00A68">
        <w:rPr>
          <w:rFonts w:ascii="Arial" w:hAnsi="Arial" w:cs="Arial"/>
          <w:spacing w:val="-34"/>
        </w:rPr>
        <w:t xml:space="preserve"> </w:t>
      </w:r>
      <w:r w:rsidRPr="00C00A68">
        <w:rPr>
          <w:rFonts w:ascii="Arial" w:hAnsi="Arial" w:cs="Arial"/>
          <w:spacing w:val="-1"/>
        </w:rPr>
        <w:t xml:space="preserve"> (b  </w:t>
      </w:r>
      <w:r w:rsidRPr="00C00A68">
        <w:rPr>
          <w:rFonts w:ascii="Arial" w:hAnsi="Arial" w:cs="Arial"/>
          <w:spacing w:val="-35"/>
        </w:rPr>
        <w:t xml:space="preserve"> </w:t>
      </w:r>
      <w:r w:rsidRPr="00C00A68">
        <w:rPr>
          <w:rFonts w:ascii="Arial" w:hAnsi="Arial" w:cs="Arial"/>
          <w:spacing w:val="-1"/>
        </w:rPr>
        <w:t>e</w:t>
      </w:r>
      <w:r w:rsidRPr="00C00A68">
        <w:rPr>
          <w:rFonts w:ascii="Arial" w:hAnsi="Arial" w:cs="Arial"/>
          <w:spacing w:val="-34"/>
        </w:rPr>
        <w:t xml:space="preserve"> </w:t>
      </w:r>
      <w:r w:rsidRPr="00C00A68">
        <w:rPr>
          <w:rFonts w:ascii="Arial" w:hAnsi="Arial" w:cs="Arial"/>
          <w:spacing w:val="-1"/>
        </w:rPr>
        <w:t xml:space="preserve">  c) </w:t>
      </w:r>
      <w:r w:rsidRPr="00C00A68">
        <w:rPr>
          <w:rFonts w:ascii="Arial" w:hAnsi="Arial" w:cs="Arial"/>
          <w:spacing w:val="-35"/>
        </w:rPr>
        <w:t xml:space="preserve">  </w:t>
      </w:r>
      <w:r w:rsidRPr="00C00A68">
        <w:rPr>
          <w:rFonts w:ascii="Arial" w:hAnsi="Arial" w:cs="Arial"/>
        </w:rPr>
        <w:t>acima</w:t>
      </w:r>
      <w:r w:rsidRPr="00C00A68">
        <w:rPr>
          <w:rFonts w:ascii="Arial" w:hAnsi="Arial" w:cs="Arial"/>
          <w:spacing w:val="-34"/>
        </w:rPr>
        <w:t xml:space="preserve">  </w:t>
      </w:r>
      <w:r w:rsidRPr="00C00A68">
        <w:rPr>
          <w:rFonts w:ascii="Arial" w:hAnsi="Arial" w:cs="Arial"/>
        </w:rPr>
        <w:t>poderão</w:t>
      </w:r>
      <w:r w:rsidRPr="00C00A68">
        <w:rPr>
          <w:rFonts w:ascii="Arial" w:hAnsi="Arial" w:cs="Arial"/>
          <w:spacing w:val="-142"/>
        </w:rPr>
        <w:t xml:space="preserve">                 </w:t>
      </w:r>
      <w:r w:rsidRPr="00C00A68">
        <w:rPr>
          <w:rFonts w:ascii="Arial" w:hAnsi="Arial" w:cs="Arial"/>
        </w:rPr>
        <w:t xml:space="preserve"> ser utilizadas se não houver o comparecimento de quaisquer</w:t>
      </w:r>
      <w:r w:rsidRPr="00C00A68">
        <w:rPr>
          <w:rFonts w:ascii="Arial" w:hAnsi="Arial" w:cs="Arial"/>
          <w:spacing w:val="1"/>
        </w:rPr>
        <w:t xml:space="preserve"> </w:t>
      </w:r>
      <w:r w:rsidRPr="00C00A68">
        <w:rPr>
          <w:rFonts w:ascii="Arial" w:hAnsi="Arial" w:cs="Arial"/>
        </w:rPr>
        <w:t>fornecedores</w:t>
      </w:r>
      <w:r w:rsidRPr="00C00A68">
        <w:rPr>
          <w:rFonts w:ascii="Arial" w:hAnsi="Arial" w:cs="Arial"/>
          <w:spacing w:val="-4"/>
        </w:rPr>
        <w:t xml:space="preserve"> </w:t>
      </w:r>
      <w:r w:rsidRPr="00C00A68">
        <w:rPr>
          <w:rFonts w:ascii="Arial" w:hAnsi="Arial" w:cs="Arial"/>
        </w:rPr>
        <w:t>interessados</w:t>
      </w:r>
      <w:r w:rsidRPr="00C00A68">
        <w:rPr>
          <w:rFonts w:ascii="Arial" w:hAnsi="Arial" w:cs="Arial"/>
          <w:spacing w:val="-4"/>
        </w:rPr>
        <w:t xml:space="preserve"> </w:t>
      </w:r>
      <w:r w:rsidRPr="00C00A68">
        <w:rPr>
          <w:rFonts w:ascii="Arial" w:hAnsi="Arial" w:cs="Arial"/>
        </w:rPr>
        <w:t>(procedimento</w:t>
      </w:r>
      <w:r w:rsidRPr="00C00A68">
        <w:rPr>
          <w:rFonts w:ascii="Arial" w:hAnsi="Arial" w:cs="Arial"/>
          <w:spacing w:val="-4"/>
        </w:rPr>
        <w:t xml:space="preserve"> </w:t>
      </w:r>
      <w:r w:rsidRPr="00C00A68">
        <w:rPr>
          <w:rFonts w:ascii="Arial" w:hAnsi="Arial" w:cs="Arial"/>
        </w:rPr>
        <w:t>deserto).</w:t>
      </w:r>
    </w:p>
    <w:p w14:paraId="20A77FA1"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Havendo a necessidade de realização de ato de qualquer</w:t>
      </w:r>
      <w:r w:rsidRPr="00C00A68">
        <w:rPr>
          <w:rFonts w:ascii="Arial" w:hAnsi="Arial" w:cs="Arial"/>
          <w:spacing w:val="-142"/>
        </w:rPr>
        <w:t xml:space="preserve">      </w:t>
      </w:r>
      <w:r w:rsidRPr="00C00A68">
        <w:rPr>
          <w:rFonts w:ascii="Arial" w:hAnsi="Arial" w:cs="Arial"/>
        </w:rPr>
        <w:t>natureza pelos fornecedores, cujo prazo não conste deste</w:t>
      </w:r>
      <w:r w:rsidRPr="00C00A68">
        <w:rPr>
          <w:rFonts w:ascii="Arial" w:hAnsi="Arial" w:cs="Arial"/>
          <w:spacing w:val="1"/>
        </w:rPr>
        <w:t xml:space="preserve"> </w:t>
      </w:r>
      <w:r w:rsidRPr="00C00A68">
        <w:rPr>
          <w:rFonts w:ascii="Arial" w:hAnsi="Arial" w:cs="Arial"/>
        </w:rPr>
        <w:t>Aviso de Contratação Direta, deverá ser atendido o prazo</w:t>
      </w:r>
      <w:r w:rsidRPr="00C00A68">
        <w:rPr>
          <w:rFonts w:ascii="Arial" w:hAnsi="Arial" w:cs="Arial"/>
          <w:spacing w:val="1"/>
        </w:rPr>
        <w:t xml:space="preserve"> </w:t>
      </w:r>
      <w:r w:rsidRPr="00C00A68">
        <w:rPr>
          <w:rFonts w:ascii="Arial" w:hAnsi="Arial" w:cs="Arial"/>
        </w:rPr>
        <w:t>indicado</w:t>
      </w:r>
      <w:r w:rsidRPr="00C00A68">
        <w:rPr>
          <w:rFonts w:ascii="Arial" w:hAnsi="Arial" w:cs="Arial"/>
          <w:spacing w:val="1"/>
        </w:rPr>
        <w:t xml:space="preserve"> </w:t>
      </w:r>
      <w:r w:rsidRPr="00C00A68">
        <w:rPr>
          <w:rFonts w:ascii="Arial" w:hAnsi="Arial" w:cs="Arial"/>
        </w:rPr>
        <w:t>pelo</w:t>
      </w:r>
      <w:r w:rsidRPr="00C00A68">
        <w:rPr>
          <w:rFonts w:ascii="Arial" w:hAnsi="Arial" w:cs="Arial"/>
          <w:spacing w:val="1"/>
        </w:rPr>
        <w:t xml:space="preserve"> </w:t>
      </w:r>
      <w:r w:rsidRPr="00C00A68">
        <w:rPr>
          <w:rFonts w:ascii="Arial" w:hAnsi="Arial" w:cs="Arial"/>
        </w:rPr>
        <w:t>agente</w:t>
      </w:r>
      <w:r w:rsidRPr="00C00A68">
        <w:rPr>
          <w:rFonts w:ascii="Arial" w:hAnsi="Arial" w:cs="Arial"/>
          <w:spacing w:val="1"/>
        </w:rPr>
        <w:t xml:space="preserve"> </w:t>
      </w:r>
      <w:r w:rsidRPr="00C00A68">
        <w:rPr>
          <w:rFonts w:ascii="Arial" w:hAnsi="Arial" w:cs="Arial"/>
        </w:rPr>
        <w:t>competente</w:t>
      </w:r>
      <w:r w:rsidRPr="00C00A68">
        <w:rPr>
          <w:rFonts w:ascii="Arial" w:hAnsi="Arial" w:cs="Arial"/>
          <w:spacing w:val="1"/>
        </w:rPr>
        <w:t xml:space="preserve"> </w:t>
      </w:r>
      <w:r w:rsidRPr="00C00A68">
        <w:rPr>
          <w:rFonts w:ascii="Arial" w:hAnsi="Arial" w:cs="Arial"/>
        </w:rPr>
        <w:t>da</w:t>
      </w:r>
      <w:r w:rsidRPr="00C00A68">
        <w:rPr>
          <w:rFonts w:ascii="Arial" w:hAnsi="Arial" w:cs="Arial"/>
          <w:spacing w:val="1"/>
        </w:rPr>
        <w:t xml:space="preserve"> </w:t>
      </w:r>
      <w:r w:rsidRPr="00C00A68">
        <w:rPr>
          <w:rFonts w:ascii="Arial" w:hAnsi="Arial" w:cs="Arial"/>
        </w:rPr>
        <w:t>Administração</w:t>
      </w:r>
      <w:r w:rsidRPr="00C00A68">
        <w:rPr>
          <w:rFonts w:ascii="Arial" w:hAnsi="Arial" w:cs="Arial"/>
          <w:spacing w:val="1"/>
        </w:rPr>
        <w:t xml:space="preserve"> </w:t>
      </w:r>
      <w:r w:rsidRPr="00C00A68">
        <w:rPr>
          <w:rFonts w:ascii="Arial" w:hAnsi="Arial" w:cs="Arial"/>
        </w:rPr>
        <w:t>na</w:t>
      </w:r>
      <w:r w:rsidRPr="00C00A68">
        <w:rPr>
          <w:rFonts w:ascii="Arial" w:hAnsi="Arial" w:cs="Arial"/>
          <w:spacing w:val="1"/>
        </w:rPr>
        <w:t xml:space="preserve"> </w:t>
      </w:r>
      <w:r w:rsidRPr="00C00A68">
        <w:rPr>
          <w:rFonts w:ascii="Arial" w:hAnsi="Arial" w:cs="Arial"/>
        </w:rPr>
        <w:t>respectiva</w:t>
      </w:r>
      <w:r w:rsidRPr="00C00A68">
        <w:rPr>
          <w:rFonts w:ascii="Arial" w:hAnsi="Arial" w:cs="Arial"/>
          <w:spacing w:val="-2"/>
        </w:rPr>
        <w:t xml:space="preserve"> </w:t>
      </w:r>
      <w:r w:rsidRPr="00C00A68">
        <w:rPr>
          <w:rFonts w:ascii="Arial" w:hAnsi="Arial" w:cs="Arial"/>
        </w:rPr>
        <w:t>notificação.</w:t>
      </w:r>
    </w:p>
    <w:p w14:paraId="54D7F610"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Caberá ao fornecedor acompanhar as operações, ficando</w:t>
      </w:r>
      <w:r w:rsidRPr="00C00A68">
        <w:rPr>
          <w:rFonts w:ascii="Arial" w:hAnsi="Arial" w:cs="Arial"/>
          <w:spacing w:val="1"/>
        </w:rPr>
        <w:t xml:space="preserve"> </w:t>
      </w:r>
      <w:r w:rsidRPr="00C00A68">
        <w:rPr>
          <w:rFonts w:ascii="Arial" w:hAnsi="Arial" w:cs="Arial"/>
        </w:rPr>
        <w:t>responsável pelo ônus decorrente da perda do negócio diante</w:t>
      </w:r>
      <w:r w:rsidRPr="00C00A68">
        <w:rPr>
          <w:rFonts w:ascii="Arial" w:hAnsi="Arial" w:cs="Arial"/>
          <w:spacing w:val="-142"/>
        </w:rPr>
        <w:t xml:space="preserve"> </w:t>
      </w:r>
      <w:r w:rsidRPr="00C00A68">
        <w:rPr>
          <w:rFonts w:ascii="Arial" w:hAnsi="Arial" w:cs="Arial"/>
        </w:rPr>
        <w:t>da</w:t>
      </w:r>
      <w:r w:rsidRPr="00C00A68">
        <w:rPr>
          <w:rFonts w:ascii="Arial" w:hAnsi="Arial" w:cs="Arial"/>
          <w:spacing w:val="1"/>
        </w:rPr>
        <w:t xml:space="preserve"> </w:t>
      </w:r>
      <w:r w:rsidRPr="00C00A68">
        <w:rPr>
          <w:rFonts w:ascii="Arial" w:hAnsi="Arial" w:cs="Arial"/>
        </w:rPr>
        <w:t>inobservância</w:t>
      </w:r>
      <w:r w:rsidRPr="00C00A68">
        <w:rPr>
          <w:rFonts w:ascii="Arial" w:hAnsi="Arial" w:cs="Arial"/>
          <w:spacing w:val="1"/>
        </w:rPr>
        <w:t xml:space="preserve"> </w:t>
      </w:r>
      <w:r w:rsidRPr="00C00A68">
        <w:rPr>
          <w:rFonts w:ascii="Arial" w:hAnsi="Arial" w:cs="Arial"/>
        </w:rPr>
        <w:t>de</w:t>
      </w:r>
      <w:r w:rsidRPr="00C00A68">
        <w:rPr>
          <w:rFonts w:ascii="Arial" w:hAnsi="Arial" w:cs="Arial"/>
          <w:spacing w:val="1"/>
        </w:rPr>
        <w:t xml:space="preserve"> </w:t>
      </w:r>
      <w:r w:rsidRPr="00C00A68">
        <w:rPr>
          <w:rFonts w:ascii="Arial" w:hAnsi="Arial" w:cs="Arial"/>
        </w:rPr>
        <w:t>quaisquer</w:t>
      </w:r>
      <w:r w:rsidRPr="00C00A68">
        <w:rPr>
          <w:rFonts w:ascii="Arial" w:hAnsi="Arial" w:cs="Arial"/>
          <w:spacing w:val="1"/>
        </w:rPr>
        <w:t xml:space="preserve"> </w:t>
      </w:r>
      <w:r w:rsidRPr="00C00A68">
        <w:rPr>
          <w:rFonts w:ascii="Arial" w:hAnsi="Arial" w:cs="Arial"/>
        </w:rPr>
        <w:t>mensagens</w:t>
      </w:r>
      <w:r w:rsidRPr="00C00A68">
        <w:rPr>
          <w:rFonts w:ascii="Arial" w:hAnsi="Arial" w:cs="Arial"/>
          <w:spacing w:val="1"/>
        </w:rPr>
        <w:t xml:space="preserve"> </w:t>
      </w:r>
      <w:r w:rsidRPr="00C00A68">
        <w:rPr>
          <w:rFonts w:ascii="Arial" w:hAnsi="Arial" w:cs="Arial"/>
        </w:rPr>
        <w:t>emitidas</w:t>
      </w:r>
      <w:r w:rsidRPr="00C00A68">
        <w:rPr>
          <w:rFonts w:ascii="Arial" w:hAnsi="Arial" w:cs="Arial"/>
          <w:spacing w:val="1"/>
        </w:rPr>
        <w:t xml:space="preserve"> pela </w:t>
      </w:r>
      <w:r w:rsidRPr="00C00A68">
        <w:rPr>
          <w:rFonts w:ascii="Arial" w:hAnsi="Arial" w:cs="Arial"/>
          <w:spacing w:val="-142"/>
        </w:rPr>
        <w:t xml:space="preserve">       </w:t>
      </w:r>
      <w:r w:rsidRPr="00C00A68">
        <w:rPr>
          <w:rFonts w:ascii="Arial" w:hAnsi="Arial" w:cs="Arial"/>
        </w:rPr>
        <w:t>Administração</w:t>
      </w:r>
      <w:r w:rsidRPr="00C00A68">
        <w:rPr>
          <w:rFonts w:ascii="Arial" w:hAnsi="Arial" w:cs="Arial"/>
          <w:spacing w:val="-2"/>
        </w:rPr>
        <w:t xml:space="preserve"> </w:t>
      </w:r>
      <w:r w:rsidRPr="00C00A68">
        <w:rPr>
          <w:rFonts w:ascii="Arial" w:hAnsi="Arial" w:cs="Arial"/>
        </w:rPr>
        <w:t>ou</w:t>
      </w:r>
      <w:r w:rsidRPr="00C00A68">
        <w:rPr>
          <w:rFonts w:ascii="Arial" w:hAnsi="Arial" w:cs="Arial"/>
          <w:spacing w:val="-2"/>
        </w:rPr>
        <w:t xml:space="preserve"> </w:t>
      </w:r>
      <w:r w:rsidRPr="00C00A68">
        <w:rPr>
          <w:rFonts w:ascii="Arial" w:hAnsi="Arial" w:cs="Arial"/>
        </w:rPr>
        <w:t>de</w:t>
      </w:r>
      <w:r w:rsidRPr="00C00A68">
        <w:rPr>
          <w:rFonts w:ascii="Arial" w:hAnsi="Arial" w:cs="Arial"/>
          <w:spacing w:val="-2"/>
        </w:rPr>
        <w:t xml:space="preserve"> </w:t>
      </w:r>
      <w:r w:rsidRPr="00C00A68">
        <w:rPr>
          <w:rFonts w:ascii="Arial" w:hAnsi="Arial" w:cs="Arial"/>
        </w:rPr>
        <w:t>sua</w:t>
      </w:r>
      <w:r w:rsidRPr="00C00A68">
        <w:rPr>
          <w:rFonts w:ascii="Arial" w:hAnsi="Arial" w:cs="Arial"/>
          <w:spacing w:val="-2"/>
        </w:rPr>
        <w:t xml:space="preserve"> </w:t>
      </w:r>
      <w:r w:rsidRPr="00C00A68">
        <w:rPr>
          <w:rFonts w:ascii="Arial" w:hAnsi="Arial" w:cs="Arial"/>
        </w:rPr>
        <w:t>desconexão.</w:t>
      </w:r>
    </w:p>
    <w:p w14:paraId="7C07B4F3"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Não havendo expediente ou ocorrendo qualquer fato</w:t>
      </w:r>
      <w:r w:rsidRPr="00C00A68">
        <w:rPr>
          <w:rFonts w:ascii="Arial" w:hAnsi="Arial" w:cs="Arial"/>
          <w:spacing w:val="1"/>
        </w:rPr>
        <w:t xml:space="preserve"> </w:t>
      </w:r>
      <w:r w:rsidRPr="00C00A68">
        <w:rPr>
          <w:rFonts w:ascii="Arial" w:hAnsi="Arial" w:cs="Arial"/>
        </w:rPr>
        <w:t>superveniente que impeça a realização do certame na data</w:t>
      </w:r>
      <w:r w:rsidRPr="00C00A68">
        <w:rPr>
          <w:rFonts w:ascii="Arial" w:hAnsi="Arial" w:cs="Arial"/>
          <w:spacing w:val="1"/>
        </w:rPr>
        <w:t xml:space="preserve"> </w:t>
      </w:r>
      <w:r w:rsidRPr="00C00A68">
        <w:rPr>
          <w:rFonts w:ascii="Arial" w:hAnsi="Arial" w:cs="Arial"/>
        </w:rPr>
        <w:t>marcada, a sessão será automaticamente transferida para o</w:t>
      </w:r>
      <w:r w:rsidRPr="00C00A68">
        <w:rPr>
          <w:rFonts w:ascii="Arial" w:hAnsi="Arial" w:cs="Arial"/>
          <w:spacing w:val="1"/>
        </w:rPr>
        <w:t xml:space="preserve"> </w:t>
      </w:r>
      <w:r w:rsidRPr="00C00A68">
        <w:rPr>
          <w:rFonts w:ascii="Arial" w:hAnsi="Arial" w:cs="Arial"/>
        </w:rPr>
        <w:t>primeiro</w:t>
      </w:r>
      <w:r w:rsidRPr="00C00A68">
        <w:rPr>
          <w:rFonts w:ascii="Arial" w:hAnsi="Arial" w:cs="Arial"/>
          <w:spacing w:val="1"/>
        </w:rPr>
        <w:t xml:space="preserve"> </w:t>
      </w:r>
      <w:r w:rsidRPr="00C00A68">
        <w:rPr>
          <w:rFonts w:ascii="Arial" w:hAnsi="Arial" w:cs="Arial"/>
        </w:rPr>
        <w:t>dia</w:t>
      </w:r>
      <w:r w:rsidRPr="00C00A68">
        <w:rPr>
          <w:rFonts w:ascii="Arial" w:hAnsi="Arial" w:cs="Arial"/>
          <w:spacing w:val="1"/>
        </w:rPr>
        <w:t xml:space="preserve"> </w:t>
      </w:r>
      <w:r w:rsidRPr="00C00A68">
        <w:rPr>
          <w:rFonts w:ascii="Arial" w:hAnsi="Arial" w:cs="Arial"/>
        </w:rPr>
        <w:t>útil</w:t>
      </w:r>
      <w:r w:rsidRPr="00C00A68">
        <w:rPr>
          <w:rFonts w:ascii="Arial" w:hAnsi="Arial" w:cs="Arial"/>
          <w:spacing w:val="1"/>
        </w:rPr>
        <w:t xml:space="preserve"> </w:t>
      </w:r>
      <w:r w:rsidRPr="00C00A68">
        <w:rPr>
          <w:rFonts w:ascii="Arial" w:hAnsi="Arial" w:cs="Arial"/>
        </w:rPr>
        <w:t>subsequente,</w:t>
      </w:r>
      <w:r w:rsidRPr="00C00A68">
        <w:rPr>
          <w:rFonts w:ascii="Arial" w:hAnsi="Arial" w:cs="Arial"/>
          <w:spacing w:val="1"/>
        </w:rPr>
        <w:t xml:space="preserve"> </w:t>
      </w:r>
      <w:r w:rsidRPr="00C00A68">
        <w:rPr>
          <w:rFonts w:ascii="Arial" w:hAnsi="Arial" w:cs="Arial"/>
        </w:rPr>
        <w:t>no</w:t>
      </w:r>
      <w:r w:rsidRPr="00C00A68">
        <w:rPr>
          <w:rFonts w:ascii="Arial" w:hAnsi="Arial" w:cs="Arial"/>
          <w:spacing w:val="1"/>
        </w:rPr>
        <w:t xml:space="preserve"> </w:t>
      </w:r>
      <w:r w:rsidRPr="00C00A68">
        <w:rPr>
          <w:rFonts w:ascii="Arial" w:hAnsi="Arial" w:cs="Arial"/>
        </w:rPr>
        <w:t>mesmo</w:t>
      </w:r>
      <w:r w:rsidRPr="00C00A68">
        <w:rPr>
          <w:rFonts w:ascii="Arial" w:hAnsi="Arial" w:cs="Arial"/>
          <w:spacing w:val="1"/>
        </w:rPr>
        <w:t xml:space="preserve"> </w:t>
      </w:r>
      <w:r w:rsidRPr="00C00A68">
        <w:rPr>
          <w:rFonts w:ascii="Arial" w:hAnsi="Arial" w:cs="Arial"/>
        </w:rPr>
        <w:t xml:space="preserve">horário </w:t>
      </w:r>
      <w:r w:rsidRPr="00C00A68">
        <w:rPr>
          <w:rFonts w:ascii="Arial" w:hAnsi="Arial" w:cs="Arial"/>
          <w:spacing w:val="-142"/>
        </w:rPr>
        <w:t xml:space="preserve">  </w:t>
      </w:r>
      <w:r w:rsidRPr="00C00A68">
        <w:rPr>
          <w:rFonts w:ascii="Arial" w:hAnsi="Arial" w:cs="Arial"/>
        </w:rPr>
        <w:t>anteriormente estabelecido, desde que não haja comunicação</w:t>
      </w:r>
      <w:r w:rsidRPr="00C00A68">
        <w:rPr>
          <w:rFonts w:ascii="Arial" w:hAnsi="Arial" w:cs="Arial"/>
          <w:spacing w:val="1"/>
        </w:rPr>
        <w:t xml:space="preserve"> </w:t>
      </w:r>
      <w:r w:rsidRPr="00C00A68">
        <w:rPr>
          <w:rFonts w:ascii="Arial" w:hAnsi="Arial" w:cs="Arial"/>
        </w:rPr>
        <w:t>em</w:t>
      </w:r>
      <w:r w:rsidRPr="00C00A68">
        <w:rPr>
          <w:rFonts w:ascii="Arial" w:hAnsi="Arial" w:cs="Arial"/>
          <w:spacing w:val="-2"/>
        </w:rPr>
        <w:t xml:space="preserve"> </w:t>
      </w:r>
      <w:r w:rsidRPr="00C00A68">
        <w:rPr>
          <w:rFonts w:ascii="Arial" w:hAnsi="Arial" w:cs="Arial"/>
        </w:rPr>
        <w:t>contrário.</w:t>
      </w:r>
    </w:p>
    <w:p w14:paraId="4EB5D91E"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No</w:t>
      </w:r>
      <w:r w:rsidRPr="00C00A68">
        <w:rPr>
          <w:rFonts w:ascii="Arial" w:hAnsi="Arial" w:cs="Arial"/>
          <w:spacing w:val="1"/>
        </w:rPr>
        <w:t xml:space="preserve"> </w:t>
      </w:r>
      <w:r w:rsidRPr="00C00A68">
        <w:rPr>
          <w:rFonts w:ascii="Arial" w:hAnsi="Arial" w:cs="Arial"/>
        </w:rPr>
        <w:t>julgamento</w:t>
      </w:r>
      <w:r w:rsidRPr="00C00A68">
        <w:rPr>
          <w:rFonts w:ascii="Arial" w:hAnsi="Arial" w:cs="Arial"/>
          <w:spacing w:val="1"/>
        </w:rPr>
        <w:t xml:space="preserve"> </w:t>
      </w:r>
      <w:r w:rsidRPr="00C00A68">
        <w:rPr>
          <w:rFonts w:ascii="Arial" w:hAnsi="Arial" w:cs="Arial"/>
        </w:rPr>
        <w:t>das</w:t>
      </w:r>
      <w:r w:rsidRPr="00C00A68">
        <w:rPr>
          <w:rFonts w:ascii="Arial" w:hAnsi="Arial" w:cs="Arial"/>
          <w:spacing w:val="1"/>
        </w:rPr>
        <w:t xml:space="preserve"> </w:t>
      </w:r>
      <w:r w:rsidRPr="00C00A68">
        <w:rPr>
          <w:rFonts w:ascii="Arial" w:hAnsi="Arial" w:cs="Arial"/>
        </w:rPr>
        <w:t>propostas</w:t>
      </w:r>
      <w:r w:rsidRPr="00C00A68">
        <w:rPr>
          <w:rFonts w:ascii="Arial" w:hAnsi="Arial" w:cs="Arial"/>
          <w:spacing w:val="1"/>
        </w:rPr>
        <w:t xml:space="preserve"> </w:t>
      </w:r>
      <w:r w:rsidRPr="00C00A68">
        <w:rPr>
          <w:rFonts w:ascii="Arial" w:hAnsi="Arial" w:cs="Arial"/>
        </w:rPr>
        <w:t>e</w:t>
      </w:r>
      <w:r w:rsidRPr="00C00A68">
        <w:rPr>
          <w:rFonts w:ascii="Arial" w:hAnsi="Arial" w:cs="Arial"/>
          <w:spacing w:val="1"/>
        </w:rPr>
        <w:t xml:space="preserve"> </w:t>
      </w:r>
      <w:r w:rsidRPr="00C00A68">
        <w:rPr>
          <w:rFonts w:ascii="Arial" w:hAnsi="Arial" w:cs="Arial"/>
        </w:rPr>
        <w:t>da</w:t>
      </w:r>
      <w:r w:rsidRPr="00C00A68">
        <w:rPr>
          <w:rFonts w:ascii="Arial" w:hAnsi="Arial" w:cs="Arial"/>
          <w:spacing w:val="1"/>
        </w:rPr>
        <w:t xml:space="preserve"> </w:t>
      </w:r>
      <w:r w:rsidRPr="00C00A68">
        <w:rPr>
          <w:rFonts w:ascii="Arial" w:hAnsi="Arial" w:cs="Arial"/>
        </w:rPr>
        <w:t>habilitação,</w:t>
      </w:r>
      <w:r w:rsidRPr="00C00A68">
        <w:rPr>
          <w:rFonts w:ascii="Arial" w:hAnsi="Arial" w:cs="Arial"/>
          <w:spacing w:val="1"/>
        </w:rPr>
        <w:t xml:space="preserve"> </w:t>
      </w:r>
      <w:r w:rsidRPr="00C00A68">
        <w:rPr>
          <w:rFonts w:ascii="Arial" w:hAnsi="Arial" w:cs="Arial"/>
        </w:rPr>
        <w:t>a</w:t>
      </w:r>
      <w:r w:rsidRPr="00C00A68">
        <w:rPr>
          <w:rFonts w:ascii="Arial" w:hAnsi="Arial" w:cs="Arial"/>
          <w:spacing w:val="-142"/>
        </w:rPr>
        <w:t xml:space="preserve"> </w:t>
      </w:r>
      <w:r w:rsidRPr="00C00A68">
        <w:rPr>
          <w:rFonts w:ascii="Arial" w:hAnsi="Arial" w:cs="Arial"/>
        </w:rPr>
        <w:t>Administração</w:t>
      </w:r>
      <w:r w:rsidRPr="00C00A68">
        <w:rPr>
          <w:rFonts w:ascii="Arial" w:hAnsi="Arial" w:cs="Arial"/>
          <w:spacing w:val="12"/>
        </w:rPr>
        <w:t xml:space="preserve"> </w:t>
      </w:r>
      <w:r w:rsidRPr="00C00A68">
        <w:rPr>
          <w:rFonts w:ascii="Arial" w:hAnsi="Arial" w:cs="Arial"/>
        </w:rPr>
        <w:t>poderá</w:t>
      </w:r>
      <w:r w:rsidRPr="00C00A68">
        <w:rPr>
          <w:rFonts w:ascii="Arial" w:hAnsi="Arial" w:cs="Arial"/>
          <w:spacing w:val="13"/>
        </w:rPr>
        <w:t xml:space="preserve"> </w:t>
      </w:r>
      <w:r w:rsidRPr="00C00A68">
        <w:rPr>
          <w:rFonts w:ascii="Arial" w:hAnsi="Arial" w:cs="Arial"/>
        </w:rPr>
        <w:t>sanar</w:t>
      </w:r>
      <w:r w:rsidRPr="00C00A68">
        <w:rPr>
          <w:rFonts w:ascii="Arial" w:hAnsi="Arial" w:cs="Arial"/>
          <w:spacing w:val="13"/>
        </w:rPr>
        <w:t xml:space="preserve"> </w:t>
      </w:r>
      <w:r w:rsidRPr="00C00A68">
        <w:rPr>
          <w:rFonts w:ascii="Arial" w:hAnsi="Arial" w:cs="Arial"/>
        </w:rPr>
        <w:t>erros</w:t>
      </w:r>
      <w:r w:rsidRPr="00C00A68">
        <w:rPr>
          <w:rFonts w:ascii="Arial" w:hAnsi="Arial" w:cs="Arial"/>
          <w:spacing w:val="13"/>
        </w:rPr>
        <w:t xml:space="preserve"> </w:t>
      </w:r>
      <w:r w:rsidRPr="00C00A68">
        <w:rPr>
          <w:rFonts w:ascii="Arial" w:hAnsi="Arial" w:cs="Arial"/>
        </w:rPr>
        <w:t>ou</w:t>
      </w:r>
      <w:r w:rsidRPr="00C00A68">
        <w:rPr>
          <w:rFonts w:ascii="Arial" w:hAnsi="Arial" w:cs="Arial"/>
          <w:spacing w:val="13"/>
        </w:rPr>
        <w:t xml:space="preserve"> </w:t>
      </w:r>
      <w:r w:rsidRPr="00C00A68">
        <w:rPr>
          <w:rFonts w:ascii="Arial" w:hAnsi="Arial" w:cs="Arial"/>
        </w:rPr>
        <w:t>falhas</w:t>
      </w:r>
      <w:r w:rsidRPr="00C00A68">
        <w:rPr>
          <w:rFonts w:ascii="Arial" w:hAnsi="Arial" w:cs="Arial"/>
          <w:spacing w:val="13"/>
        </w:rPr>
        <w:t xml:space="preserve"> </w:t>
      </w:r>
      <w:r w:rsidRPr="00C00A68">
        <w:rPr>
          <w:rFonts w:ascii="Arial" w:hAnsi="Arial" w:cs="Arial"/>
        </w:rPr>
        <w:t>que</w:t>
      </w:r>
      <w:r w:rsidRPr="00C00A68">
        <w:rPr>
          <w:rFonts w:ascii="Arial" w:hAnsi="Arial" w:cs="Arial"/>
          <w:spacing w:val="13"/>
        </w:rPr>
        <w:t xml:space="preserve"> </w:t>
      </w:r>
      <w:r w:rsidRPr="00C00A68">
        <w:rPr>
          <w:rFonts w:ascii="Arial" w:hAnsi="Arial" w:cs="Arial"/>
        </w:rPr>
        <w:t>não</w:t>
      </w:r>
      <w:r w:rsidRPr="00C00A68">
        <w:rPr>
          <w:rFonts w:ascii="Arial" w:hAnsi="Arial" w:cs="Arial"/>
          <w:spacing w:val="13"/>
        </w:rPr>
        <w:t xml:space="preserve"> </w:t>
      </w:r>
      <w:r w:rsidRPr="00C00A68">
        <w:rPr>
          <w:rFonts w:ascii="Arial" w:hAnsi="Arial" w:cs="Arial"/>
        </w:rPr>
        <w:t>alterem</w:t>
      </w:r>
      <w:r w:rsidRPr="00C00A68">
        <w:rPr>
          <w:rFonts w:ascii="Arial" w:hAnsi="Arial" w:cs="Arial"/>
          <w:spacing w:val="-141"/>
        </w:rPr>
        <w:t xml:space="preserve"> </w:t>
      </w:r>
      <w:r w:rsidRPr="00C00A68">
        <w:rPr>
          <w:rFonts w:ascii="Arial" w:hAnsi="Arial" w:cs="Arial"/>
        </w:rPr>
        <w:t>a substância das propostas, dos documentos e sua validade</w:t>
      </w:r>
      <w:r w:rsidRPr="00C00A68">
        <w:rPr>
          <w:rFonts w:ascii="Arial" w:hAnsi="Arial" w:cs="Arial"/>
          <w:spacing w:val="1"/>
        </w:rPr>
        <w:t xml:space="preserve"> </w:t>
      </w:r>
      <w:r w:rsidRPr="00C00A68">
        <w:rPr>
          <w:rFonts w:ascii="Arial" w:hAnsi="Arial" w:cs="Arial"/>
        </w:rPr>
        <w:t>jurídica, mediante despacho fundamentado, registrado em Ata</w:t>
      </w:r>
      <w:r w:rsidRPr="00C00A68">
        <w:rPr>
          <w:rFonts w:ascii="Arial" w:hAnsi="Arial" w:cs="Arial"/>
          <w:spacing w:val="-142"/>
        </w:rPr>
        <w:t xml:space="preserve">            </w:t>
      </w:r>
      <w:r w:rsidRPr="00C00A68">
        <w:rPr>
          <w:rFonts w:ascii="Arial" w:hAnsi="Arial" w:cs="Arial"/>
        </w:rPr>
        <w:t xml:space="preserve"> e acessível a todos, atribuindo-lhes validade e eficácia</w:t>
      </w:r>
      <w:r w:rsidRPr="00C00A68">
        <w:rPr>
          <w:rFonts w:ascii="Arial" w:hAnsi="Arial" w:cs="Arial"/>
          <w:spacing w:val="1"/>
        </w:rPr>
        <w:t xml:space="preserve"> </w:t>
      </w:r>
      <w:r w:rsidRPr="00C00A68">
        <w:rPr>
          <w:rFonts w:ascii="Arial" w:hAnsi="Arial" w:cs="Arial"/>
        </w:rPr>
        <w:t>para</w:t>
      </w:r>
      <w:r w:rsidRPr="00C00A68">
        <w:rPr>
          <w:rFonts w:ascii="Arial" w:hAnsi="Arial" w:cs="Arial"/>
          <w:spacing w:val="-3"/>
        </w:rPr>
        <w:t xml:space="preserve"> </w:t>
      </w:r>
      <w:r w:rsidRPr="00C00A68">
        <w:rPr>
          <w:rFonts w:ascii="Arial" w:hAnsi="Arial" w:cs="Arial"/>
        </w:rPr>
        <w:t>fins</w:t>
      </w:r>
      <w:r w:rsidRPr="00C00A68">
        <w:rPr>
          <w:rFonts w:ascii="Arial" w:hAnsi="Arial" w:cs="Arial"/>
          <w:spacing w:val="-2"/>
        </w:rPr>
        <w:t xml:space="preserve"> </w:t>
      </w:r>
      <w:r w:rsidRPr="00C00A68">
        <w:rPr>
          <w:rFonts w:ascii="Arial" w:hAnsi="Arial" w:cs="Arial"/>
        </w:rPr>
        <w:t>de</w:t>
      </w:r>
      <w:r w:rsidRPr="00C00A68">
        <w:rPr>
          <w:rFonts w:ascii="Arial" w:hAnsi="Arial" w:cs="Arial"/>
          <w:spacing w:val="-2"/>
        </w:rPr>
        <w:t xml:space="preserve"> </w:t>
      </w:r>
      <w:r w:rsidRPr="00C00A68">
        <w:rPr>
          <w:rFonts w:ascii="Arial" w:hAnsi="Arial" w:cs="Arial"/>
        </w:rPr>
        <w:t>habilitação</w:t>
      </w:r>
      <w:r w:rsidRPr="00C00A68">
        <w:rPr>
          <w:rFonts w:ascii="Arial" w:hAnsi="Arial" w:cs="Arial"/>
          <w:spacing w:val="-3"/>
        </w:rPr>
        <w:t xml:space="preserve"> </w:t>
      </w:r>
      <w:r w:rsidRPr="00C00A68">
        <w:rPr>
          <w:rFonts w:ascii="Arial" w:hAnsi="Arial" w:cs="Arial"/>
        </w:rPr>
        <w:t>e</w:t>
      </w:r>
      <w:r w:rsidRPr="00C00A68">
        <w:rPr>
          <w:rFonts w:ascii="Arial" w:hAnsi="Arial" w:cs="Arial"/>
          <w:spacing w:val="-2"/>
        </w:rPr>
        <w:t xml:space="preserve"> </w:t>
      </w:r>
      <w:r w:rsidRPr="00C00A68">
        <w:rPr>
          <w:rFonts w:ascii="Arial" w:hAnsi="Arial" w:cs="Arial"/>
        </w:rPr>
        <w:t>classificação.</w:t>
      </w:r>
    </w:p>
    <w:p w14:paraId="31574411"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As normas disciplinadoras deste Aviso de Contratação</w:t>
      </w:r>
      <w:r w:rsidRPr="00C00A68">
        <w:rPr>
          <w:rFonts w:ascii="Arial" w:hAnsi="Arial" w:cs="Arial"/>
          <w:spacing w:val="1"/>
        </w:rPr>
        <w:t xml:space="preserve"> </w:t>
      </w:r>
      <w:r w:rsidRPr="00C00A68">
        <w:rPr>
          <w:rFonts w:ascii="Arial" w:hAnsi="Arial" w:cs="Arial"/>
        </w:rPr>
        <w:t>Direta serão sempre interpretadas em favor da ampliação da</w:t>
      </w:r>
      <w:r w:rsidRPr="00C00A68">
        <w:rPr>
          <w:rFonts w:ascii="Arial" w:hAnsi="Arial" w:cs="Arial"/>
          <w:spacing w:val="1"/>
        </w:rPr>
        <w:t xml:space="preserve"> </w:t>
      </w:r>
      <w:r w:rsidRPr="00C00A68">
        <w:rPr>
          <w:rFonts w:ascii="Arial" w:hAnsi="Arial" w:cs="Arial"/>
        </w:rPr>
        <w:t>disputa entre os interessados, desde que não comprometam o</w:t>
      </w:r>
      <w:r w:rsidRPr="00C00A68">
        <w:rPr>
          <w:rFonts w:ascii="Arial" w:hAnsi="Arial" w:cs="Arial"/>
          <w:spacing w:val="1"/>
        </w:rPr>
        <w:t xml:space="preserve"> </w:t>
      </w:r>
      <w:r w:rsidRPr="00C00A68">
        <w:rPr>
          <w:rFonts w:ascii="Arial" w:hAnsi="Arial" w:cs="Arial"/>
        </w:rPr>
        <w:t>interesse da Administração, o princípio da isonomia, a</w:t>
      </w:r>
      <w:r w:rsidRPr="00C00A68">
        <w:rPr>
          <w:rFonts w:ascii="Arial" w:hAnsi="Arial" w:cs="Arial"/>
          <w:spacing w:val="1"/>
        </w:rPr>
        <w:t xml:space="preserve"> </w:t>
      </w:r>
      <w:r w:rsidRPr="00C00A68">
        <w:rPr>
          <w:rFonts w:ascii="Arial" w:hAnsi="Arial" w:cs="Arial"/>
        </w:rPr>
        <w:t>finalidade</w:t>
      </w:r>
      <w:r w:rsidRPr="00C00A68">
        <w:rPr>
          <w:rFonts w:ascii="Arial" w:hAnsi="Arial" w:cs="Arial"/>
          <w:spacing w:val="-3"/>
        </w:rPr>
        <w:t xml:space="preserve"> </w:t>
      </w:r>
      <w:r w:rsidRPr="00C00A68">
        <w:rPr>
          <w:rFonts w:ascii="Arial" w:hAnsi="Arial" w:cs="Arial"/>
        </w:rPr>
        <w:t>e</w:t>
      </w:r>
      <w:r w:rsidRPr="00C00A68">
        <w:rPr>
          <w:rFonts w:ascii="Arial" w:hAnsi="Arial" w:cs="Arial"/>
          <w:spacing w:val="-2"/>
        </w:rPr>
        <w:t xml:space="preserve"> </w:t>
      </w:r>
      <w:r w:rsidRPr="00C00A68">
        <w:rPr>
          <w:rFonts w:ascii="Arial" w:hAnsi="Arial" w:cs="Arial"/>
        </w:rPr>
        <w:t>a</w:t>
      </w:r>
      <w:r w:rsidRPr="00C00A68">
        <w:rPr>
          <w:rFonts w:ascii="Arial" w:hAnsi="Arial" w:cs="Arial"/>
          <w:spacing w:val="-2"/>
        </w:rPr>
        <w:t xml:space="preserve"> </w:t>
      </w:r>
      <w:r w:rsidRPr="00C00A68">
        <w:rPr>
          <w:rFonts w:ascii="Arial" w:hAnsi="Arial" w:cs="Arial"/>
        </w:rPr>
        <w:t>segurança</w:t>
      </w:r>
      <w:r w:rsidRPr="00C00A68">
        <w:rPr>
          <w:rFonts w:ascii="Arial" w:hAnsi="Arial" w:cs="Arial"/>
          <w:spacing w:val="-2"/>
        </w:rPr>
        <w:t xml:space="preserve"> </w:t>
      </w:r>
      <w:r w:rsidRPr="00C00A68">
        <w:rPr>
          <w:rFonts w:ascii="Arial" w:hAnsi="Arial" w:cs="Arial"/>
        </w:rPr>
        <w:t>da</w:t>
      </w:r>
      <w:r w:rsidRPr="00C00A68">
        <w:rPr>
          <w:rFonts w:ascii="Arial" w:hAnsi="Arial" w:cs="Arial"/>
          <w:spacing w:val="-2"/>
        </w:rPr>
        <w:t xml:space="preserve"> </w:t>
      </w:r>
      <w:r w:rsidRPr="00C00A68">
        <w:rPr>
          <w:rFonts w:ascii="Arial" w:hAnsi="Arial" w:cs="Arial"/>
        </w:rPr>
        <w:t>contratação.</w:t>
      </w:r>
    </w:p>
    <w:p w14:paraId="7BDB16CA"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Os</w:t>
      </w:r>
      <w:r w:rsidRPr="00C00A68">
        <w:rPr>
          <w:rFonts w:ascii="Arial" w:hAnsi="Arial" w:cs="Arial"/>
          <w:spacing w:val="17"/>
        </w:rPr>
        <w:t xml:space="preserve"> </w:t>
      </w:r>
      <w:r w:rsidRPr="00C00A68">
        <w:rPr>
          <w:rFonts w:ascii="Arial" w:hAnsi="Arial" w:cs="Arial"/>
        </w:rPr>
        <w:t>fornecedores</w:t>
      </w:r>
      <w:r w:rsidRPr="00C00A68">
        <w:rPr>
          <w:rFonts w:ascii="Arial" w:hAnsi="Arial" w:cs="Arial"/>
          <w:spacing w:val="18"/>
        </w:rPr>
        <w:t xml:space="preserve"> </w:t>
      </w:r>
      <w:r w:rsidRPr="00C00A68">
        <w:rPr>
          <w:rFonts w:ascii="Arial" w:hAnsi="Arial" w:cs="Arial"/>
        </w:rPr>
        <w:t>assumem</w:t>
      </w:r>
      <w:r w:rsidRPr="00C00A68">
        <w:rPr>
          <w:rFonts w:ascii="Arial" w:hAnsi="Arial" w:cs="Arial"/>
          <w:spacing w:val="18"/>
        </w:rPr>
        <w:t xml:space="preserve"> </w:t>
      </w:r>
      <w:r w:rsidRPr="00C00A68">
        <w:rPr>
          <w:rFonts w:ascii="Arial" w:hAnsi="Arial" w:cs="Arial"/>
        </w:rPr>
        <w:t>todos</w:t>
      </w:r>
      <w:r w:rsidRPr="00C00A68">
        <w:rPr>
          <w:rFonts w:ascii="Arial" w:hAnsi="Arial" w:cs="Arial"/>
          <w:spacing w:val="17"/>
        </w:rPr>
        <w:t xml:space="preserve"> </w:t>
      </w:r>
      <w:r w:rsidRPr="00C00A68">
        <w:rPr>
          <w:rFonts w:ascii="Arial" w:hAnsi="Arial" w:cs="Arial"/>
        </w:rPr>
        <w:t>os</w:t>
      </w:r>
      <w:r w:rsidRPr="00C00A68">
        <w:rPr>
          <w:rFonts w:ascii="Arial" w:hAnsi="Arial" w:cs="Arial"/>
          <w:spacing w:val="13"/>
        </w:rPr>
        <w:t xml:space="preserve"> </w:t>
      </w:r>
      <w:r w:rsidRPr="00C00A68">
        <w:rPr>
          <w:rFonts w:ascii="Arial" w:hAnsi="Arial" w:cs="Arial"/>
        </w:rPr>
        <w:t>custos</w:t>
      </w:r>
      <w:r w:rsidRPr="00C00A68">
        <w:rPr>
          <w:rFonts w:ascii="Arial" w:hAnsi="Arial" w:cs="Arial"/>
          <w:spacing w:val="18"/>
        </w:rPr>
        <w:t xml:space="preserve"> </w:t>
      </w:r>
      <w:r w:rsidRPr="00C00A68">
        <w:rPr>
          <w:rFonts w:ascii="Arial" w:hAnsi="Arial" w:cs="Arial"/>
        </w:rPr>
        <w:t>de</w:t>
      </w:r>
      <w:r w:rsidRPr="00C00A68">
        <w:rPr>
          <w:rFonts w:ascii="Arial" w:hAnsi="Arial" w:cs="Arial"/>
          <w:spacing w:val="17"/>
        </w:rPr>
        <w:t xml:space="preserve"> </w:t>
      </w:r>
      <w:r w:rsidRPr="00C00A68">
        <w:rPr>
          <w:rFonts w:ascii="Arial" w:hAnsi="Arial" w:cs="Arial"/>
        </w:rPr>
        <w:t>preparação</w:t>
      </w:r>
      <w:r w:rsidRPr="00C00A68">
        <w:rPr>
          <w:rFonts w:ascii="Arial" w:hAnsi="Arial" w:cs="Arial"/>
          <w:spacing w:val="-141"/>
        </w:rPr>
        <w:t xml:space="preserve"> </w:t>
      </w:r>
      <w:r w:rsidRPr="00C00A68">
        <w:rPr>
          <w:rFonts w:ascii="Arial" w:hAnsi="Arial" w:cs="Arial"/>
        </w:rPr>
        <w:t>e</w:t>
      </w:r>
      <w:r w:rsidRPr="00C00A68">
        <w:rPr>
          <w:rFonts w:ascii="Arial" w:hAnsi="Arial" w:cs="Arial"/>
          <w:spacing w:val="-20"/>
        </w:rPr>
        <w:t xml:space="preserve"> </w:t>
      </w:r>
      <w:r w:rsidRPr="00C00A68">
        <w:rPr>
          <w:rFonts w:ascii="Arial" w:hAnsi="Arial" w:cs="Arial"/>
        </w:rPr>
        <w:t>apresentação</w:t>
      </w:r>
      <w:r w:rsidRPr="00C00A68">
        <w:rPr>
          <w:rFonts w:ascii="Arial" w:hAnsi="Arial" w:cs="Arial"/>
          <w:spacing w:val="-19"/>
        </w:rPr>
        <w:t xml:space="preserve"> </w:t>
      </w:r>
      <w:r w:rsidRPr="00C00A68">
        <w:rPr>
          <w:rFonts w:ascii="Arial" w:hAnsi="Arial" w:cs="Arial"/>
        </w:rPr>
        <w:t>de</w:t>
      </w:r>
      <w:r w:rsidRPr="00C00A68">
        <w:rPr>
          <w:rFonts w:ascii="Arial" w:hAnsi="Arial" w:cs="Arial"/>
          <w:spacing w:val="-20"/>
        </w:rPr>
        <w:t xml:space="preserve"> </w:t>
      </w:r>
      <w:r w:rsidRPr="00C00A68">
        <w:rPr>
          <w:rFonts w:ascii="Arial" w:hAnsi="Arial" w:cs="Arial"/>
        </w:rPr>
        <w:t>suas</w:t>
      </w:r>
      <w:r w:rsidRPr="00C00A68">
        <w:rPr>
          <w:rFonts w:ascii="Arial" w:hAnsi="Arial" w:cs="Arial"/>
          <w:spacing w:val="-19"/>
        </w:rPr>
        <w:t xml:space="preserve"> </w:t>
      </w:r>
      <w:r w:rsidRPr="00C00A68">
        <w:rPr>
          <w:rFonts w:ascii="Arial" w:hAnsi="Arial" w:cs="Arial"/>
        </w:rPr>
        <w:t>propostas</w:t>
      </w:r>
      <w:r w:rsidRPr="00C00A68">
        <w:rPr>
          <w:rFonts w:ascii="Arial" w:hAnsi="Arial" w:cs="Arial"/>
          <w:spacing w:val="-20"/>
        </w:rPr>
        <w:t xml:space="preserve"> </w:t>
      </w:r>
      <w:r w:rsidRPr="00C00A68">
        <w:rPr>
          <w:rFonts w:ascii="Arial" w:hAnsi="Arial" w:cs="Arial"/>
        </w:rPr>
        <w:t>e</w:t>
      </w:r>
      <w:r w:rsidRPr="00C00A68">
        <w:rPr>
          <w:rFonts w:ascii="Arial" w:hAnsi="Arial" w:cs="Arial"/>
          <w:spacing w:val="-24"/>
        </w:rPr>
        <w:t xml:space="preserve"> </w:t>
      </w:r>
      <w:r w:rsidRPr="00C00A68">
        <w:rPr>
          <w:rFonts w:ascii="Arial" w:hAnsi="Arial" w:cs="Arial"/>
        </w:rPr>
        <w:t>a</w:t>
      </w:r>
      <w:r w:rsidRPr="00C00A68">
        <w:rPr>
          <w:rFonts w:ascii="Arial" w:hAnsi="Arial" w:cs="Arial"/>
          <w:spacing w:val="-20"/>
        </w:rPr>
        <w:t xml:space="preserve"> </w:t>
      </w:r>
      <w:r w:rsidRPr="00C00A68">
        <w:rPr>
          <w:rFonts w:ascii="Arial" w:hAnsi="Arial" w:cs="Arial"/>
        </w:rPr>
        <w:t>Administração</w:t>
      </w:r>
      <w:r w:rsidRPr="00C00A68">
        <w:rPr>
          <w:rFonts w:ascii="Arial" w:hAnsi="Arial" w:cs="Arial"/>
          <w:spacing w:val="-19"/>
        </w:rPr>
        <w:t xml:space="preserve"> </w:t>
      </w:r>
      <w:r w:rsidRPr="00C00A68">
        <w:rPr>
          <w:rFonts w:ascii="Arial" w:hAnsi="Arial" w:cs="Arial"/>
        </w:rPr>
        <w:t>não</w:t>
      </w:r>
      <w:r w:rsidRPr="00C00A68">
        <w:rPr>
          <w:rFonts w:ascii="Arial" w:hAnsi="Arial" w:cs="Arial"/>
          <w:spacing w:val="-20"/>
        </w:rPr>
        <w:t xml:space="preserve"> </w:t>
      </w:r>
      <w:r w:rsidRPr="00C00A68">
        <w:rPr>
          <w:rFonts w:ascii="Arial" w:hAnsi="Arial" w:cs="Arial"/>
        </w:rPr>
        <w:t>será,</w:t>
      </w:r>
      <w:r w:rsidRPr="00C00A68">
        <w:rPr>
          <w:rFonts w:ascii="Arial" w:hAnsi="Arial" w:cs="Arial"/>
          <w:spacing w:val="-141"/>
        </w:rPr>
        <w:t xml:space="preserve"> </w:t>
      </w:r>
      <w:r w:rsidRPr="00C00A68">
        <w:rPr>
          <w:rFonts w:ascii="Arial" w:hAnsi="Arial" w:cs="Arial"/>
        </w:rPr>
        <w:t>em</w:t>
      </w:r>
      <w:r w:rsidRPr="00C00A68">
        <w:rPr>
          <w:rFonts w:ascii="Arial" w:hAnsi="Arial" w:cs="Arial"/>
          <w:spacing w:val="42"/>
        </w:rPr>
        <w:t xml:space="preserve"> </w:t>
      </w:r>
      <w:r w:rsidRPr="00C00A68">
        <w:rPr>
          <w:rFonts w:ascii="Arial" w:hAnsi="Arial" w:cs="Arial"/>
        </w:rPr>
        <w:t>nenhum</w:t>
      </w:r>
      <w:r w:rsidRPr="00C00A68">
        <w:rPr>
          <w:rFonts w:ascii="Arial" w:hAnsi="Arial" w:cs="Arial"/>
          <w:spacing w:val="42"/>
        </w:rPr>
        <w:t xml:space="preserve"> </w:t>
      </w:r>
      <w:r w:rsidRPr="00C00A68">
        <w:rPr>
          <w:rFonts w:ascii="Arial" w:hAnsi="Arial" w:cs="Arial"/>
        </w:rPr>
        <w:t>caso,</w:t>
      </w:r>
      <w:r w:rsidRPr="00C00A68">
        <w:rPr>
          <w:rFonts w:ascii="Arial" w:hAnsi="Arial" w:cs="Arial"/>
          <w:spacing w:val="42"/>
        </w:rPr>
        <w:t xml:space="preserve"> </w:t>
      </w:r>
      <w:r w:rsidRPr="00C00A68">
        <w:rPr>
          <w:rFonts w:ascii="Arial" w:hAnsi="Arial" w:cs="Arial"/>
        </w:rPr>
        <w:t>responsável</w:t>
      </w:r>
      <w:r w:rsidRPr="00C00A68">
        <w:rPr>
          <w:rFonts w:ascii="Arial" w:hAnsi="Arial" w:cs="Arial"/>
          <w:spacing w:val="47"/>
        </w:rPr>
        <w:t xml:space="preserve"> </w:t>
      </w:r>
      <w:r w:rsidRPr="00C00A68">
        <w:rPr>
          <w:rFonts w:ascii="Arial" w:hAnsi="Arial" w:cs="Arial"/>
        </w:rPr>
        <w:t>por</w:t>
      </w:r>
      <w:r w:rsidRPr="00C00A68">
        <w:rPr>
          <w:rFonts w:ascii="Arial" w:hAnsi="Arial" w:cs="Arial"/>
          <w:spacing w:val="42"/>
        </w:rPr>
        <w:t xml:space="preserve"> </w:t>
      </w:r>
      <w:r w:rsidRPr="00C00A68">
        <w:rPr>
          <w:rFonts w:ascii="Arial" w:hAnsi="Arial" w:cs="Arial"/>
        </w:rPr>
        <w:t>esses</w:t>
      </w:r>
      <w:r w:rsidRPr="00C00A68">
        <w:rPr>
          <w:rFonts w:ascii="Arial" w:hAnsi="Arial" w:cs="Arial"/>
          <w:spacing w:val="42"/>
        </w:rPr>
        <w:t xml:space="preserve"> </w:t>
      </w:r>
      <w:r w:rsidRPr="00C00A68">
        <w:rPr>
          <w:rFonts w:ascii="Arial" w:hAnsi="Arial" w:cs="Arial"/>
        </w:rPr>
        <w:t>custos, independentemente</w:t>
      </w:r>
      <w:r w:rsidRPr="00C00A68">
        <w:rPr>
          <w:rFonts w:ascii="Arial" w:hAnsi="Arial" w:cs="Arial"/>
          <w:spacing w:val="-25"/>
        </w:rPr>
        <w:t xml:space="preserve"> </w:t>
      </w:r>
      <w:r w:rsidRPr="00C00A68">
        <w:rPr>
          <w:rFonts w:ascii="Arial" w:hAnsi="Arial" w:cs="Arial"/>
        </w:rPr>
        <w:t>da</w:t>
      </w:r>
      <w:r w:rsidRPr="00C00A68">
        <w:rPr>
          <w:rFonts w:ascii="Arial" w:hAnsi="Arial" w:cs="Arial"/>
          <w:spacing w:val="-25"/>
        </w:rPr>
        <w:t xml:space="preserve"> </w:t>
      </w:r>
      <w:r w:rsidRPr="00C00A68">
        <w:rPr>
          <w:rFonts w:ascii="Arial" w:hAnsi="Arial" w:cs="Arial"/>
        </w:rPr>
        <w:t>condução</w:t>
      </w:r>
      <w:r w:rsidRPr="00C00A68">
        <w:rPr>
          <w:rFonts w:ascii="Arial" w:hAnsi="Arial" w:cs="Arial"/>
          <w:spacing w:val="-24"/>
        </w:rPr>
        <w:t xml:space="preserve"> </w:t>
      </w:r>
      <w:r w:rsidRPr="00C00A68">
        <w:rPr>
          <w:rFonts w:ascii="Arial" w:hAnsi="Arial" w:cs="Arial"/>
        </w:rPr>
        <w:t>ou</w:t>
      </w:r>
      <w:r w:rsidRPr="00C00A68">
        <w:rPr>
          <w:rFonts w:ascii="Arial" w:hAnsi="Arial" w:cs="Arial"/>
          <w:spacing w:val="-20"/>
        </w:rPr>
        <w:t xml:space="preserve"> </w:t>
      </w:r>
      <w:r w:rsidRPr="00C00A68">
        <w:rPr>
          <w:rFonts w:ascii="Arial" w:hAnsi="Arial" w:cs="Arial"/>
        </w:rPr>
        <w:t>do</w:t>
      </w:r>
      <w:r w:rsidRPr="00C00A68">
        <w:rPr>
          <w:rFonts w:ascii="Arial" w:hAnsi="Arial" w:cs="Arial"/>
          <w:spacing w:val="-25"/>
        </w:rPr>
        <w:t xml:space="preserve"> </w:t>
      </w:r>
      <w:r w:rsidRPr="00C00A68">
        <w:rPr>
          <w:rFonts w:ascii="Arial" w:hAnsi="Arial" w:cs="Arial"/>
        </w:rPr>
        <w:t>resultado</w:t>
      </w:r>
      <w:r w:rsidRPr="00C00A68">
        <w:rPr>
          <w:rFonts w:ascii="Arial" w:hAnsi="Arial" w:cs="Arial"/>
          <w:spacing w:val="-24"/>
        </w:rPr>
        <w:t xml:space="preserve"> </w:t>
      </w:r>
      <w:r w:rsidRPr="00C00A68">
        <w:rPr>
          <w:rFonts w:ascii="Arial" w:hAnsi="Arial" w:cs="Arial"/>
        </w:rPr>
        <w:t>do</w:t>
      </w:r>
      <w:r w:rsidRPr="00C00A68">
        <w:rPr>
          <w:rFonts w:ascii="Arial" w:hAnsi="Arial" w:cs="Arial"/>
          <w:spacing w:val="-25"/>
        </w:rPr>
        <w:t xml:space="preserve"> </w:t>
      </w:r>
      <w:r w:rsidRPr="00C00A68">
        <w:rPr>
          <w:rFonts w:ascii="Arial" w:hAnsi="Arial" w:cs="Arial"/>
        </w:rPr>
        <w:t>processo</w:t>
      </w:r>
      <w:r w:rsidRPr="00C00A68">
        <w:rPr>
          <w:rFonts w:ascii="Arial" w:hAnsi="Arial" w:cs="Arial"/>
          <w:spacing w:val="-19"/>
        </w:rPr>
        <w:t xml:space="preserve"> </w:t>
      </w:r>
      <w:r w:rsidRPr="00C00A68">
        <w:rPr>
          <w:rFonts w:ascii="Arial" w:hAnsi="Arial" w:cs="Arial"/>
        </w:rPr>
        <w:t>de</w:t>
      </w:r>
      <w:r w:rsidRPr="00C00A68">
        <w:rPr>
          <w:rFonts w:ascii="Arial" w:hAnsi="Arial" w:cs="Arial"/>
          <w:spacing w:val="-142"/>
        </w:rPr>
        <w:t xml:space="preserve"> </w:t>
      </w:r>
      <w:r w:rsidRPr="00C00A68">
        <w:rPr>
          <w:rFonts w:ascii="Arial" w:hAnsi="Arial" w:cs="Arial"/>
        </w:rPr>
        <w:t>contratação.</w:t>
      </w:r>
    </w:p>
    <w:p w14:paraId="1F0642B0"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Em caso de divergência entre disposições deste</w:t>
      </w:r>
      <w:r w:rsidRPr="00C00A68">
        <w:rPr>
          <w:rFonts w:ascii="Arial" w:hAnsi="Arial" w:cs="Arial"/>
          <w:spacing w:val="1"/>
        </w:rPr>
        <w:t xml:space="preserve"> </w:t>
      </w:r>
      <w:r w:rsidRPr="00C00A68">
        <w:rPr>
          <w:rFonts w:ascii="Arial" w:hAnsi="Arial" w:cs="Arial"/>
        </w:rPr>
        <w:t>Aviso</w:t>
      </w:r>
      <w:r w:rsidRPr="00C00A68">
        <w:rPr>
          <w:rFonts w:ascii="Arial" w:hAnsi="Arial" w:cs="Arial"/>
          <w:spacing w:val="-19"/>
        </w:rPr>
        <w:t xml:space="preserve"> </w:t>
      </w:r>
      <w:r w:rsidRPr="00C00A68">
        <w:rPr>
          <w:rFonts w:ascii="Arial" w:hAnsi="Arial" w:cs="Arial"/>
        </w:rPr>
        <w:t>de</w:t>
      </w:r>
      <w:r w:rsidRPr="00C00A68">
        <w:rPr>
          <w:rFonts w:ascii="Arial" w:hAnsi="Arial" w:cs="Arial"/>
          <w:spacing w:val="-18"/>
        </w:rPr>
        <w:t xml:space="preserve"> </w:t>
      </w:r>
      <w:r w:rsidRPr="00C00A68">
        <w:rPr>
          <w:rFonts w:ascii="Arial" w:hAnsi="Arial" w:cs="Arial"/>
        </w:rPr>
        <w:t>Contratação</w:t>
      </w:r>
      <w:r w:rsidRPr="00C00A68">
        <w:rPr>
          <w:rFonts w:ascii="Arial" w:hAnsi="Arial" w:cs="Arial"/>
          <w:spacing w:val="-19"/>
        </w:rPr>
        <w:t xml:space="preserve"> </w:t>
      </w:r>
      <w:r w:rsidRPr="00C00A68">
        <w:rPr>
          <w:rFonts w:ascii="Arial" w:hAnsi="Arial" w:cs="Arial"/>
        </w:rPr>
        <w:t>Direta</w:t>
      </w:r>
      <w:r w:rsidRPr="00C00A68">
        <w:rPr>
          <w:rFonts w:ascii="Arial" w:hAnsi="Arial" w:cs="Arial"/>
          <w:spacing w:val="-18"/>
        </w:rPr>
        <w:t xml:space="preserve"> </w:t>
      </w:r>
      <w:r w:rsidRPr="00C00A68">
        <w:rPr>
          <w:rFonts w:ascii="Arial" w:hAnsi="Arial" w:cs="Arial"/>
        </w:rPr>
        <w:t>e</w:t>
      </w:r>
      <w:r w:rsidRPr="00C00A68">
        <w:rPr>
          <w:rFonts w:ascii="Arial" w:hAnsi="Arial" w:cs="Arial"/>
          <w:spacing w:val="-18"/>
        </w:rPr>
        <w:t xml:space="preserve"> </w:t>
      </w:r>
      <w:r w:rsidRPr="00C00A68">
        <w:rPr>
          <w:rFonts w:ascii="Arial" w:hAnsi="Arial" w:cs="Arial"/>
        </w:rPr>
        <w:t>de</w:t>
      </w:r>
      <w:r w:rsidRPr="00C00A68">
        <w:rPr>
          <w:rFonts w:ascii="Arial" w:hAnsi="Arial" w:cs="Arial"/>
          <w:spacing w:val="-19"/>
        </w:rPr>
        <w:t xml:space="preserve"> </w:t>
      </w:r>
      <w:r w:rsidRPr="00C00A68">
        <w:rPr>
          <w:rFonts w:ascii="Arial" w:hAnsi="Arial" w:cs="Arial"/>
        </w:rPr>
        <w:t>seus</w:t>
      </w:r>
      <w:r w:rsidRPr="00C00A68">
        <w:rPr>
          <w:rFonts w:ascii="Arial" w:hAnsi="Arial" w:cs="Arial"/>
          <w:spacing w:val="-18"/>
        </w:rPr>
        <w:t xml:space="preserve"> </w:t>
      </w:r>
      <w:r w:rsidRPr="00C00A68">
        <w:rPr>
          <w:rFonts w:ascii="Arial" w:hAnsi="Arial" w:cs="Arial"/>
        </w:rPr>
        <w:t>anexos</w:t>
      </w:r>
      <w:r w:rsidRPr="00C00A68">
        <w:rPr>
          <w:rFonts w:ascii="Arial" w:hAnsi="Arial" w:cs="Arial"/>
          <w:spacing w:val="-18"/>
        </w:rPr>
        <w:t xml:space="preserve"> </w:t>
      </w:r>
      <w:r w:rsidRPr="00C00A68">
        <w:rPr>
          <w:rFonts w:ascii="Arial" w:hAnsi="Arial" w:cs="Arial"/>
        </w:rPr>
        <w:t>ou</w:t>
      </w:r>
      <w:r w:rsidRPr="00C00A68">
        <w:rPr>
          <w:rFonts w:ascii="Arial" w:hAnsi="Arial" w:cs="Arial"/>
          <w:spacing w:val="-19"/>
        </w:rPr>
        <w:t xml:space="preserve"> </w:t>
      </w:r>
      <w:r w:rsidRPr="00C00A68">
        <w:rPr>
          <w:rFonts w:ascii="Arial" w:hAnsi="Arial" w:cs="Arial"/>
        </w:rPr>
        <w:t>demais</w:t>
      </w:r>
      <w:r w:rsidRPr="00C00A68">
        <w:rPr>
          <w:rFonts w:ascii="Arial" w:hAnsi="Arial" w:cs="Arial"/>
          <w:spacing w:val="-18"/>
        </w:rPr>
        <w:t xml:space="preserve"> </w:t>
      </w:r>
      <w:r w:rsidRPr="00C00A68">
        <w:rPr>
          <w:rFonts w:ascii="Arial" w:hAnsi="Arial" w:cs="Arial"/>
        </w:rPr>
        <w:t>peças que</w:t>
      </w:r>
      <w:r w:rsidRPr="00C00A68">
        <w:rPr>
          <w:rFonts w:ascii="Arial" w:hAnsi="Arial" w:cs="Arial"/>
          <w:spacing w:val="-4"/>
        </w:rPr>
        <w:t xml:space="preserve"> </w:t>
      </w:r>
      <w:r w:rsidRPr="00C00A68">
        <w:rPr>
          <w:rFonts w:ascii="Arial" w:hAnsi="Arial" w:cs="Arial"/>
        </w:rPr>
        <w:t>compõem</w:t>
      </w:r>
      <w:r w:rsidRPr="00C00A68">
        <w:rPr>
          <w:rFonts w:ascii="Arial" w:hAnsi="Arial" w:cs="Arial"/>
          <w:spacing w:val="-3"/>
        </w:rPr>
        <w:t xml:space="preserve"> </w:t>
      </w:r>
      <w:r w:rsidRPr="00C00A68">
        <w:rPr>
          <w:rFonts w:ascii="Arial" w:hAnsi="Arial" w:cs="Arial"/>
        </w:rPr>
        <w:t>o</w:t>
      </w:r>
      <w:r w:rsidRPr="00C00A68">
        <w:rPr>
          <w:rFonts w:ascii="Arial" w:hAnsi="Arial" w:cs="Arial"/>
          <w:spacing w:val="-4"/>
        </w:rPr>
        <w:t xml:space="preserve"> </w:t>
      </w:r>
      <w:r w:rsidRPr="00C00A68">
        <w:rPr>
          <w:rFonts w:ascii="Arial" w:hAnsi="Arial" w:cs="Arial"/>
        </w:rPr>
        <w:t>processo prevalecerá</w:t>
      </w:r>
      <w:r w:rsidRPr="00C00A68">
        <w:rPr>
          <w:rFonts w:ascii="Arial" w:hAnsi="Arial" w:cs="Arial"/>
          <w:spacing w:val="-3"/>
        </w:rPr>
        <w:t xml:space="preserve"> </w:t>
      </w:r>
      <w:r w:rsidRPr="00C00A68">
        <w:rPr>
          <w:rFonts w:ascii="Arial" w:hAnsi="Arial" w:cs="Arial"/>
        </w:rPr>
        <w:t>as</w:t>
      </w:r>
      <w:r w:rsidRPr="00C00A68">
        <w:rPr>
          <w:rFonts w:ascii="Arial" w:hAnsi="Arial" w:cs="Arial"/>
          <w:spacing w:val="-4"/>
        </w:rPr>
        <w:t xml:space="preserve"> </w:t>
      </w:r>
      <w:r w:rsidRPr="00C00A68">
        <w:rPr>
          <w:rFonts w:ascii="Arial" w:hAnsi="Arial" w:cs="Arial"/>
        </w:rPr>
        <w:t>deste</w:t>
      </w:r>
      <w:r w:rsidRPr="00C00A68">
        <w:rPr>
          <w:rFonts w:ascii="Arial" w:hAnsi="Arial" w:cs="Arial"/>
          <w:spacing w:val="-3"/>
        </w:rPr>
        <w:t xml:space="preserve"> </w:t>
      </w:r>
      <w:r w:rsidRPr="00C00A68">
        <w:rPr>
          <w:rFonts w:ascii="Arial" w:hAnsi="Arial" w:cs="Arial"/>
        </w:rPr>
        <w:t>Aviso.</w:t>
      </w:r>
    </w:p>
    <w:p w14:paraId="4E3924CA"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Da</w:t>
      </w:r>
      <w:r w:rsidRPr="00C00A68">
        <w:rPr>
          <w:rFonts w:ascii="Arial" w:hAnsi="Arial" w:cs="Arial"/>
          <w:spacing w:val="1"/>
        </w:rPr>
        <w:t xml:space="preserve"> </w:t>
      </w:r>
      <w:r w:rsidRPr="00C00A68">
        <w:rPr>
          <w:rFonts w:ascii="Arial" w:hAnsi="Arial" w:cs="Arial"/>
        </w:rPr>
        <w:t>sessão</w:t>
      </w:r>
      <w:r w:rsidRPr="00C00A68">
        <w:rPr>
          <w:rFonts w:ascii="Arial" w:hAnsi="Arial" w:cs="Arial"/>
          <w:spacing w:val="1"/>
        </w:rPr>
        <w:t xml:space="preserve"> </w:t>
      </w:r>
      <w:r w:rsidRPr="00C00A68">
        <w:rPr>
          <w:rFonts w:ascii="Arial" w:hAnsi="Arial" w:cs="Arial"/>
        </w:rPr>
        <w:t>pública</w:t>
      </w:r>
      <w:r w:rsidRPr="00C00A68">
        <w:rPr>
          <w:rFonts w:ascii="Arial" w:hAnsi="Arial" w:cs="Arial"/>
          <w:spacing w:val="1"/>
        </w:rPr>
        <w:t xml:space="preserve"> </w:t>
      </w:r>
      <w:r w:rsidRPr="00C00A68">
        <w:rPr>
          <w:rFonts w:ascii="Arial" w:hAnsi="Arial" w:cs="Arial"/>
        </w:rPr>
        <w:t>será</w:t>
      </w:r>
      <w:r w:rsidRPr="00C00A68">
        <w:rPr>
          <w:rFonts w:ascii="Arial" w:hAnsi="Arial" w:cs="Arial"/>
          <w:spacing w:val="1"/>
        </w:rPr>
        <w:t xml:space="preserve"> </w:t>
      </w:r>
      <w:r w:rsidRPr="00C00A68">
        <w:rPr>
          <w:rFonts w:ascii="Arial" w:hAnsi="Arial" w:cs="Arial"/>
        </w:rPr>
        <w:t>divulgada</w:t>
      </w:r>
      <w:r w:rsidRPr="00C00A68">
        <w:rPr>
          <w:rFonts w:ascii="Arial" w:hAnsi="Arial" w:cs="Arial"/>
          <w:spacing w:val="1"/>
        </w:rPr>
        <w:t xml:space="preserve"> </w:t>
      </w:r>
      <w:r w:rsidRPr="00C00A68">
        <w:rPr>
          <w:rFonts w:ascii="Arial" w:hAnsi="Arial" w:cs="Arial"/>
        </w:rPr>
        <w:t>Ata</w:t>
      </w:r>
      <w:r w:rsidRPr="00C00A68">
        <w:rPr>
          <w:rFonts w:ascii="Arial" w:hAnsi="Arial" w:cs="Arial"/>
          <w:spacing w:val="1"/>
        </w:rPr>
        <w:t xml:space="preserve"> </w:t>
      </w:r>
      <w:r w:rsidRPr="00C00A68">
        <w:rPr>
          <w:rFonts w:ascii="Arial" w:hAnsi="Arial" w:cs="Arial"/>
        </w:rPr>
        <w:t>com</w:t>
      </w:r>
      <w:r w:rsidRPr="00C00A68">
        <w:rPr>
          <w:rFonts w:ascii="Arial" w:hAnsi="Arial" w:cs="Arial"/>
          <w:spacing w:val="1"/>
        </w:rPr>
        <w:t xml:space="preserve"> </w:t>
      </w:r>
      <w:r w:rsidRPr="00C00A68">
        <w:rPr>
          <w:rFonts w:ascii="Arial" w:hAnsi="Arial" w:cs="Arial"/>
        </w:rPr>
        <w:t>publicação</w:t>
      </w:r>
      <w:r w:rsidRPr="00C00A68">
        <w:rPr>
          <w:rFonts w:ascii="Arial" w:hAnsi="Arial" w:cs="Arial"/>
          <w:spacing w:val="-4"/>
        </w:rPr>
        <w:t xml:space="preserve"> </w:t>
      </w:r>
      <w:r w:rsidRPr="00C00A68">
        <w:rPr>
          <w:rFonts w:ascii="Arial" w:hAnsi="Arial" w:cs="Arial"/>
        </w:rPr>
        <w:t>do</w:t>
      </w:r>
      <w:r w:rsidRPr="00C00A68">
        <w:rPr>
          <w:rFonts w:ascii="Arial" w:hAnsi="Arial" w:cs="Arial"/>
          <w:spacing w:val="-3"/>
        </w:rPr>
        <w:t xml:space="preserve"> </w:t>
      </w:r>
      <w:r w:rsidRPr="00C00A68">
        <w:rPr>
          <w:rFonts w:ascii="Arial" w:hAnsi="Arial" w:cs="Arial"/>
        </w:rPr>
        <w:t>site</w:t>
      </w:r>
      <w:r w:rsidRPr="00C00A68">
        <w:rPr>
          <w:rFonts w:ascii="Arial" w:hAnsi="Arial" w:cs="Arial"/>
          <w:spacing w:val="-4"/>
        </w:rPr>
        <w:t xml:space="preserve"> </w:t>
      </w:r>
      <w:r w:rsidRPr="00C00A68">
        <w:rPr>
          <w:rFonts w:ascii="Arial" w:hAnsi="Arial" w:cs="Arial"/>
        </w:rPr>
        <w:t>do</w:t>
      </w:r>
      <w:r w:rsidRPr="00C00A68">
        <w:rPr>
          <w:rFonts w:ascii="Arial" w:hAnsi="Arial" w:cs="Arial"/>
          <w:spacing w:val="-3"/>
        </w:rPr>
        <w:t xml:space="preserve"> </w:t>
      </w:r>
      <w:r w:rsidRPr="00C00A68">
        <w:rPr>
          <w:rFonts w:ascii="Arial" w:hAnsi="Arial" w:cs="Arial"/>
        </w:rPr>
        <w:t>município,</w:t>
      </w:r>
      <w:r w:rsidRPr="00C00A68">
        <w:rPr>
          <w:rFonts w:ascii="Arial" w:hAnsi="Arial" w:cs="Arial"/>
          <w:spacing w:val="-3"/>
        </w:rPr>
        <w:t xml:space="preserve"> </w:t>
      </w:r>
      <w:r w:rsidRPr="00C00A68">
        <w:rPr>
          <w:rFonts w:ascii="Arial" w:hAnsi="Arial" w:cs="Arial"/>
        </w:rPr>
        <w:t>no</w:t>
      </w:r>
      <w:r w:rsidRPr="00C00A68">
        <w:rPr>
          <w:rFonts w:ascii="Arial" w:hAnsi="Arial" w:cs="Arial"/>
          <w:spacing w:val="-4"/>
        </w:rPr>
        <w:t xml:space="preserve"> </w:t>
      </w:r>
      <w:r w:rsidRPr="00C00A68">
        <w:rPr>
          <w:rFonts w:ascii="Arial" w:hAnsi="Arial" w:cs="Arial"/>
        </w:rPr>
        <w:t>diário eletrônico</w:t>
      </w:r>
      <w:r w:rsidRPr="00C00A68">
        <w:rPr>
          <w:rFonts w:ascii="Arial" w:hAnsi="Arial" w:cs="Arial"/>
          <w:spacing w:val="-3"/>
        </w:rPr>
        <w:t xml:space="preserve"> </w:t>
      </w:r>
      <w:r w:rsidRPr="00C00A68">
        <w:rPr>
          <w:rFonts w:ascii="Arial" w:hAnsi="Arial" w:cs="Arial"/>
        </w:rPr>
        <w:t>oficial.</w:t>
      </w:r>
    </w:p>
    <w:p w14:paraId="014544D6"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t>Integram este Aviso de Contratação Direta, para</w:t>
      </w:r>
      <w:r w:rsidRPr="00C00A68">
        <w:rPr>
          <w:rFonts w:ascii="Arial" w:hAnsi="Arial" w:cs="Arial"/>
          <w:spacing w:val="1"/>
        </w:rPr>
        <w:t xml:space="preserve"> </w:t>
      </w:r>
      <w:r w:rsidRPr="00C00A68">
        <w:rPr>
          <w:rFonts w:ascii="Arial" w:hAnsi="Arial" w:cs="Arial"/>
        </w:rPr>
        <w:t>todos</w:t>
      </w:r>
      <w:r w:rsidRPr="00C00A68">
        <w:rPr>
          <w:rFonts w:ascii="Arial" w:hAnsi="Arial" w:cs="Arial"/>
          <w:spacing w:val="-3"/>
        </w:rPr>
        <w:t xml:space="preserve"> </w:t>
      </w:r>
      <w:r w:rsidRPr="00C00A68">
        <w:rPr>
          <w:rFonts w:ascii="Arial" w:hAnsi="Arial" w:cs="Arial"/>
        </w:rPr>
        <w:t>os</w:t>
      </w:r>
      <w:r w:rsidRPr="00C00A68">
        <w:rPr>
          <w:rFonts w:ascii="Arial" w:hAnsi="Arial" w:cs="Arial"/>
          <w:spacing w:val="-2"/>
        </w:rPr>
        <w:t xml:space="preserve"> </w:t>
      </w:r>
      <w:r w:rsidRPr="00C00A68">
        <w:rPr>
          <w:rFonts w:ascii="Arial" w:hAnsi="Arial" w:cs="Arial"/>
        </w:rPr>
        <w:t>fins</w:t>
      </w:r>
      <w:r w:rsidRPr="00C00A68">
        <w:rPr>
          <w:rFonts w:ascii="Arial" w:hAnsi="Arial" w:cs="Arial"/>
          <w:spacing w:val="-3"/>
        </w:rPr>
        <w:t xml:space="preserve"> </w:t>
      </w:r>
      <w:r w:rsidRPr="00C00A68">
        <w:rPr>
          <w:rFonts w:ascii="Arial" w:hAnsi="Arial" w:cs="Arial"/>
        </w:rPr>
        <w:t>e</w:t>
      </w:r>
      <w:r w:rsidRPr="00C00A68">
        <w:rPr>
          <w:rFonts w:ascii="Arial" w:hAnsi="Arial" w:cs="Arial"/>
          <w:spacing w:val="-2"/>
        </w:rPr>
        <w:t xml:space="preserve"> </w:t>
      </w:r>
      <w:r w:rsidRPr="00C00A68">
        <w:rPr>
          <w:rFonts w:ascii="Arial" w:hAnsi="Arial" w:cs="Arial"/>
        </w:rPr>
        <w:t>efeitos,</w:t>
      </w:r>
      <w:r w:rsidRPr="00C00A68">
        <w:rPr>
          <w:rFonts w:ascii="Arial" w:hAnsi="Arial" w:cs="Arial"/>
          <w:spacing w:val="-3"/>
        </w:rPr>
        <w:t xml:space="preserve"> </w:t>
      </w:r>
      <w:r w:rsidRPr="00C00A68">
        <w:rPr>
          <w:rFonts w:ascii="Arial" w:hAnsi="Arial" w:cs="Arial"/>
        </w:rPr>
        <w:t>os</w:t>
      </w:r>
      <w:r w:rsidRPr="00C00A68">
        <w:rPr>
          <w:rFonts w:ascii="Arial" w:hAnsi="Arial" w:cs="Arial"/>
          <w:spacing w:val="-2"/>
        </w:rPr>
        <w:t xml:space="preserve"> </w:t>
      </w:r>
      <w:r w:rsidRPr="00C00A68">
        <w:rPr>
          <w:rFonts w:ascii="Arial" w:hAnsi="Arial" w:cs="Arial"/>
        </w:rPr>
        <w:t>seguintes</w:t>
      </w:r>
      <w:r w:rsidRPr="00C00A68">
        <w:rPr>
          <w:rFonts w:ascii="Arial" w:hAnsi="Arial" w:cs="Arial"/>
          <w:spacing w:val="-3"/>
        </w:rPr>
        <w:t xml:space="preserve"> </w:t>
      </w:r>
      <w:r w:rsidRPr="00C00A68">
        <w:rPr>
          <w:rFonts w:ascii="Arial" w:hAnsi="Arial" w:cs="Arial"/>
        </w:rPr>
        <w:t>anexos:</w:t>
      </w:r>
    </w:p>
    <w:p w14:paraId="596E64FC" w14:textId="77777777" w:rsidR="00806118" w:rsidRPr="00C00A68" w:rsidRDefault="00806118" w:rsidP="00806118">
      <w:pPr>
        <w:pStyle w:val="PargrafodaLista"/>
        <w:numPr>
          <w:ilvl w:val="0"/>
          <w:numId w:val="37"/>
        </w:numPr>
        <w:spacing w:after="0"/>
        <w:ind w:left="714" w:hanging="357"/>
        <w:contextualSpacing w:val="0"/>
        <w:jc w:val="both"/>
        <w:rPr>
          <w:rFonts w:ascii="Arial" w:hAnsi="Arial" w:cs="Arial"/>
        </w:rPr>
      </w:pPr>
      <w:r w:rsidRPr="00C00A68">
        <w:rPr>
          <w:rFonts w:ascii="Arial" w:hAnsi="Arial" w:cs="Arial"/>
        </w:rPr>
        <w:lastRenderedPageBreak/>
        <w:t>Fica eleito o foro da Comarca de Colinas do Tocantins - TO para dirimir qualquer controvérsia acerca da presente</w:t>
      </w:r>
      <w:r w:rsidRPr="00C00A68">
        <w:rPr>
          <w:rFonts w:ascii="Arial" w:hAnsi="Arial" w:cs="Arial"/>
          <w:spacing w:val="1"/>
        </w:rPr>
        <w:t xml:space="preserve"> </w:t>
      </w:r>
      <w:r w:rsidRPr="00C00A68">
        <w:rPr>
          <w:rFonts w:ascii="Arial" w:hAnsi="Arial" w:cs="Arial"/>
        </w:rPr>
        <w:t>contratação</w:t>
      </w:r>
      <w:r w:rsidRPr="00C00A68">
        <w:rPr>
          <w:rFonts w:ascii="Arial" w:hAnsi="Arial" w:cs="Arial"/>
          <w:spacing w:val="-2"/>
        </w:rPr>
        <w:t xml:space="preserve"> </w:t>
      </w:r>
      <w:r w:rsidRPr="00C00A68">
        <w:rPr>
          <w:rFonts w:ascii="Arial" w:hAnsi="Arial" w:cs="Arial"/>
        </w:rPr>
        <w:t>direta.</w:t>
      </w:r>
    </w:p>
    <w:p w14:paraId="7B250DEE" w14:textId="77777777" w:rsidR="00806118" w:rsidRPr="00C00A68" w:rsidRDefault="00806118" w:rsidP="00806118">
      <w:pPr>
        <w:pStyle w:val="PargrafodaLista"/>
        <w:widowControl w:val="0"/>
        <w:tabs>
          <w:tab w:val="left" w:pos="541"/>
        </w:tabs>
        <w:autoSpaceDE w:val="0"/>
        <w:autoSpaceDN w:val="0"/>
        <w:spacing w:after="0"/>
        <w:ind w:right="109"/>
        <w:jc w:val="both"/>
        <w:rPr>
          <w:rFonts w:ascii="Arial" w:hAnsi="Arial" w:cs="Arial"/>
        </w:rPr>
      </w:pPr>
    </w:p>
    <w:p w14:paraId="67A54445" w14:textId="77777777" w:rsidR="00806118" w:rsidRDefault="00806118" w:rsidP="00806118">
      <w:pPr>
        <w:pStyle w:val="PargrafodaLista"/>
        <w:widowControl w:val="0"/>
        <w:tabs>
          <w:tab w:val="left" w:pos="545"/>
        </w:tabs>
        <w:autoSpaceDE w:val="0"/>
        <w:autoSpaceDN w:val="0"/>
        <w:spacing w:after="0"/>
        <w:ind w:left="0"/>
        <w:jc w:val="right"/>
        <w:rPr>
          <w:rFonts w:ascii="Arial" w:hAnsi="Arial" w:cs="Arial"/>
        </w:rPr>
      </w:pPr>
      <w:r w:rsidRPr="00C00A68">
        <w:rPr>
          <w:rFonts w:ascii="Arial" w:hAnsi="Arial" w:cs="Arial"/>
        </w:rPr>
        <w:t xml:space="preserve">                                                                     </w:t>
      </w:r>
    </w:p>
    <w:p w14:paraId="09020CC9" w14:textId="77777777" w:rsidR="00806118" w:rsidRDefault="00806118" w:rsidP="00806118">
      <w:pPr>
        <w:pStyle w:val="PargrafodaLista"/>
        <w:widowControl w:val="0"/>
        <w:tabs>
          <w:tab w:val="left" w:pos="545"/>
        </w:tabs>
        <w:autoSpaceDE w:val="0"/>
        <w:autoSpaceDN w:val="0"/>
        <w:spacing w:after="0"/>
        <w:ind w:left="0"/>
        <w:jc w:val="right"/>
        <w:rPr>
          <w:rFonts w:ascii="Arial" w:hAnsi="Arial" w:cs="Arial"/>
        </w:rPr>
      </w:pPr>
    </w:p>
    <w:p w14:paraId="2EB13551" w14:textId="77777777" w:rsidR="00806118" w:rsidRDefault="00806118" w:rsidP="00806118">
      <w:pPr>
        <w:pStyle w:val="PargrafodaLista"/>
        <w:widowControl w:val="0"/>
        <w:tabs>
          <w:tab w:val="left" w:pos="545"/>
        </w:tabs>
        <w:autoSpaceDE w:val="0"/>
        <w:autoSpaceDN w:val="0"/>
        <w:spacing w:after="0"/>
        <w:ind w:left="0"/>
        <w:jc w:val="right"/>
        <w:rPr>
          <w:rFonts w:ascii="Arial" w:hAnsi="Arial" w:cs="Arial"/>
        </w:rPr>
      </w:pPr>
    </w:p>
    <w:p w14:paraId="5F57240A" w14:textId="77777777" w:rsidR="00806118" w:rsidRDefault="00806118" w:rsidP="00806118">
      <w:pPr>
        <w:pStyle w:val="PargrafodaLista"/>
        <w:widowControl w:val="0"/>
        <w:tabs>
          <w:tab w:val="left" w:pos="545"/>
        </w:tabs>
        <w:autoSpaceDE w:val="0"/>
        <w:autoSpaceDN w:val="0"/>
        <w:spacing w:after="0"/>
        <w:ind w:left="0"/>
        <w:jc w:val="right"/>
        <w:rPr>
          <w:rFonts w:ascii="Arial" w:hAnsi="Arial" w:cs="Arial"/>
        </w:rPr>
      </w:pPr>
    </w:p>
    <w:p w14:paraId="57946ED4" w14:textId="4A390859" w:rsidR="00806118" w:rsidRPr="00C00A68" w:rsidRDefault="00806118" w:rsidP="00806118">
      <w:pPr>
        <w:pStyle w:val="PargrafodaLista"/>
        <w:widowControl w:val="0"/>
        <w:tabs>
          <w:tab w:val="left" w:pos="545"/>
        </w:tabs>
        <w:autoSpaceDE w:val="0"/>
        <w:autoSpaceDN w:val="0"/>
        <w:spacing w:after="0"/>
        <w:ind w:left="0"/>
        <w:jc w:val="right"/>
        <w:rPr>
          <w:rFonts w:ascii="Arial" w:hAnsi="Arial" w:cs="Arial"/>
        </w:rPr>
      </w:pPr>
      <w:r w:rsidRPr="00C00A68">
        <w:rPr>
          <w:rFonts w:ascii="Arial" w:hAnsi="Arial" w:cs="Arial"/>
        </w:rPr>
        <w:t xml:space="preserve">  </w:t>
      </w:r>
      <w:r>
        <w:rPr>
          <w:rFonts w:ascii="Arial" w:hAnsi="Arial" w:cs="Arial"/>
        </w:rPr>
        <w:t>Bernardo S</w:t>
      </w:r>
      <w:r w:rsidRPr="00C00A68">
        <w:rPr>
          <w:rFonts w:ascii="Arial" w:hAnsi="Arial" w:cs="Arial"/>
        </w:rPr>
        <w:t>ayão-</w:t>
      </w:r>
      <w:r>
        <w:rPr>
          <w:rFonts w:ascii="Arial" w:hAnsi="Arial" w:cs="Arial"/>
        </w:rPr>
        <w:t>T</w:t>
      </w:r>
      <w:r w:rsidRPr="00C00A68">
        <w:rPr>
          <w:rFonts w:ascii="Arial" w:hAnsi="Arial" w:cs="Arial"/>
        </w:rPr>
        <w:t xml:space="preserve">o, </w:t>
      </w:r>
      <w:r w:rsidRPr="00C00A68">
        <w:rPr>
          <w:rFonts w:ascii="Arial" w:hAnsi="Arial" w:cs="Arial"/>
          <w:color w:val="FF0000"/>
        </w:rPr>
        <w:t>1</w:t>
      </w:r>
      <w:r>
        <w:rPr>
          <w:rFonts w:ascii="Arial" w:hAnsi="Arial" w:cs="Arial"/>
          <w:color w:val="FF0000"/>
        </w:rPr>
        <w:t>8</w:t>
      </w:r>
      <w:r w:rsidRPr="00C00A68">
        <w:rPr>
          <w:rFonts w:ascii="Arial" w:hAnsi="Arial" w:cs="Arial"/>
        </w:rPr>
        <w:t xml:space="preserve"> de janeiro de 2024</w:t>
      </w:r>
    </w:p>
    <w:p w14:paraId="746C8F28" w14:textId="77777777" w:rsidR="00806118" w:rsidRPr="00C00A68" w:rsidRDefault="00806118" w:rsidP="00806118">
      <w:pPr>
        <w:pStyle w:val="PargrafodaLista"/>
        <w:widowControl w:val="0"/>
        <w:tabs>
          <w:tab w:val="left" w:pos="545"/>
        </w:tabs>
        <w:autoSpaceDE w:val="0"/>
        <w:autoSpaceDN w:val="0"/>
        <w:spacing w:after="0"/>
        <w:ind w:left="0"/>
        <w:jc w:val="both"/>
        <w:rPr>
          <w:rFonts w:ascii="Arial" w:hAnsi="Arial" w:cs="Arial"/>
        </w:rPr>
      </w:pPr>
    </w:p>
    <w:p w14:paraId="03BCF110" w14:textId="77777777" w:rsidR="00806118" w:rsidRPr="00C00A68" w:rsidRDefault="00806118" w:rsidP="00806118">
      <w:pPr>
        <w:pStyle w:val="PargrafodaLista"/>
        <w:widowControl w:val="0"/>
        <w:tabs>
          <w:tab w:val="left" w:pos="545"/>
        </w:tabs>
        <w:autoSpaceDE w:val="0"/>
        <w:autoSpaceDN w:val="0"/>
        <w:spacing w:after="0"/>
        <w:ind w:left="0"/>
        <w:jc w:val="both"/>
        <w:rPr>
          <w:rFonts w:ascii="Arial" w:hAnsi="Arial" w:cs="Arial"/>
        </w:rPr>
      </w:pPr>
    </w:p>
    <w:p w14:paraId="0278AC49" w14:textId="77777777" w:rsidR="00806118" w:rsidRPr="00C00A68" w:rsidRDefault="00806118" w:rsidP="00806118">
      <w:pPr>
        <w:pStyle w:val="PargrafodaLista"/>
        <w:widowControl w:val="0"/>
        <w:tabs>
          <w:tab w:val="left" w:pos="545"/>
        </w:tabs>
        <w:autoSpaceDE w:val="0"/>
        <w:autoSpaceDN w:val="0"/>
        <w:spacing w:after="0"/>
        <w:ind w:left="0"/>
        <w:jc w:val="both"/>
        <w:rPr>
          <w:rFonts w:ascii="Arial" w:hAnsi="Arial" w:cs="Arial"/>
        </w:rPr>
      </w:pPr>
      <w:r w:rsidRPr="00C00A68">
        <w:rPr>
          <w:rFonts w:ascii="Arial" w:hAnsi="Arial" w:cs="Arial"/>
        </w:rPr>
        <w:t xml:space="preserve">                                                                   </w:t>
      </w:r>
    </w:p>
    <w:p w14:paraId="760B855A" w14:textId="77777777" w:rsidR="00806118" w:rsidRPr="00AD5359" w:rsidRDefault="00806118" w:rsidP="00806118">
      <w:pPr>
        <w:pStyle w:val="Default"/>
        <w:tabs>
          <w:tab w:val="left" w:pos="1985"/>
        </w:tabs>
        <w:jc w:val="center"/>
        <w:rPr>
          <w:rFonts w:eastAsiaTheme="minorHAnsi"/>
          <w:color w:val="auto"/>
          <w:lang w:eastAsia="en-US"/>
        </w:rPr>
      </w:pPr>
      <w:r w:rsidRPr="00AD5359">
        <w:rPr>
          <w:rFonts w:eastAsiaTheme="minorHAnsi"/>
          <w:color w:val="auto"/>
          <w:lang w:eastAsia="en-US"/>
        </w:rPr>
        <w:t>___________________________________________</w:t>
      </w:r>
    </w:p>
    <w:p w14:paraId="3307C582" w14:textId="77777777" w:rsidR="00806118" w:rsidRPr="00AD5359" w:rsidRDefault="00806118" w:rsidP="00806118">
      <w:pPr>
        <w:pStyle w:val="Default"/>
        <w:tabs>
          <w:tab w:val="left" w:pos="1985"/>
        </w:tabs>
        <w:jc w:val="center"/>
        <w:rPr>
          <w:rFonts w:eastAsiaTheme="minorHAnsi"/>
          <w:color w:val="auto"/>
          <w:lang w:eastAsia="en-US"/>
        </w:rPr>
      </w:pPr>
      <w:r w:rsidRPr="00AD5359">
        <w:rPr>
          <w:rFonts w:eastAsiaTheme="minorHAnsi"/>
          <w:color w:val="auto"/>
          <w:lang w:eastAsia="en-US"/>
        </w:rPr>
        <w:t>Eliszangela Alvino da Silva Antunes</w:t>
      </w:r>
    </w:p>
    <w:p w14:paraId="4C30D0C9" w14:textId="77777777" w:rsidR="00806118" w:rsidRPr="00AD5359" w:rsidRDefault="00806118" w:rsidP="00806118">
      <w:pPr>
        <w:pStyle w:val="Default"/>
        <w:tabs>
          <w:tab w:val="left" w:pos="1985"/>
        </w:tabs>
        <w:jc w:val="center"/>
        <w:rPr>
          <w:rFonts w:eastAsiaTheme="minorHAnsi"/>
          <w:color w:val="auto"/>
          <w:lang w:eastAsia="en-US"/>
        </w:rPr>
      </w:pPr>
      <w:r w:rsidRPr="00AD5359">
        <w:rPr>
          <w:rFonts w:eastAsiaTheme="minorHAnsi"/>
          <w:color w:val="auto"/>
          <w:lang w:eastAsia="en-US"/>
        </w:rPr>
        <w:t>Secretária Municipal de Assistência Social</w:t>
      </w:r>
    </w:p>
    <w:p w14:paraId="07C69094" w14:textId="77777777" w:rsidR="00806118" w:rsidRPr="00D7703B" w:rsidRDefault="00806118" w:rsidP="00806118">
      <w:pPr>
        <w:pStyle w:val="Default"/>
        <w:tabs>
          <w:tab w:val="left" w:pos="1985"/>
        </w:tabs>
        <w:jc w:val="center"/>
        <w:rPr>
          <w:b/>
          <w:bCs/>
          <w:color w:val="auto"/>
          <w:lang w:val="pt-PT"/>
        </w:rPr>
      </w:pPr>
    </w:p>
    <w:p w14:paraId="782078B1" w14:textId="77777777" w:rsidR="0070451C" w:rsidRDefault="0070451C" w:rsidP="00881A9C">
      <w:pPr>
        <w:pStyle w:val="Default"/>
        <w:tabs>
          <w:tab w:val="left" w:pos="1985"/>
        </w:tabs>
        <w:jc w:val="center"/>
        <w:rPr>
          <w:b/>
          <w:bCs/>
          <w:color w:val="auto"/>
          <w:lang w:val="pt-PT"/>
        </w:rPr>
      </w:pPr>
    </w:p>
    <w:p w14:paraId="10C314C4" w14:textId="77777777" w:rsidR="0070451C" w:rsidRDefault="0070451C" w:rsidP="00881A9C">
      <w:pPr>
        <w:pStyle w:val="Default"/>
        <w:tabs>
          <w:tab w:val="left" w:pos="1985"/>
        </w:tabs>
        <w:jc w:val="center"/>
        <w:rPr>
          <w:b/>
          <w:bCs/>
          <w:color w:val="auto"/>
          <w:lang w:val="pt-PT"/>
        </w:rPr>
      </w:pPr>
    </w:p>
    <w:p w14:paraId="27005D6D" w14:textId="77777777" w:rsidR="0070451C" w:rsidRDefault="0070451C" w:rsidP="00881A9C">
      <w:pPr>
        <w:pStyle w:val="Default"/>
        <w:tabs>
          <w:tab w:val="left" w:pos="1985"/>
        </w:tabs>
        <w:jc w:val="center"/>
        <w:rPr>
          <w:b/>
          <w:bCs/>
          <w:color w:val="auto"/>
          <w:lang w:val="pt-PT"/>
        </w:rPr>
      </w:pPr>
    </w:p>
    <w:p w14:paraId="3863D2B6" w14:textId="77777777" w:rsidR="00635F2F" w:rsidRDefault="00635F2F" w:rsidP="00881A9C">
      <w:pPr>
        <w:pStyle w:val="Default"/>
        <w:tabs>
          <w:tab w:val="left" w:pos="1985"/>
        </w:tabs>
        <w:jc w:val="center"/>
        <w:rPr>
          <w:b/>
          <w:bCs/>
          <w:color w:val="auto"/>
          <w:lang w:val="pt-PT"/>
        </w:rPr>
      </w:pPr>
    </w:p>
    <w:p w14:paraId="68976083" w14:textId="77777777" w:rsidR="00635F2F" w:rsidRDefault="00635F2F" w:rsidP="00881A9C">
      <w:pPr>
        <w:pStyle w:val="Default"/>
        <w:tabs>
          <w:tab w:val="left" w:pos="1985"/>
        </w:tabs>
        <w:jc w:val="center"/>
        <w:rPr>
          <w:b/>
          <w:bCs/>
          <w:color w:val="auto"/>
          <w:lang w:val="pt-PT"/>
        </w:rPr>
      </w:pPr>
    </w:p>
    <w:p w14:paraId="125E7DF9" w14:textId="77777777" w:rsidR="00635F2F" w:rsidRDefault="00635F2F" w:rsidP="00881A9C">
      <w:pPr>
        <w:pStyle w:val="Default"/>
        <w:tabs>
          <w:tab w:val="left" w:pos="1985"/>
        </w:tabs>
        <w:jc w:val="center"/>
        <w:rPr>
          <w:b/>
          <w:bCs/>
          <w:color w:val="auto"/>
          <w:lang w:val="pt-PT"/>
        </w:rPr>
      </w:pPr>
    </w:p>
    <w:p w14:paraId="4E138103" w14:textId="77777777" w:rsidR="00635F2F" w:rsidRDefault="00635F2F" w:rsidP="00881A9C">
      <w:pPr>
        <w:pStyle w:val="Default"/>
        <w:tabs>
          <w:tab w:val="left" w:pos="1985"/>
        </w:tabs>
        <w:jc w:val="center"/>
        <w:rPr>
          <w:b/>
          <w:bCs/>
          <w:color w:val="auto"/>
          <w:lang w:val="pt-PT"/>
        </w:rPr>
      </w:pPr>
    </w:p>
    <w:p w14:paraId="5D493BD6" w14:textId="77777777" w:rsidR="00635F2F" w:rsidRDefault="00635F2F" w:rsidP="00881A9C">
      <w:pPr>
        <w:pStyle w:val="Default"/>
        <w:tabs>
          <w:tab w:val="left" w:pos="1985"/>
        </w:tabs>
        <w:jc w:val="center"/>
        <w:rPr>
          <w:b/>
          <w:bCs/>
          <w:color w:val="auto"/>
          <w:lang w:val="pt-PT"/>
        </w:rPr>
      </w:pPr>
    </w:p>
    <w:p w14:paraId="2D0E75A4" w14:textId="77777777" w:rsidR="00806118" w:rsidRDefault="00806118" w:rsidP="00881A9C">
      <w:pPr>
        <w:pStyle w:val="Default"/>
        <w:tabs>
          <w:tab w:val="left" w:pos="1985"/>
        </w:tabs>
        <w:jc w:val="center"/>
        <w:rPr>
          <w:b/>
          <w:bCs/>
          <w:color w:val="auto"/>
          <w:lang w:val="pt-PT"/>
        </w:rPr>
      </w:pPr>
    </w:p>
    <w:p w14:paraId="1EC3DE89" w14:textId="77777777" w:rsidR="00806118" w:rsidRDefault="00806118" w:rsidP="00881A9C">
      <w:pPr>
        <w:pStyle w:val="Default"/>
        <w:tabs>
          <w:tab w:val="left" w:pos="1985"/>
        </w:tabs>
        <w:jc w:val="center"/>
        <w:rPr>
          <w:b/>
          <w:bCs/>
          <w:color w:val="auto"/>
          <w:lang w:val="pt-PT"/>
        </w:rPr>
      </w:pPr>
    </w:p>
    <w:p w14:paraId="5B3CEBF5" w14:textId="77777777" w:rsidR="00806118" w:rsidRDefault="00806118" w:rsidP="00881A9C">
      <w:pPr>
        <w:pStyle w:val="Default"/>
        <w:tabs>
          <w:tab w:val="left" w:pos="1985"/>
        </w:tabs>
        <w:jc w:val="center"/>
        <w:rPr>
          <w:b/>
          <w:bCs/>
          <w:color w:val="auto"/>
          <w:lang w:val="pt-PT"/>
        </w:rPr>
      </w:pPr>
    </w:p>
    <w:p w14:paraId="4B350D11" w14:textId="77777777" w:rsidR="00806118" w:rsidRDefault="00806118" w:rsidP="00881A9C">
      <w:pPr>
        <w:pStyle w:val="Default"/>
        <w:tabs>
          <w:tab w:val="left" w:pos="1985"/>
        </w:tabs>
        <w:jc w:val="center"/>
        <w:rPr>
          <w:b/>
          <w:bCs/>
          <w:color w:val="auto"/>
          <w:lang w:val="pt-PT"/>
        </w:rPr>
      </w:pPr>
    </w:p>
    <w:p w14:paraId="4D4310B4" w14:textId="77777777" w:rsidR="00806118" w:rsidRDefault="00806118" w:rsidP="00881A9C">
      <w:pPr>
        <w:pStyle w:val="Default"/>
        <w:tabs>
          <w:tab w:val="left" w:pos="1985"/>
        </w:tabs>
        <w:jc w:val="center"/>
        <w:rPr>
          <w:b/>
          <w:bCs/>
          <w:color w:val="auto"/>
          <w:lang w:val="pt-PT"/>
        </w:rPr>
      </w:pPr>
    </w:p>
    <w:p w14:paraId="20E4A6D4" w14:textId="77777777" w:rsidR="00806118" w:rsidRDefault="00806118" w:rsidP="00881A9C">
      <w:pPr>
        <w:pStyle w:val="Default"/>
        <w:tabs>
          <w:tab w:val="left" w:pos="1985"/>
        </w:tabs>
        <w:jc w:val="center"/>
        <w:rPr>
          <w:b/>
          <w:bCs/>
          <w:color w:val="auto"/>
          <w:lang w:val="pt-PT"/>
        </w:rPr>
      </w:pPr>
    </w:p>
    <w:p w14:paraId="7EE0D9E5" w14:textId="77777777" w:rsidR="00806118" w:rsidRDefault="00806118" w:rsidP="00881A9C">
      <w:pPr>
        <w:pStyle w:val="Default"/>
        <w:tabs>
          <w:tab w:val="left" w:pos="1985"/>
        </w:tabs>
        <w:jc w:val="center"/>
        <w:rPr>
          <w:b/>
          <w:bCs/>
          <w:color w:val="auto"/>
          <w:lang w:val="pt-PT"/>
        </w:rPr>
      </w:pPr>
    </w:p>
    <w:p w14:paraId="13141FF4" w14:textId="77777777" w:rsidR="00806118" w:rsidRDefault="00806118" w:rsidP="00881A9C">
      <w:pPr>
        <w:pStyle w:val="Default"/>
        <w:tabs>
          <w:tab w:val="left" w:pos="1985"/>
        </w:tabs>
        <w:jc w:val="center"/>
        <w:rPr>
          <w:b/>
          <w:bCs/>
          <w:color w:val="auto"/>
          <w:lang w:val="pt-PT"/>
        </w:rPr>
      </w:pPr>
    </w:p>
    <w:p w14:paraId="061A8D90" w14:textId="77777777" w:rsidR="00806118" w:rsidRDefault="00806118" w:rsidP="00881A9C">
      <w:pPr>
        <w:pStyle w:val="Default"/>
        <w:tabs>
          <w:tab w:val="left" w:pos="1985"/>
        </w:tabs>
        <w:jc w:val="center"/>
        <w:rPr>
          <w:b/>
          <w:bCs/>
          <w:color w:val="auto"/>
          <w:lang w:val="pt-PT"/>
        </w:rPr>
      </w:pPr>
    </w:p>
    <w:p w14:paraId="43B59073" w14:textId="77777777" w:rsidR="00806118" w:rsidRDefault="00806118" w:rsidP="00881A9C">
      <w:pPr>
        <w:pStyle w:val="Default"/>
        <w:tabs>
          <w:tab w:val="left" w:pos="1985"/>
        </w:tabs>
        <w:jc w:val="center"/>
        <w:rPr>
          <w:b/>
          <w:bCs/>
          <w:color w:val="auto"/>
          <w:lang w:val="pt-PT"/>
        </w:rPr>
      </w:pPr>
    </w:p>
    <w:p w14:paraId="27735C07" w14:textId="77777777" w:rsidR="00806118" w:rsidRDefault="00806118" w:rsidP="00881A9C">
      <w:pPr>
        <w:pStyle w:val="Default"/>
        <w:tabs>
          <w:tab w:val="left" w:pos="1985"/>
        </w:tabs>
        <w:jc w:val="center"/>
        <w:rPr>
          <w:b/>
          <w:bCs/>
          <w:color w:val="auto"/>
          <w:lang w:val="pt-PT"/>
        </w:rPr>
      </w:pPr>
    </w:p>
    <w:p w14:paraId="0F9E40A1" w14:textId="77777777" w:rsidR="00806118" w:rsidRDefault="00806118" w:rsidP="00881A9C">
      <w:pPr>
        <w:pStyle w:val="Default"/>
        <w:tabs>
          <w:tab w:val="left" w:pos="1985"/>
        </w:tabs>
        <w:jc w:val="center"/>
        <w:rPr>
          <w:b/>
          <w:bCs/>
          <w:color w:val="auto"/>
          <w:lang w:val="pt-PT"/>
        </w:rPr>
      </w:pPr>
    </w:p>
    <w:p w14:paraId="452209EC" w14:textId="77777777" w:rsidR="00806118" w:rsidRDefault="00806118" w:rsidP="00881A9C">
      <w:pPr>
        <w:pStyle w:val="Default"/>
        <w:tabs>
          <w:tab w:val="left" w:pos="1985"/>
        </w:tabs>
        <w:jc w:val="center"/>
        <w:rPr>
          <w:b/>
          <w:bCs/>
          <w:color w:val="auto"/>
          <w:lang w:val="pt-PT"/>
        </w:rPr>
      </w:pPr>
    </w:p>
    <w:p w14:paraId="45E38DBB" w14:textId="77777777" w:rsidR="00806118" w:rsidRDefault="00806118" w:rsidP="00881A9C">
      <w:pPr>
        <w:pStyle w:val="Default"/>
        <w:tabs>
          <w:tab w:val="left" w:pos="1985"/>
        </w:tabs>
        <w:jc w:val="center"/>
        <w:rPr>
          <w:b/>
          <w:bCs/>
          <w:color w:val="auto"/>
          <w:lang w:val="pt-PT"/>
        </w:rPr>
      </w:pPr>
    </w:p>
    <w:p w14:paraId="45C12775" w14:textId="77777777" w:rsidR="00806118" w:rsidRDefault="00806118" w:rsidP="00881A9C">
      <w:pPr>
        <w:pStyle w:val="Default"/>
        <w:tabs>
          <w:tab w:val="left" w:pos="1985"/>
        </w:tabs>
        <w:jc w:val="center"/>
        <w:rPr>
          <w:b/>
          <w:bCs/>
          <w:color w:val="auto"/>
          <w:lang w:val="pt-PT"/>
        </w:rPr>
      </w:pPr>
    </w:p>
    <w:p w14:paraId="1E139C42" w14:textId="77777777" w:rsidR="00806118" w:rsidRDefault="00806118" w:rsidP="00881A9C">
      <w:pPr>
        <w:pStyle w:val="Default"/>
        <w:tabs>
          <w:tab w:val="left" w:pos="1985"/>
        </w:tabs>
        <w:jc w:val="center"/>
        <w:rPr>
          <w:b/>
          <w:bCs/>
          <w:color w:val="auto"/>
          <w:lang w:val="pt-PT"/>
        </w:rPr>
      </w:pPr>
    </w:p>
    <w:p w14:paraId="715E40E7" w14:textId="77777777" w:rsidR="00806118" w:rsidRDefault="00806118" w:rsidP="00881A9C">
      <w:pPr>
        <w:pStyle w:val="Default"/>
        <w:tabs>
          <w:tab w:val="left" w:pos="1985"/>
        </w:tabs>
        <w:jc w:val="center"/>
        <w:rPr>
          <w:b/>
          <w:bCs/>
          <w:color w:val="auto"/>
          <w:lang w:val="pt-PT"/>
        </w:rPr>
      </w:pPr>
    </w:p>
    <w:p w14:paraId="47ECCF36" w14:textId="77777777" w:rsidR="00806118" w:rsidRDefault="00806118" w:rsidP="00881A9C">
      <w:pPr>
        <w:pStyle w:val="Default"/>
        <w:tabs>
          <w:tab w:val="left" w:pos="1985"/>
        </w:tabs>
        <w:jc w:val="center"/>
        <w:rPr>
          <w:b/>
          <w:bCs/>
          <w:color w:val="auto"/>
          <w:lang w:val="pt-PT"/>
        </w:rPr>
      </w:pPr>
    </w:p>
    <w:p w14:paraId="62D616AB" w14:textId="77777777" w:rsidR="00806118" w:rsidRDefault="00806118" w:rsidP="00881A9C">
      <w:pPr>
        <w:pStyle w:val="Default"/>
        <w:tabs>
          <w:tab w:val="left" w:pos="1985"/>
        </w:tabs>
        <w:jc w:val="center"/>
        <w:rPr>
          <w:b/>
          <w:bCs/>
          <w:color w:val="auto"/>
          <w:lang w:val="pt-PT"/>
        </w:rPr>
      </w:pPr>
    </w:p>
    <w:p w14:paraId="4A3085F9" w14:textId="77777777" w:rsidR="00806118" w:rsidRDefault="00806118" w:rsidP="00881A9C">
      <w:pPr>
        <w:pStyle w:val="Default"/>
        <w:tabs>
          <w:tab w:val="left" w:pos="1985"/>
        </w:tabs>
        <w:jc w:val="center"/>
        <w:rPr>
          <w:b/>
          <w:bCs/>
          <w:color w:val="auto"/>
          <w:lang w:val="pt-PT"/>
        </w:rPr>
      </w:pPr>
    </w:p>
    <w:p w14:paraId="5D896239" w14:textId="77777777" w:rsidR="00635F2F" w:rsidRDefault="00635F2F" w:rsidP="00881A9C">
      <w:pPr>
        <w:pStyle w:val="Default"/>
        <w:tabs>
          <w:tab w:val="left" w:pos="1985"/>
        </w:tabs>
        <w:jc w:val="center"/>
        <w:rPr>
          <w:b/>
          <w:bCs/>
          <w:color w:val="auto"/>
          <w:lang w:val="pt-PT"/>
        </w:rPr>
      </w:pPr>
    </w:p>
    <w:p w14:paraId="7A8A0A9B" w14:textId="77777777" w:rsidR="00635F2F" w:rsidRDefault="00635F2F" w:rsidP="00881A9C">
      <w:pPr>
        <w:pStyle w:val="Default"/>
        <w:tabs>
          <w:tab w:val="left" w:pos="1985"/>
        </w:tabs>
        <w:jc w:val="center"/>
        <w:rPr>
          <w:b/>
          <w:bCs/>
          <w:color w:val="auto"/>
          <w:lang w:val="pt-PT"/>
        </w:rPr>
      </w:pPr>
    </w:p>
    <w:p w14:paraId="540CD73E" w14:textId="77777777" w:rsidR="0070451C" w:rsidRDefault="0070451C" w:rsidP="00881A9C">
      <w:pPr>
        <w:pStyle w:val="Default"/>
        <w:tabs>
          <w:tab w:val="left" w:pos="1985"/>
        </w:tabs>
        <w:jc w:val="center"/>
        <w:rPr>
          <w:b/>
          <w:bCs/>
          <w:color w:val="auto"/>
          <w:lang w:val="pt-PT"/>
        </w:rPr>
      </w:pPr>
    </w:p>
    <w:p w14:paraId="0BAA4BA7" w14:textId="77777777" w:rsidR="0070451C" w:rsidRDefault="0070451C"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lastRenderedPageBreak/>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429071DB" w14:textId="77777777" w:rsidR="00806118" w:rsidRDefault="00806118"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r w:rsidRPr="002F1D28">
        <w:rPr>
          <w:b/>
          <w:bCs/>
          <w:kern w:val="36"/>
          <w:sz w:val="24"/>
          <w:szCs w:val="24"/>
        </w:rPr>
        <w:t>Nº</w:t>
      </w:r>
      <w:r>
        <w:rPr>
          <w:b/>
          <w:bCs/>
          <w:kern w:val="36"/>
          <w:sz w:val="24"/>
          <w:szCs w:val="24"/>
        </w:rPr>
        <w:t xml:space="preserve">.XXX/2024.                                                             </w:t>
      </w:r>
      <w:r w:rsidRPr="004C6CD0">
        <w:rPr>
          <w:b/>
          <w:bCs/>
          <w:kern w:val="36"/>
          <w:sz w:val="24"/>
          <w:szCs w:val="24"/>
        </w:rPr>
        <w:t>PROCESSO ADMINISTRATIVO Nº</w:t>
      </w:r>
      <w:r>
        <w:rPr>
          <w:b/>
          <w:bCs/>
          <w:kern w:val="36"/>
          <w:sz w:val="24"/>
          <w:szCs w:val="24"/>
        </w:rPr>
        <w:t>.XXX/2024.                                                                                     DISPENSA</w:t>
      </w:r>
      <w:r w:rsidRPr="002F1D28">
        <w:rPr>
          <w:b/>
          <w:bCs/>
          <w:kern w:val="36"/>
          <w:sz w:val="24"/>
          <w:szCs w:val="24"/>
        </w:rPr>
        <w:t xml:space="preserve"> DE LICITAÇÃO Nº</w:t>
      </w:r>
      <w:r>
        <w:rPr>
          <w:b/>
          <w:bCs/>
          <w:kern w:val="36"/>
          <w:sz w:val="24"/>
          <w:szCs w:val="24"/>
        </w:rPr>
        <w:t>.XXX/2024.</w:t>
      </w:r>
    </w:p>
    <w:p w14:paraId="75C2B96C" w14:textId="02F2B28C" w:rsidR="00E51D37" w:rsidRDefault="00E51D37" w:rsidP="00E51D37">
      <w:pPr>
        <w:ind w:left="-426" w:right="-41"/>
        <w:jc w:val="both"/>
        <w:rPr>
          <w:rFonts w:eastAsia="Calibri"/>
          <w:b/>
          <w:sz w:val="24"/>
          <w:szCs w:val="24"/>
        </w:rPr>
      </w:pPr>
      <w:r w:rsidRPr="00406F53">
        <w:rPr>
          <w:b/>
          <w:bCs/>
          <w:sz w:val="24"/>
          <w:szCs w:val="24"/>
        </w:rPr>
        <w:t xml:space="preserve">A </w:t>
      </w:r>
      <w:r w:rsidR="00806118">
        <w:rPr>
          <w:rFonts w:ascii="Arial" w:hAnsi="Arial" w:cs="Arial"/>
          <w:b/>
          <w:lang w:eastAsia="pt-BR"/>
        </w:rPr>
        <w:t xml:space="preserve">SECRETARIA </w:t>
      </w:r>
      <w:r w:rsidRPr="001B2DC3">
        <w:rPr>
          <w:rFonts w:ascii="Arial" w:hAnsi="Arial" w:cs="Arial"/>
          <w:b/>
          <w:lang w:eastAsia="pt-BR"/>
        </w:rPr>
        <w:t xml:space="preserve"> MUNICIPAL </w:t>
      </w:r>
      <w:r w:rsidR="00806118">
        <w:rPr>
          <w:rFonts w:ascii="Arial" w:hAnsi="Arial" w:cs="Arial"/>
          <w:b/>
          <w:lang w:eastAsia="pt-BR"/>
        </w:rPr>
        <w:t xml:space="preserve">ASSITENCIA SOCIAL </w:t>
      </w:r>
      <w:r w:rsidRPr="001B2DC3">
        <w:rPr>
          <w:rFonts w:ascii="Arial" w:hAnsi="Arial" w:cs="Arial"/>
          <w:b/>
          <w:lang w:eastAsia="pt-BR"/>
        </w:rPr>
        <w:t>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00806118">
        <w:rPr>
          <w:rFonts w:ascii="Arial" w:hAnsi="Arial" w:cs="Arial"/>
          <w:lang w:eastAsia="pt-BR"/>
        </w:rPr>
        <w:t>XXXXXXX</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w:t>
      </w:r>
      <w:r w:rsidR="00806118">
        <w:rPr>
          <w:rFonts w:ascii="Arial" w:hAnsi="Arial" w:cs="Arial"/>
          <w:lang w:eastAsia="pt-BR"/>
        </w:rPr>
        <w:t>XXX</w:t>
      </w:r>
      <w:r w:rsidRPr="001B2DC3">
        <w:rPr>
          <w:rFonts w:ascii="Arial" w:hAnsi="Arial" w:cs="Arial"/>
          <w:lang w:eastAsia="pt-BR"/>
        </w:rPr>
        <w:t>, Centro, Bernardo Sayão do Tocantins - TO, CEP 77.735-000</w:t>
      </w:r>
      <w:r w:rsidRPr="00406F53">
        <w:rPr>
          <w:bCs/>
          <w:sz w:val="24"/>
          <w:szCs w:val="24"/>
        </w:rPr>
        <w:t>, neste ato representado pelo pref</w:t>
      </w:r>
      <w:r>
        <w:rPr>
          <w:bCs/>
          <w:sz w:val="24"/>
          <w:szCs w:val="24"/>
        </w:rPr>
        <w:t xml:space="preserve">eito municipal o senhor </w:t>
      </w:r>
      <w:r w:rsidR="00806118">
        <w:rPr>
          <w:b/>
          <w:bCs/>
          <w:sz w:val="24"/>
          <w:szCs w:val="24"/>
        </w:rPr>
        <w:t>XXXXXXXXX</w:t>
      </w:r>
      <w:r w:rsidRPr="001B2DC3">
        <w:rPr>
          <w:b/>
          <w:bCs/>
          <w:sz w:val="24"/>
          <w:szCs w:val="24"/>
        </w:rPr>
        <w:t xml:space="preserve">,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r>
        <w:rPr>
          <w:rFonts w:eastAsia="Calibri"/>
          <w:b/>
          <w:bCs/>
          <w:sz w:val="24"/>
          <w:szCs w:val="24"/>
        </w:rPr>
        <w:t>XXXXX</w:t>
      </w:r>
      <w:r>
        <w:rPr>
          <w:bCs/>
        </w:rPr>
        <w:t>,</w:t>
      </w:r>
      <w:r w:rsidRPr="00752B06">
        <w:rPr>
          <w:bCs/>
        </w:rPr>
        <w:t xml:space="preserve"> </w:t>
      </w:r>
      <w:r w:rsidRPr="00406F53">
        <w:rPr>
          <w:rFonts w:eastAsia="Calibri"/>
          <w:sz w:val="24"/>
          <w:szCs w:val="24"/>
        </w:rPr>
        <w:t xml:space="preserve"> Doravante designada simplesmente </w:t>
      </w:r>
      <w:r w:rsidRPr="00406F53">
        <w:rPr>
          <w:rFonts w:eastAsia="Calibri"/>
          <w:b/>
          <w:sz w:val="24"/>
          <w:szCs w:val="24"/>
        </w:rPr>
        <w:t>CONTRATADO</w:t>
      </w:r>
      <w:r>
        <w:rPr>
          <w:rFonts w:eastAsia="Calibri"/>
          <w:b/>
          <w:sz w:val="24"/>
          <w:szCs w:val="24"/>
        </w:rPr>
        <w:t xml:space="preserve"> (a);</w:t>
      </w:r>
    </w:p>
    <w:p w14:paraId="4A50512E" w14:textId="77777777" w:rsidR="00E51D37" w:rsidRDefault="00E51D37" w:rsidP="00E51D37">
      <w:pPr>
        <w:ind w:left="-426" w:right="-768"/>
        <w:jc w:val="both"/>
        <w:rPr>
          <w:rFonts w:eastAsia="Calibri"/>
          <w:b/>
          <w:sz w:val="24"/>
          <w:szCs w:val="24"/>
        </w:rPr>
      </w:pP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497FC8C9" w14:textId="77777777" w:rsidR="00E51D37" w:rsidRPr="00C43CE0" w:rsidRDefault="00E51D37" w:rsidP="00E51D37">
      <w:pPr>
        <w:ind w:left="-397" w:right="-737"/>
        <w:jc w:val="both"/>
      </w:pP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418323FF" w14:textId="77777777" w:rsidR="00806118" w:rsidRPr="00806118" w:rsidRDefault="00806118" w:rsidP="00806118">
      <w:pPr>
        <w:jc w:val="both"/>
        <w:rPr>
          <w:rFonts w:ascii="Arial" w:eastAsia="Calibri" w:hAnsi="Arial" w:cs="Arial"/>
          <w:color w:val="000000"/>
          <w:shd w:val="clear" w:color="auto" w:fill="FFFFFF"/>
        </w:rPr>
      </w:pPr>
      <w:r w:rsidRPr="00806118">
        <w:rPr>
          <w:rFonts w:ascii="Arial" w:eastAsia="Calibri" w:hAnsi="Arial" w:cs="Arial"/>
        </w:rPr>
        <w:t xml:space="preserve">A Contratação de empresa especializada em instalação de </w:t>
      </w:r>
      <w:r w:rsidRPr="00806118">
        <w:rPr>
          <w:rFonts w:ascii="Arial" w:eastAsia="Calibri" w:hAnsi="Arial" w:cs="Arial"/>
          <w:color w:val="000000"/>
          <w:shd w:val="clear" w:color="auto" w:fill="FFFFFF"/>
        </w:rPr>
        <w:t>câmaras de segurança e alarmes, para monitoramentos e segurança 24 horas dos prédios da Secretaria Municipal de Assistência Social e o prédio do CRAS (Centro de Referencia de Assistência Social) do município de Bernardo Sayão-TO.</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1739C8">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1739C8">
            <w:pPr>
              <w:jc w:val="both"/>
              <w:rPr>
                <w:bCs/>
              </w:rPr>
            </w:pPr>
            <w:r w:rsidRPr="003F5273">
              <w:rPr>
                <w:bCs/>
              </w:rPr>
              <w:t>UNID.</w:t>
            </w:r>
          </w:p>
        </w:tc>
        <w:tc>
          <w:tcPr>
            <w:tcW w:w="1418" w:type="dxa"/>
          </w:tcPr>
          <w:p w14:paraId="142F33B6" w14:textId="57EA43ED" w:rsidR="00E51D37" w:rsidRPr="003F5273" w:rsidRDefault="00E51D37" w:rsidP="001739C8">
            <w:pPr>
              <w:jc w:val="both"/>
              <w:rPr>
                <w:bCs/>
              </w:rPr>
            </w:pPr>
            <w:r w:rsidRPr="003F5273">
              <w:rPr>
                <w:bCs/>
              </w:rPr>
              <w:t>QUANTPARC.</w:t>
            </w:r>
          </w:p>
        </w:tc>
        <w:tc>
          <w:tcPr>
            <w:tcW w:w="1415" w:type="dxa"/>
          </w:tcPr>
          <w:p w14:paraId="71DF8157" w14:textId="77777777" w:rsidR="00E51D37" w:rsidRPr="003F5273" w:rsidRDefault="00E51D37" w:rsidP="001739C8">
            <w:pPr>
              <w:jc w:val="both"/>
              <w:rPr>
                <w:bCs/>
              </w:rPr>
            </w:pPr>
            <w:r w:rsidRPr="003F5273">
              <w:rPr>
                <w:bCs/>
              </w:rPr>
              <w:t>VALOR UNIT.</w:t>
            </w:r>
          </w:p>
        </w:tc>
        <w:tc>
          <w:tcPr>
            <w:tcW w:w="1559" w:type="dxa"/>
          </w:tcPr>
          <w:p w14:paraId="7868DF1F" w14:textId="21E1F0A5" w:rsidR="00E51D37" w:rsidRPr="003F5273" w:rsidRDefault="00E51D37" w:rsidP="001739C8">
            <w:pPr>
              <w:jc w:val="both"/>
              <w:rPr>
                <w:bCs/>
              </w:rPr>
            </w:pPr>
            <w:r w:rsidRPr="003F5273">
              <w:rPr>
                <w:bCs/>
              </w:rPr>
              <w:t xml:space="preserve">VALOR </w:t>
            </w:r>
            <w:r w:rsidR="001739C8">
              <w:rPr>
                <w:bCs/>
              </w:rPr>
              <w:t xml:space="preserve"> </w:t>
            </w:r>
            <w:r w:rsidRPr="003F5273">
              <w:rPr>
                <w:bCs/>
              </w:rPr>
              <w:t>GLOBAL</w:t>
            </w:r>
          </w:p>
        </w:tc>
      </w:tr>
      <w:tr w:rsidR="00E51D37" w:rsidRPr="003F5273" w14:paraId="4484E176" w14:textId="77777777" w:rsidTr="00076C40">
        <w:trPr>
          <w:trHeight w:val="699"/>
          <w:jc w:val="center"/>
        </w:trPr>
        <w:tc>
          <w:tcPr>
            <w:tcW w:w="4676" w:type="dxa"/>
            <w:shd w:val="clear" w:color="auto" w:fill="auto"/>
          </w:tcPr>
          <w:p w14:paraId="65D1DCA1" w14:textId="6702DFE2" w:rsidR="00E51D37" w:rsidRPr="00076C40" w:rsidRDefault="00076C40" w:rsidP="001739C8">
            <w:pPr>
              <w:jc w:val="both"/>
              <w:rPr>
                <w:rFonts w:ascii="Arial" w:eastAsia="Calibri" w:hAnsi="Arial" w:cs="Arial"/>
                <w:color w:val="000000"/>
                <w:shd w:val="clear" w:color="auto" w:fill="FFFFFF"/>
              </w:rPr>
            </w:pPr>
            <w:r w:rsidRPr="00076C40">
              <w:rPr>
                <w:rFonts w:ascii="Arial" w:eastAsia="Calibri" w:hAnsi="Arial" w:cs="Arial"/>
              </w:rPr>
              <w:t xml:space="preserve">A Contratação de empresa especializada em instalação de </w:t>
            </w:r>
            <w:r w:rsidRPr="00076C40">
              <w:rPr>
                <w:rFonts w:ascii="Arial" w:eastAsia="Calibri" w:hAnsi="Arial" w:cs="Arial"/>
                <w:color w:val="000000"/>
                <w:shd w:val="clear" w:color="auto" w:fill="FFFFFF"/>
              </w:rPr>
              <w:t xml:space="preserve">câmaras de segurança e alarmes, para monitoramentos e segurança 24 horas dos prédios da Secretaria Municipal de Assistência Social e o prédio do CRAS </w:t>
            </w:r>
            <w:r w:rsidRPr="00076C40">
              <w:rPr>
                <w:rFonts w:ascii="Arial" w:eastAsia="Calibri" w:hAnsi="Arial" w:cs="Arial"/>
                <w:color w:val="000000"/>
                <w:shd w:val="clear" w:color="auto" w:fill="FFFFFF"/>
              </w:rPr>
              <w:lastRenderedPageBreak/>
              <w:t>(Centro de Referencia de Assistência Social) do município de Bernardo Sayão-TO.</w:t>
            </w:r>
          </w:p>
        </w:tc>
        <w:tc>
          <w:tcPr>
            <w:tcW w:w="850" w:type="dxa"/>
          </w:tcPr>
          <w:p w14:paraId="3F09FE88" w14:textId="77777777" w:rsidR="00E51D37" w:rsidRPr="003F5273" w:rsidRDefault="00E51D37" w:rsidP="001739C8">
            <w:pPr>
              <w:jc w:val="both"/>
              <w:rPr>
                <w:bCs/>
              </w:rPr>
            </w:pPr>
            <w:r w:rsidRPr="003F5273">
              <w:rPr>
                <w:bCs/>
              </w:rPr>
              <w:lastRenderedPageBreak/>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7453D5E9" w14:textId="77777777" w:rsidR="00076C40" w:rsidRDefault="00076C40" w:rsidP="00E51D37">
      <w:pPr>
        <w:spacing w:before="1"/>
        <w:ind w:left="-397" w:right="-567"/>
        <w:rPr>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E51D37">
      <w:pPr>
        <w:pStyle w:val="PargrafodaLista"/>
        <w:rPr>
          <w:rFonts w:ascii="Times New Roman" w:hAnsi="Times New Roman" w:cs="Times New Roman"/>
          <w:sz w:val="24"/>
          <w:szCs w:val="24"/>
        </w:rPr>
      </w:pPr>
    </w:p>
    <w:p w14:paraId="5D39B1AB" w14:textId="77777777" w:rsidR="00E51D37" w:rsidRDefault="00E51D37" w:rsidP="00E51D37">
      <w:pPr>
        <w:spacing w:line="244" w:lineRule="auto"/>
        <w:ind w:left="-907"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E51D37">
      <w:pPr>
        <w:pStyle w:val="PargrafodaLista"/>
        <w:ind w:left="0" w:right="-41"/>
        <w:jc w:val="both"/>
        <w:rPr>
          <w:rFonts w:ascii="Times New Roman" w:hAnsi="Times New Roman" w:cs="Times New Roman"/>
          <w:sz w:val="24"/>
          <w:szCs w:val="24"/>
        </w:rPr>
      </w:pPr>
    </w:p>
    <w:p w14:paraId="21DDB11D" w14:textId="77777777" w:rsidR="00076C40" w:rsidRDefault="00635F2F" w:rsidP="00076C40">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4.1 </w:t>
      </w:r>
      <w:r w:rsidRPr="00635F2F">
        <w:rPr>
          <w:rFonts w:ascii="Times New Roman" w:hAnsi="Times New Roman" w:cs="Times New Roman"/>
          <w:sz w:val="24"/>
          <w:szCs w:val="24"/>
        </w:rPr>
        <w:t>A contratada deverá ter disponibilidade durante a vigência contratual o funcionamento dos servi</w:t>
      </w:r>
      <w:r w:rsidR="00076C40">
        <w:rPr>
          <w:rFonts w:ascii="Times New Roman" w:hAnsi="Times New Roman" w:cs="Times New Roman"/>
          <w:sz w:val="24"/>
          <w:szCs w:val="24"/>
        </w:rPr>
        <w:t>ços prestado nas dependências da Secretaria Municipal de Assistência Social</w:t>
      </w:r>
      <w:r w:rsidRPr="00635F2F">
        <w:rPr>
          <w:rFonts w:ascii="Times New Roman" w:hAnsi="Times New Roman" w:cs="Times New Roman"/>
          <w:sz w:val="24"/>
          <w:szCs w:val="24"/>
        </w:rPr>
        <w:t>. Fica convencionado que poderão ocorrer visitas em carát</w:t>
      </w:r>
      <w:r w:rsidR="00076C40">
        <w:rPr>
          <w:rFonts w:ascii="Times New Roman" w:hAnsi="Times New Roman" w:cs="Times New Roman"/>
          <w:sz w:val="24"/>
          <w:szCs w:val="24"/>
        </w:rPr>
        <w:t>er de urgências solicitadas pela</w:t>
      </w:r>
      <w:r w:rsidRPr="00635F2F">
        <w:rPr>
          <w:rFonts w:ascii="Times New Roman" w:hAnsi="Times New Roman" w:cs="Times New Roman"/>
          <w:sz w:val="24"/>
          <w:szCs w:val="24"/>
        </w:rPr>
        <w:t xml:space="preserve"> </w:t>
      </w:r>
      <w:r w:rsidR="00076C40">
        <w:rPr>
          <w:rFonts w:ascii="Times New Roman" w:hAnsi="Times New Roman" w:cs="Times New Roman"/>
          <w:sz w:val="24"/>
          <w:szCs w:val="24"/>
        </w:rPr>
        <w:t>Secretaria Municipal de Assistência Social.</w:t>
      </w:r>
    </w:p>
    <w:p w14:paraId="12699F50" w14:textId="50E074BC" w:rsidR="00E51D37" w:rsidRPr="00076C40" w:rsidRDefault="00076C40" w:rsidP="00076C40">
      <w:pPr>
        <w:pStyle w:val="PargrafodaLista"/>
        <w:ind w:left="0"/>
        <w:rPr>
          <w:rFonts w:ascii="Times New Roman" w:hAnsi="Times New Roman" w:cs="Times New Roman"/>
          <w:sz w:val="24"/>
          <w:szCs w:val="24"/>
        </w:rPr>
      </w:pPr>
      <w:r>
        <w:rPr>
          <w:b/>
          <w:bCs/>
          <w:sz w:val="24"/>
          <w:szCs w:val="24"/>
        </w:rPr>
        <w:t xml:space="preserve"> </w:t>
      </w:r>
      <w:r w:rsidR="00E51D37">
        <w:rPr>
          <w:b/>
          <w:bCs/>
          <w:sz w:val="24"/>
          <w:szCs w:val="24"/>
        </w:rPr>
        <w:t>CLÁUSULA</w:t>
      </w:r>
      <w:r w:rsidR="00E51D37" w:rsidRPr="0081501A">
        <w:rPr>
          <w:rFonts w:eastAsia="Arial"/>
          <w:b/>
          <w:sz w:val="24"/>
          <w:szCs w:val="24"/>
        </w:rPr>
        <w:t xml:space="preserve"> </w:t>
      </w:r>
      <w:r w:rsidR="00E51D37">
        <w:rPr>
          <w:rFonts w:eastAsia="Arial"/>
          <w:b/>
          <w:sz w:val="24"/>
          <w:szCs w:val="24"/>
        </w:rPr>
        <w:t xml:space="preserve">QUINTA - </w:t>
      </w:r>
      <w:r w:rsidR="00E51D37"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E51D37">
      <w:pPr>
        <w:rPr>
          <w:rFonts w:eastAsia="Arial"/>
        </w:rPr>
      </w:pP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w:t>
      </w:r>
      <w:r w:rsidRPr="00722765">
        <w:rPr>
          <w:rFonts w:ascii="Times New Roman" w:hAnsi="Times New Roman" w:cs="Times New Roman"/>
          <w:bCs/>
          <w:sz w:val="24"/>
          <w:szCs w:val="24"/>
          <w:lang w:val="x-none"/>
        </w:rPr>
        <w:lastRenderedPageBreak/>
        <w:t>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E51D37">
      <w:pPr>
        <w:pStyle w:val="PargrafodaLista"/>
        <w:rPr>
          <w:rFonts w:ascii="Times New Roman" w:hAnsi="Times New Roman" w:cs="Times New Roman"/>
          <w:bCs/>
          <w:lang w:val="x-none"/>
        </w:rPr>
      </w:pPr>
    </w:p>
    <w:p w14:paraId="3B74AEFE" w14:textId="77777777" w:rsidR="00E51D37" w:rsidRDefault="00E51D37" w:rsidP="00E51D37">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10303" w:type="dxa"/>
        <w:tblInd w:w="-289" w:type="dxa"/>
        <w:tblLook w:val="04A0" w:firstRow="1" w:lastRow="0" w:firstColumn="1" w:lastColumn="0" w:noHBand="0" w:noVBand="1"/>
      </w:tblPr>
      <w:tblGrid>
        <w:gridCol w:w="1094"/>
        <w:gridCol w:w="1092"/>
        <w:gridCol w:w="903"/>
        <w:gridCol w:w="992"/>
        <w:gridCol w:w="1106"/>
        <w:gridCol w:w="1318"/>
        <w:gridCol w:w="1227"/>
        <w:gridCol w:w="1320"/>
        <w:gridCol w:w="1251"/>
      </w:tblGrid>
      <w:tr w:rsidR="00E51D37" w:rsidRPr="006C1131" w14:paraId="5294CB30" w14:textId="77777777" w:rsidTr="00076C40">
        <w:trPr>
          <w:trHeight w:val="290"/>
        </w:trPr>
        <w:tc>
          <w:tcPr>
            <w:tcW w:w="1094"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10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903"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92"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106"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318"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227"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320"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251"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6C40">
        <w:trPr>
          <w:trHeight w:val="115"/>
        </w:trPr>
        <w:tc>
          <w:tcPr>
            <w:tcW w:w="1094"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10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903"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106"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318"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227"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320"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251"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BE69D7">
      <w:pPr>
        <w:pStyle w:val="PargrafodaLista"/>
        <w:rPr>
          <w:rFonts w:ascii="Times New Roman" w:hAnsi="Times New Roman" w:cs="Times New Roman"/>
          <w:sz w:val="24"/>
          <w:szCs w:val="24"/>
        </w:rPr>
      </w:pP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Da aplicação da sanção prevista no inciso IV do art. 156 da lei 14.133/2021 caberá apenas pedido de reconsideração, que deverá ser apresentado no prazo de 15 (quinze) dias úteis, contado da data da intimação, e decidido no prazo máximo de 20 (vinte) dias úteis, contado do seu recebimento conforme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ou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lastRenderedPageBreak/>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r>
        <w:rPr>
          <w:rFonts w:ascii="Times New Roman" w:hAnsi="Times New Roman" w:cs="Times New Roman"/>
          <w:b/>
          <w:bCs/>
          <w:sz w:val="24"/>
          <w:szCs w:val="24"/>
        </w:rPr>
        <w:t>xxxxxxxxxxxxxxxxx</w:t>
      </w:r>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r w:rsidR="00AD5359">
        <w:rPr>
          <w:rFonts w:ascii="Times New Roman" w:hAnsi="Times New Roman" w:cs="Times New Roman"/>
          <w:sz w:val="24"/>
          <w:szCs w:val="24"/>
        </w:rPr>
        <w:t>xxxxxxxxxxxxxx</w:t>
      </w:r>
    </w:p>
    <w:p w14:paraId="6692090C" w14:textId="672E5E55" w:rsidR="00013EAB" w:rsidRPr="00D7703B" w:rsidRDefault="00AD5359" w:rsidP="00013EAB">
      <w:pPr>
        <w:spacing w:after="0"/>
        <w:jc w:val="center"/>
        <w:rPr>
          <w:rFonts w:ascii="Times New Roman" w:hAnsi="Times New Roman" w:cs="Times New Roman"/>
          <w:b/>
          <w:sz w:val="24"/>
          <w:szCs w:val="24"/>
        </w:rPr>
      </w:pPr>
      <w:r>
        <w:rPr>
          <w:rFonts w:ascii="Times New Roman" w:hAnsi="Times New Roman" w:cs="Times New Roman"/>
          <w:sz w:val="24"/>
          <w:szCs w:val="24"/>
        </w:rPr>
        <w:t>xxxxxxxxxxxxxxxxxxxxxxx</w:t>
      </w:r>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B7CE9" w14:textId="77777777" w:rsidR="005716AC" w:rsidRDefault="005716AC" w:rsidP="00C47E8B">
      <w:pPr>
        <w:spacing w:after="0" w:line="240" w:lineRule="auto"/>
      </w:pPr>
      <w:r>
        <w:separator/>
      </w:r>
    </w:p>
  </w:endnote>
  <w:endnote w:type="continuationSeparator" w:id="0">
    <w:p w14:paraId="1EF87DA2" w14:textId="77777777" w:rsidR="005716AC" w:rsidRDefault="005716AC"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ECEC" w14:textId="77777777" w:rsidR="00806118" w:rsidRDefault="008061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806118" w:rsidRDefault="00806118">
        <w:pPr>
          <w:pStyle w:val="Rodap"/>
          <w:jc w:val="right"/>
        </w:pPr>
        <w:r>
          <w:fldChar w:fldCharType="begin"/>
        </w:r>
        <w:r>
          <w:instrText>PAGE   \* MERGEFORMAT</w:instrText>
        </w:r>
        <w:r>
          <w:fldChar w:fldCharType="separate"/>
        </w:r>
        <w:r w:rsidR="004C4A4C">
          <w:rPr>
            <w:noProof/>
          </w:rPr>
          <w:t>2</w:t>
        </w:r>
        <w:r>
          <w:fldChar w:fldCharType="end"/>
        </w:r>
      </w:p>
    </w:sdtContent>
  </w:sdt>
  <w:p w14:paraId="5728605C" w14:textId="77777777" w:rsidR="00806118" w:rsidRDefault="0080611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DCD" w14:textId="77777777" w:rsidR="00806118" w:rsidRDefault="008061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D97A" w14:textId="77777777" w:rsidR="005716AC" w:rsidRDefault="005716AC" w:rsidP="00C47E8B">
      <w:pPr>
        <w:spacing w:after="0" w:line="240" w:lineRule="auto"/>
      </w:pPr>
      <w:r>
        <w:separator/>
      </w:r>
    </w:p>
  </w:footnote>
  <w:footnote w:type="continuationSeparator" w:id="0">
    <w:p w14:paraId="3332A4FC" w14:textId="77777777" w:rsidR="005716AC" w:rsidRDefault="005716AC"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1EADB35" w:rsidR="00806118" w:rsidRDefault="008061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9F633EA" w:rsidR="00806118" w:rsidRDefault="00806118"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806118" w:rsidRDefault="00806118" w:rsidP="00CD7B11">
    <w:pPr>
      <w:pStyle w:val="Cabealho"/>
      <w:jc w:val="center"/>
    </w:pPr>
  </w:p>
  <w:p w14:paraId="2C1A0354" w14:textId="0E462921" w:rsidR="00806118" w:rsidRDefault="00806118" w:rsidP="00CD7B11">
    <w:pPr>
      <w:pStyle w:val="Cabealho"/>
      <w:jc w:val="center"/>
    </w:pPr>
  </w:p>
  <w:p w14:paraId="03AE1A56" w14:textId="77777777" w:rsidR="00806118" w:rsidRPr="0041466F" w:rsidRDefault="00806118"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806118" w:rsidRPr="0041466F" w:rsidRDefault="00806118"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806118" w:rsidRPr="0041466F" w:rsidRDefault="00806118"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806118" w:rsidRPr="0041466F" w:rsidRDefault="00806118"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806118" w:rsidRPr="0041466F" w:rsidRDefault="00806118"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7CF5EF50" w:rsidR="00806118" w:rsidRDefault="008061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4">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5">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6">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7">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8">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9">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0">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5">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1">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2">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6">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8">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9">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5"/>
  </w:num>
  <w:num w:numId="3">
    <w:abstractNumId w:val="0"/>
  </w:num>
  <w:num w:numId="4">
    <w:abstractNumId w:val="6"/>
  </w:num>
  <w:num w:numId="5">
    <w:abstractNumId w:val="4"/>
  </w:num>
  <w:num w:numId="6">
    <w:abstractNumId w:val="10"/>
  </w:num>
  <w:num w:numId="7">
    <w:abstractNumId w:val="1"/>
  </w:num>
  <w:num w:numId="8">
    <w:abstractNumId w:val="3"/>
  </w:num>
  <w:num w:numId="9">
    <w:abstractNumId w:val="23"/>
  </w:num>
  <w:num w:numId="10">
    <w:abstractNumId w:val="39"/>
  </w:num>
  <w:num w:numId="11">
    <w:abstractNumId w:val="5"/>
  </w:num>
  <w:num w:numId="12">
    <w:abstractNumId w:val="2"/>
  </w:num>
  <w:num w:numId="13">
    <w:abstractNumId w:val="7"/>
  </w:num>
  <w:num w:numId="14">
    <w:abstractNumId w:val="11"/>
  </w:num>
  <w:num w:numId="15">
    <w:abstractNumId w:val="15"/>
  </w:num>
  <w:num w:numId="16">
    <w:abstractNumId w:val="31"/>
  </w:num>
  <w:num w:numId="17">
    <w:abstractNumId w:val="13"/>
  </w:num>
  <w:num w:numId="18">
    <w:abstractNumId w:val="16"/>
  </w:num>
  <w:num w:numId="19">
    <w:abstractNumId w:val="19"/>
  </w:num>
  <w:num w:numId="20">
    <w:abstractNumId w:val="30"/>
  </w:num>
  <w:num w:numId="21">
    <w:abstractNumId w:val="14"/>
  </w:num>
  <w:num w:numId="22">
    <w:abstractNumId w:val="18"/>
  </w:num>
  <w:num w:numId="23">
    <w:abstractNumId w:val="38"/>
  </w:num>
  <w:num w:numId="24">
    <w:abstractNumId w:val="24"/>
  </w:num>
  <w:num w:numId="25">
    <w:abstractNumId w:val="32"/>
  </w:num>
  <w:num w:numId="26">
    <w:abstractNumId w:val="37"/>
  </w:num>
  <w:num w:numId="27">
    <w:abstractNumId w:val="20"/>
  </w:num>
  <w:num w:numId="28">
    <w:abstractNumId w:val="17"/>
  </w:num>
  <w:num w:numId="29">
    <w:abstractNumId w:val="36"/>
  </w:num>
  <w:num w:numId="30">
    <w:abstractNumId w:val="33"/>
  </w:num>
  <w:num w:numId="31">
    <w:abstractNumId w:val="40"/>
  </w:num>
  <w:num w:numId="32">
    <w:abstractNumId w:val="8"/>
  </w:num>
  <w:num w:numId="33">
    <w:abstractNumId w:val="21"/>
  </w:num>
  <w:num w:numId="34">
    <w:abstractNumId w:val="25"/>
  </w:num>
  <w:num w:numId="35">
    <w:abstractNumId w:val="9"/>
  </w:num>
  <w:num w:numId="36">
    <w:abstractNumId w:val="12"/>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C40"/>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2F7"/>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A4C"/>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16AC"/>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5F2F"/>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118"/>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1D17"/>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B055"/>
  <w15:docId w15:val="{23AFA728-A89B-42C0-AD5D-CFEA7CE9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ardosayao.to.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C3%A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4B54-BB4C-4E9B-A41A-F09D0FC3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25</Pages>
  <Words>7433</Words>
  <Characters>40142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828</cp:revision>
  <cp:lastPrinted>2021-03-02T13:57:00Z</cp:lastPrinted>
  <dcterms:created xsi:type="dcterms:W3CDTF">2018-05-04T18:55:00Z</dcterms:created>
  <dcterms:modified xsi:type="dcterms:W3CDTF">2024-01-22T21:00:00Z</dcterms:modified>
</cp:coreProperties>
</file>