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7109A" w14:textId="77777777" w:rsidR="00D0076C" w:rsidRPr="00E46FCA" w:rsidRDefault="00D0076C" w:rsidP="00DC389C">
      <w:pPr>
        <w:jc w:val="center"/>
        <w:rPr>
          <w:rFonts w:ascii="Arial" w:hAnsi="Arial" w:cs="Arial"/>
          <w:sz w:val="24"/>
          <w:szCs w:val="24"/>
        </w:rPr>
      </w:pPr>
    </w:p>
    <w:p w14:paraId="0F4E5763" w14:textId="4B7B244A" w:rsidR="00D0076C" w:rsidRPr="00E46FCA" w:rsidRDefault="00FC38A8" w:rsidP="00D0076C">
      <w:pPr>
        <w:jc w:val="center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TERMO DE REFERÊNCIA</w:t>
      </w:r>
    </w:p>
    <w:p w14:paraId="23F41B1C" w14:textId="2ED70672" w:rsidR="00D0076C" w:rsidRPr="00E46FCA" w:rsidRDefault="00771673" w:rsidP="00094D03">
      <w:pPr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Órgão responsável: </w:t>
      </w:r>
      <w:r w:rsidR="00AB1DE7" w:rsidRPr="00E46FCA">
        <w:rPr>
          <w:rFonts w:ascii="Arial" w:hAnsi="Arial" w:cs="Arial"/>
          <w:sz w:val="24"/>
          <w:szCs w:val="24"/>
        </w:rPr>
        <w:t>Fundo</w:t>
      </w:r>
      <w:r w:rsidRPr="00E46FCA">
        <w:rPr>
          <w:rFonts w:ascii="Arial" w:hAnsi="Arial" w:cs="Arial"/>
          <w:sz w:val="24"/>
          <w:szCs w:val="24"/>
        </w:rPr>
        <w:t xml:space="preserve"> Municipal de</w:t>
      </w:r>
      <w:r w:rsidR="0099670F" w:rsidRPr="00E46FCA">
        <w:rPr>
          <w:rFonts w:ascii="Arial" w:hAnsi="Arial" w:cs="Arial"/>
          <w:sz w:val="24"/>
          <w:szCs w:val="24"/>
        </w:rPr>
        <w:t xml:space="preserve"> Desenvolvimento da</w:t>
      </w:r>
      <w:r w:rsidR="00E20843" w:rsidRPr="00E46FCA">
        <w:rPr>
          <w:rFonts w:ascii="Arial" w:hAnsi="Arial" w:cs="Arial"/>
          <w:sz w:val="24"/>
          <w:szCs w:val="24"/>
        </w:rPr>
        <w:t xml:space="preserve"> </w:t>
      </w:r>
      <w:r w:rsidR="00994050" w:rsidRPr="00E46FCA">
        <w:rPr>
          <w:rFonts w:ascii="Arial" w:hAnsi="Arial" w:cs="Arial"/>
          <w:sz w:val="24"/>
          <w:szCs w:val="24"/>
        </w:rPr>
        <w:t>Educação</w:t>
      </w:r>
    </w:p>
    <w:p w14:paraId="4F844374" w14:textId="77777777" w:rsidR="00215EAD" w:rsidRPr="00E46FCA" w:rsidRDefault="00215EAD" w:rsidP="00094D03">
      <w:pPr>
        <w:rPr>
          <w:rFonts w:ascii="Arial" w:hAnsi="Arial" w:cs="Arial"/>
          <w:sz w:val="24"/>
          <w:szCs w:val="24"/>
        </w:rPr>
      </w:pPr>
    </w:p>
    <w:p w14:paraId="0EA2F2D0" w14:textId="04498F70" w:rsidR="00094D03" w:rsidRPr="00E46FCA" w:rsidRDefault="00094D03" w:rsidP="00D0076C">
      <w:pPr>
        <w:pStyle w:val="PargrafodaLista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 </w:t>
      </w:r>
      <w:r w:rsidRPr="00E46FCA">
        <w:rPr>
          <w:rFonts w:ascii="Arial" w:hAnsi="Arial" w:cs="Arial"/>
          <w:b/>
          <w:bCs/>
          <w:sz w:val="24"/>
          <w:szCs w:val="24"/>
        </w:rPr>
        <w:t>OBJETO</w:t>
      </w:r>
    </w:p>
    <w:p w14:paraId="15106341" w14:textId="30BC647E" w:rsidR="00094D03" w:rsidRPr="00E46FCA" w:rsidRDefault="00094D03" w:rsidP="00D0076C">
      <w:pPr>
        <w:pStyle w:val="PargrafodaLista"/>
        <w:spacing w:after="0" w:line="276" w:lineRule="auto"/>
        <w:rPr>
          <w:rFonts w:ascii="Arial" w:hAnsi="Arial" w:cs="Arial"/>
          <w:sz w:val="24"/>
          <w:szCs w:val="24"/>
        </w:rPr>
      </w:pPr>
    </w:p>
    <w:p w14:paraId="4A7CAC4A" w14:textId="0173F039" w:rsidR="00E46FCA" w:rsidRPr="00E46FCA" w:rsidRDefault="00E46FCA" w:rsidP="00E46FCA">
      <w:pPr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Contratação de empresa para aquisição e fornecimento de material permanente conforme o programa VAAT do FNDE com objetivo de atender as necessidades do CMEI;</w:t>
      </w:r>
    </w:p>
    <w:p w14:paraId="45837887" w14:textId="05F566F4" w:rsidR="00E46FCA" w:rsidRPr="00C86DFA" w:rsidRDefault="00E46FCA" w:rsidP="00C86DFA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14:paraId="521E2881" w14:textId="4244095B" w:rsidR="00E613B1" w:rsidRPr="00E46FCA" w:rsidRDefault="00094D03" w:rsidP="00D0076C">
      <w:pPr>
        <w:pStyle w:val="PargrafodaLista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Estimativas de consumos individualizadas, do órgão gerenciador e órgão/entidade participantes:</w:t>
      </w:r>
    </w:p>
    <w:p w14:paraId="7518C92D" w14:textId="77777777" w:rsidR="00943220" w:rsidRPr="00E46FCA" w:rsidRDefault="00943220" w:rsidP="00D0076C">
      <w:pPr>
        <w:pStyle w:val="PargrafodaLista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4C44FCE" w14:textId="652CF764" w:rsidR="005307C1" w:rsidRPr="00E46FCA" w:rsidRDefault="005307C1" w:rsidP="00D0076C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JUSTIFICATIVA</w:t>
      </w:r>
    </w:p>
    <w:p w14:paraId="091B979D" w14:textId="77777777" w:rsidR="00556238" w:rsidRPr="00E46FCA" w:rsidRDefault="00556238" w:rsidP="00556238">
      <w:pPr>
        <w:pStyle w:val="PargrafodaLista"/>
        <w:spacing w:after="0" w:line="276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9F52FBA" w14:textId="327B41EF" w:rsidR="00E46FCA" w:rsidRPr="00E46FCA" w:rsidRDefault="00BB7460" w:rsidP="00E46FCA">
      <w:pPr>
        <w:pStyle w:val="Corpodetexto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 contratação</w:t>
      </w:r>
      <w:r w:rsidR="00E46FCA" w:rsidRPr="00E46FCA">
        <w:rPr>
          <w:rFonts w:ascii="Arial" w:hAnsi="Arial" w:cs="Arial"/>
          <w:sz w:val="24"/>
          <w:szCs w:val="24"/>
        </w:rPr>
        <w:t xml:space="preserve"> de empresa especializada no fornecimento de material permanente para atender as necessidades do Fundo Municipal de Desenvolvimento da Educação de Bernardo Sayão, </w:t>
      </w:r>
      <w:r w:rsidRPr="00E46FCA">
        <w:rPr>
          <w:rFonts w:ascii="Arial" w:hAnsi="Arial" w:cs="Arial"/>
          <w:sz w:val="24"/>
          <w:szCs w:val="24"/>
        </w:rPr>
        <w:t>e CMEI</w:t>
      </w:r>
      <w:r w:rsidR="00E46FCA" w:rsidRPr="00E46FCA">
        <w:rPr>
          <w:rFonts w:ascii="Arial" w:hAnsi="Arial" w:cs="Arial"/>
          <w:sz w:val="24"/>
          <w:szCs w:val="24"/>
        </w:rPr>
        <w:t xml:space="preserve"> que compõem a esfera da Rede Municipal de Ensino, justifica a abertura do presente procedimento licitatório, para manter os trabalhos administrativos e operacionais rotineiros dos setores. Bem como, manter os serviços públicos em níveis aceitáveis ao funcionamento dos trabalhos, para o cumprimento de sua finalidade com eficiência, continuidade e economia</w:t>
      </w:r>
      <w:r w:rsidR="00C86DFA">
        <w:rPr>
          <w:rFonts w:ascii="Arial" w:hAnsi="Arial" w:cs="Arial"/>
          <w:sz w:val="24"/>
          <w:szCs w:val="24"/>
        </w:rPr>
        <w:t>.</w:t>
      </w:r>
    </w:p>
    <w:p w14:paraId="19642528" w14:textId="35C4E0E5" w:rsidR="001E699E" w:rsidRPr="00E46FCA" w:rsidRDefault="00771673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2.2. Diante das justificativas apresentadas faz-se necessário a contratação de empresa por Dispensa de Licitação, nos termos exigidos no inciso II do art. 75, da Lei 14.133/2021.</w:t>
      </w:r>
    </w:p>
    <w:p w14:paraId="5CF4730D" w14:textId="77777777" w:rsidR="001E699E" w:rsidRPr="00E46FCA" w:rsidRDefault="001E699E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BA5021A" w14:textId="2BE0E937" w:rsidR="00474E53" w:rsidRPr="00E46FCA" w:rsidRDefault="00474E53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3 - DO ENQUADRAMENTO LEGAL:</w:t>
      </w:r>
    </w:p>
    <w:p w14:paraId="6E5F9D93" w14:textId="77777777" w:rsidR="00556238" w:rsidRPr="00E46FC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5E24FB" w14:textId="58DFC1DA" w:rsidR="00474E53" w:rsidRPr="00E46FCA" w:rsidRDefault="00474E53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3.1. O presente termo de referência tem como base legal a Lei Federal 14.133/2021 (Nova Lei de Licitações, especificadamente em seu artigo 75, inciso II).</w:t>
      </w:r>
    </w:p>
    <w:p w14:paraId="1B1CB358" w14:textId="33451828" w:rsidR="004C5478" w:rsidRPr="00E46FCA" w:rsidRDefault="004C547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3.2. O procedimento observado obedece ao disposto no artigo 72, incisos I a VIII, bem como o </w:t>
      </w:r>
      <w:r w:rsidR="00E66B42">
        <w:rPr>
          <w:rFonts w:ascii="Arial" w:hAnsi="Arial" w:cs="Arial"/>
          <w:sz w:val="24"/>
          <w:szCs w:val="24"/>
        </w:rPr>
        <w:t>Decreto Municipal 54</w:t>
      </w:r>
      <w:r w:rsidR="004F6B68" w:rsidRPr="00E46FCA">
        <w:rPr>
          <w:rFonts w:ascii="Arial" w:hAnsi="Arial" w:cs="Arial"/>
          <w:sz w:val="24"/>
          <w:szCs w:val="24"/>
        </w:rPr>
        <w:t>/2022</w:t>
      </w:r>
      <w:r w:rsidRPr="00E46FCA">
        <w:rPr>
          <w:rFonts w:ascii="Arial" w:hAnsi="Arial" w:cs="Arial"/>
          <w:sz w:val="24"/>
          <w:szCs w:val="24"/>
        </w:rPr>
        <w:t>.</w:t>
      </w:r>
    </w:p>
    <w:p w14:paraId="6D45B689" w14:textId="3FB87DF4" w:rsidR="004C5478" w:rsidRPr="00E46FCA" w:rsidRDefault="004C547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3.3. 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específica.”</w:t>
      </w:r>
    </w:p>
    <w:p w14:paraId="23C4C459" w14:textId="70E4F312" w:rsidR="004C5478" w:rsidRPr="00E46FCA" w:rsidRDefault="004C5478" w:rsidP="00D007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E46FCA">
        <w:rPr>
          <w:rFonts w:ascii="Arial" w:hAnsi="Arial" w:cs="Arial"/>
          <w:sz w:val="24"/>
          <w:szCs w:val="24"/>
        </w:rPr>
        <w:lastRenderedPageBreak/>
        <w:t>3.4. Nesse mesmo sentido, o nobre doutrinador Adilson Abreu Dallari destaca que: “Nem sempre, é verdade, a licitação leva uma contratação mais vantajosa. Não pode ocorrer, em</w:t>
      </w:r>
      <w:r w:rsidR="0023155E" w:rsidRPr="00E46FCA">
        <w:rPr>
          <w:rFonts w:ascii="Arial" w:hAnsi="Arial" w:cs="Arial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virtude da realização do procedimento licitatório, é o sacrifício de outros valores e princípios consagrados pela ordem Jurídica, especialmente o princípio da eficiência.”</w:t>
      </w:r>
      <w:r w:rsidR="00ED1C1B" w:rsidRPr="00E46FCA">
        <w:rPr>
          <w:rFonts w:ascii="Arial" w:hAnsi="Arial" w:cs="Arial"/>
          <w:sz w:val="24"/>
          <w:szCs w:val="24"/>
        </w:rPr>
        <w:t xml:space="preserve"> </w:t>
      </w:r>
    </w:p>
    <w:p w14:paraId="335B4603" w14:textId="46D0D7E1" w:rsidR="004C5478" w:rsidRPr="00E46FCA" w:rsidRDefault="004C547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3.5. No presente caso, a dispensa de licitação torna-se mais viável ao procedimento licitatório, porém deve ser pormenorizada em um procedimento formal, não sendo afastado nenhuma das premissas básicas de um procedimento licitatório, como a busca pelo melhor atendimento á finalidade pública e respeito a princípios basilares como a impessoalidade, moralidade, publicidade dentre outros;</w:t>
      </w:r>
    </w:p>
    <w:p w14:paraId="54F6AF46" w14:textId="435FE7CF" w:rsidR="004C5478" w:rsidRPr="00E46FCA" w:rsidRDefault="000A05FB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3.6. A contratação, via dispensa de licitação, em razão do montante total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14:paraId="514CD0EE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8D5A70" w14:textId="79C1212D" w:rsidR="000A05FB" w:rsidRPr="00E46FCA" w:rsidRDefault="000A05F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4 - ESCOLHA DO FORNECEDOR:</w:t>
      </w:r>
    </w:p>
    <w:p w14:paraId="0122B75C" w14:textId="77777777" w:rsidR="00556238" w:rsidRPr="00E46FC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4CB48F" w14:textId="47C2F9EF" w:rsidR="000A05FB" w:rsidRPr="00E46FCA" w:rsidRDefault="000A05FB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4.1. No que diz respeito a RAZÃO DA ESCOLHA DO FORNECEDOR, em atendimento ao que preconiza o artigo 72, VI da Lei 14.133/2021 e o </w:t>
      </w:r>
      <w:r w:rsidR="00E66B42">
        <w:rPr>
          <w:rFonts w:ascii="Arial" w:hAnsi="Arial" w:cs="Arial"/>
          <w:sz w:val="24"/>
          <w:szCs w:val="24"/>
        </w:rPr>
        <w:t>Decreto Municipal 054</w:t>
      </w:r>
      <w:r w:rsidR="004F6B68" w:rsidRPr="00E46FCA">
        <w:rPr>
          <w:rFonts w:ascii="Arial" w:hAnsi="Arial" w:cs="Arial"/>
          <w:sz w:val="24"/>
          <w:szCs w:val="24"/>
        </w:rPr>
        <w:t xml:space="preserve">/2022, </w:t>
      </w:r>
      <w:r w:rsidRPr="00E46FCA">
        <w:rPr>
          <w:rFonts w:ascii="Arial" w:hAnsi="Arial" w:cs="Arial"/>
          <w:sz w:val="24"/>
          <w:szCs w:val="24"/>
        </w:rPr>
        <w:t>justifica-se por se tratar de empresa na área do objeto de pretensão contratual, que preenche os requisitos de habilitação e qualificação mínima necessária, além de ter ofertado a proposta mais vantajosa para a administração;</w:t>
      </w:r>
    </w:p>
    <w:p w14:paraId="6D0C9EAA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6E1B9D" w14:textId="33F5B597" w:rsidR="000A05FB" w:rsidRPr="00E46FCA" w:rsidRDefault="000A05F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5 - DA JUSTIFICATIVA DOS PREÇOS:</w:t>
      </w:r>
    </w:p>
    <w:p w14:paraId="744442BC" w14:textId="77777777" w:rsidR="00556238" w:rsidRPr="00E46FC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427F8D" w14:textId="485C3FC6" w:rsidR="000A05FB" w:rsidRPr="00E46FCA" w:rsidRDefault="000A05FB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5.1. No que diz respeito a JUSTIFICATIVA DE PREÇOS, em atendimento ao que preconiza o artigo 72, VII da Lei 14.133/2021 e o </w:t>
      </w:r>
      <w:r w:rsidR="00E66B42">
        <w:rPr>
          <w:rFonts w:ascii="Arial" w:hAnsi="Arial" w:cs="Arial"/>
          <w:sz w:val="24"/>
          <w:szCs w:val="24"/>
        </w:rPr>
        <w:t>Decreto Municipal 054</w:t>
      </w:r>
      <w:r w:rsidR="00632C39" w:rsidRPr="00E46FCA">
        <w:rPr>
          <w:rFonts w:ascii="Arial" w:hAnsi="Arial" w:cs="Arial"/>
          <w:sz w:val="24"/>
          <w:szCs w:val="24"/>
        </w:rPr>
        <w:t>/2022</w:t>
      </w:r>
      <w:r w:rsidRPr="00E46FCA">
        <w:rPr>
          <w:rFonts w:ascii="Arial" w:hAnsi="Arial" w:cs="Arial"/>
          <w:sz w:val="24"/>
          <w:szCs w:val="24"/>
        </w:rPr>
        <w:t>, foi realizado pesquisa de mercado, tendo sido apresentada 3 (três) cotações de preços, junto ao processo, tendo a</w:t>
      </w:r>
      <w:r w:rsidR="00617A0B" w:rsidRPr="00E46FCA">
        <w:rPr>
          <w:rFonts w:ascii="Arial" w:hAnsi="Arial" w:cs="Arial"/>
          <w:sz w:val="24"/>
          <w:szCs w:val="24"/>
        </w:rPr>
        <w:t>s</w:t>
      </w:r>
      <w:r w:rsidRPr="00E46FCA">
        <w:rPr>
          <w:rFonts w:ascii="Arial" w:hAnsi="Arial" w:cs="Arial"/>
          <w:sz w:val="24"/>
          <w:szCs w:val="24"/>
        </w:rPr>
        <w:t xml:space="preserve"> empresa</w:t>
      </w:r>
      <w:r w:rsidR="00617A0B" w:rsidRPr="00E46FCA">
        <w:rPr>
          <w:rFonts w:ascii="Arial" w:hAnsi="Arial" w:cs="Arial"/>
          <w:sz w:val="24"/>
          <w:szCs w:val="24"/>
        </w:rPr>
        <w:t>s</w:t>
      </w:r>
      <w:r w:rsidRPr="00E46FCA">
        <w:rPr>
          <w:rFonts w:ascii="Arial" w:hAnsi="Arial" w:cs="Arial"/>
          <w:sz w:val="24"/>
          <w:szCs w:val="24"/>
        </w:rPr>
        <w:t xml:space="preserve"> apresentado </w:t>
      </w:r>
      <w:r w:rsidR="005425D8" w:rsidRPr="00E46FCA">
        <w:rPr>
          <w:rFonts w:ascii="Arial" w:hAnsi="Arial" w:cs="Arial"/>
          <w:sz w:val="24"/>
          <w:szCs w:val="24"/>
        </w:rPr>
        <w:t xml:space="preserve">as </w:t>
      </w:r>
      <w:r w:rsidRPr="00E46FCA">
        <w:rPr>
          <w:rFonts w:ascii="Arial" w:hAnsi="Arial" w:cs="Arial"/>
          <w:sz w:val="24"/>
          <w:szCs w:val="24"/>
        </w:rPr>
        <w:t>proposta</w:t>
      </w:r>
      <w:r w:rsidR="005425D8" w:rsidRPr="00E46FCA">
        <w:rPr>
          <w:rFonts w:ascii="Arial" w:hAnsi="Arial" w:cs="Arial"/>
          <w:sz w:val="24"/>
          <w:szCs w:val="24"/>
        </w:rPr>
        <w:t>s</w:t>
      </w:r>
      <w:r w:rsidRPr="00E46FCA">
        <w:rPr>
          <w:rFonts w:ascii="Arial" w:hAnsi="Arial" w:cs="Arial"/>
          <w:sz w:val="24"/>
          <w:szCs w:val="24"/>
        </w:rPr>
        <w:t xml:space="preserve"> para a </w:t>
      </w:r>
      <w:r w:rsidR="007D0574" w:rsidRPr="00E46FCA">
        <w:rPr>
          <w:rFonts w:ascii="Arial" w:hAnsi="Arial" w:cs="Arial"/>
          <w:sz w:val="24"/>
          <w:szCs w:val="24"/>
        </w:rPr>
        <w:t>educação</w:t>
      </w:r>
      <w:r w:rsidRPr="00E46FCA">
        <w:rPr>
          <w:rFonts w:ascii="Arial" w:hAnsi="Arial" w:cs="Arial"/>
          <w:sz w:val="24"/>
          <w:szCs w:val="24"/>
        </w:rPr>
        <w:t xml:space="preserve"> pública;</w:t>
      </w:r>
    </w:p>
    <w:p w14:paraId="0C1A0AB5" w14:textId="5914BC4D" w:rsidR="000A05FB" w:rsidRPr="00E46FCA" w:rsidRDefault="000A05FB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5.2. Sendo assim, declara-se que o preço praticado para a presente contratação é compatível com o mercado, sendo </w:t>
      </w:r>
      <w:r w:rsidR="00F4634F" w:rsidRPr="00E46FCA">
        <w:rPr>
          <w:rFonts w:ascii="Arial" w:hAnsi="Arial" w:cs="Arial"/>
          <w:sz w:val="24"/>
          <w:szCs w:val="24"/>
        </w:rPr>
        <w:t>considerada justa</w:t>
      </w:r>
      <w:r w:rsidRPr="00E46FCA">
        <w:rPr>
          <w:rFonts w:ascii="Arial" w:hAnsi="Arial" w:cs="Arial"/>
          <w:sz w:val="24"/>
          <w:szCs w:val="24"/>
        </w:rPr>
        <w:t xml:space="preserve"> </w:t>
      </w:r>
      <w:r w:rsidR="005425D8" w:rsidRPr="00E46FCA">
        <w:rPr>
          <w:rFonts w:ascii="Arial" w:hAnsi="Arial" w:cs="Arial"/>
          <w:sz w:val="24"/>
          <w:szCs w:val="24"/>
        </w:rPr>
        <w:t xml:space="preserve">a proposta mais vantajosa </w:t>
      </w:r>
      <w:r w:rsidRPr="00E46FCA">
        <w:rPr>
          <w:rFonts w:ascii="Arial" w:hAnsi="Arial" w:cs="Arial"/>
          <w:sz w:val="24"/>
          <w:szCs w:val="24"/>
        </w:rPr>
        <w:t xml:space="preserve">para esta </w:t>
      </w:r>
      <w:r w:rsidR="007D0574" w:rsidRPr="00E46FCA">
        <w:rPr>
          <w:rFonts w:ascii="Arial" w:hAnsi="Arial" w:cs="Arial"/>
          <w:sz w:val="24"/>
          <w:szCs w:val="24"/>
        </w:rPr>
        <w:t>educaçã</w:t>
      </w:r>
      <w:r w:rsidRPr="00E46FCA">
        <w:rPr>
          <w:rFonts w:ascii="Arial" w:hAnsi="Arial" w:cs="Arial"/>
          <w:sz w:val="24"/>
          <w:szCs w:val="24"/>
        </w:rPr>
        <w:t>o.</w:t>
      </w:r>
    </w:p>
    <w:p w14:paraId="7D5CACCE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720DBD" w14:textId="7B336E1F" w:rsidR="000A05FB" w:rsidRPr="00E46FCA" w:rsidRDefault="00025050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6 - DO REGIME DE EXECUÇÃO, LOCAL E DA FORMA DE PRESTAÇÃO DE SERVIÇOS:</w:t>
      </w:r>
    </w:p>
    <w:p w14:paraId="7F1499BD" w14:textId="77777777" w:rsidR="00556238" w:rsidRPr="00E46FC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07C18A" w14:textId="34BB65B5" w:rsidR="00B46BDB" w:rsidRPr="00E46FCA" w:rsidRDefault="001E699E" w:rsidP="00B46BD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6.1 </w:t>
      </w:r>
      <w:r w:rsidR="00E66B42">
        <w:rPr>
          <w:rFonts w:ascii="Arial" w:hAnsi="Arial" w:cs="Arial"/>
          <w:sz w:val="24"/>
          <w:szCs w:val="24"/>
        </w:rPr>
        <w:t>O</w:t>
      </w:r>
      <w:r w:rsidR="00E46FCA">
        <w:rPr>
          <w:rFonts w:ascii="Arial" w:hAnsi="Arial" w:cs="Arial"/>
          <w:sz w:val="24"/>
          <w:szCs w:val="24"/>
        </w:rPr>
        <w:t xml:space="preserve">s produtos serão entregues no prazo de 05(cinco) dias após a assinatura do </w:t>
      </w:r>
      <w:proofErr w:type="gramStart"/>
      <w:r w:rsidR="00E46FCA">
        <w:rPr>
          <w:rFonts w:ascii="Arial" w:hAnsi="Arial" w:cs="Arial"/>
          <w:sz w:val="24"/>
          <w:szCs w:val="24"/>
        </w:rPr>
        <w:t>contrato.</w:t>
      </w:r>
      <w:r w:rsidR="00B46BDB" w:rsidRPr="00E46FCA">
        <w:rPr>
          <w:rFonts w:ascii="Arial" w:hAnsi="Arial" w:cs="Arial"/>
          <w:sz w:val="24"/>
          <w:szCs w:val="24"/>
        </w:rPr>
        <w:t>.</w:t>
      </w:r>
      <w:proofErr w:type="gramEnd"/>
    </w:p>
    <w:p w14:paraId="4B98ACB0" w14:textId="77777777" w:rsidR="00B46BDB" w:rsidRPr="00E46FCA" w:rsidRDefault="00B46BDB" w:rsidP="00B46BDB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lastRenderedPageBreak/>
        <w:t>A execução do objeto seguirá a seguinte dinâmica:</w:t>
      </w:r>
    </w:p>
    <w:p w14:paraId="3B25C8CF" w14:textId="77777777" w:rsidR="00B46BDB" w:rsidRPr="00E46FCA" w:rsidRDefault="00B46BDB" w:rsidP="00B46BDB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F224501" w14:textId="6C58DC56" w:rsidR="001369FD" w:rsidRPr="00E46FCA" w:rsidRDefault="00B46BDB" w:rsidP="001369FD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Localidade </w:t>
      </w:r>
      <w:r w:rsidR="00E46FCA">
        <w:rPr>
          <w:rFonts w:ascii="Arial" w:hAnsi="Arial" w:cs="Arial"/>
          <w:sz w:val="24"/>
          <w:szCs w:val="24"/>
        </w:rPr>
        <w:t>Os produtos serão entregues na Secretaria Municipal de Educação de Bernardo Sayão – TO.</w:t>
      </w:r>
    </w:p>
    <w:p w14:paraId="2A5119A2" w14:textId="77777777" w:rsidR="001369FD" w:rsidRPr="00E46FCA" w:rsidRDefault="001369FD" w:rsidP="001369FD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Dias e horários da prestação do serviço: horário comercial;</w:t>
      </w:r>
    </w:p>
    <w:p w14:paraId="7695560D" w14:textId="2C4EAC8B" w:rsidR="001E699E" w:rsidRPr="00E46FCA" w:rsidRDefault="001E699E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ECE51E" w14:textId="04D9AC00" w:rsidR="00025050" w:rsidRPr="00E46FCA" w:rsidRDefault="00655C7D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7 - ESPECIFICAÇÕES / DETALHAMENTO: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710"/>
        <w:gridCol w:w="3793"/>
        <w:gridCol w:w="992"/>
        <w:gridCol w:w="850"/>
        <w:gridCol w:w="1701"/>
        <w:gridCol w:w="1701"/>
      </w:tblGrid>
      <w:tr w:rsidR="00E46FCA" w:rsidRPr="00E46FCA" w14:paraId="145372A5" w14:textId="77777777" w:rsidTr="00E66B42">
        <w:tc>
          <w:tcPr>
            <w:tcW w:w="710" w:type="dxa"/>
          </w:tcPr>
          <w:p w14:paraId="0AFD7079" w14:textId="3236DD6D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93" w:type="dxa"/>
          </w:tcPr>
          <w:p w14:paraId="37D07985" w14:textId="0FD4F0F8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92" w:type="dxa"/>
          </w:tcPr>
          <w:p w14:paraId="53D2B98F" w14:textId="14AB2005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850" w:type="dxa"/>
          </w:tcPr>
          <w:p w14:paraId="56257F69" w14:textId="5E343F7D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701" w:type="dxa"/>
          </w:tcPr>
          <w:p w14:paraId="7795BE86" w14:textId="729B8E5C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V. Unit.</w:t>
            </w:r>
          </w:p>
        </w:tc>
        <w:tc>
          <w:tcPr>
            <w:tcW w:w="1701" w:type="dxa"/>
          </w:tcPr>
          <w:p w14:paraId="79EA9701" w14:textId="2EE58DBF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V. Total</w:t>
            </w:r>
          </w:p>
          <w:p w14:paraId="46BB23A6" w14:textId="7C91A16C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D2C38" w:rsidRPr="00E46FCA" w14:paraId="217222A6" w14:textId="77777777" w:rsidTr="00E66B42">
        <w:tc>
          <w:tcPr>
            <w:tcW w:w="710" w:type="dxa"/>
          </w:tcPr>
          <w:p w14:paraId="6061E786" w14:textId="434BD01B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3" w:type="dxa"/>
            <w:vAlign w:val="bottom"/>
          </w:tcPr>
          <w:p w14:paraId="26FBF9BD" w14:textId="59FFF25E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Fogão Industrial 5 Bocas 30x40 Aço Inox com forno</w:t>
            </w:r>
            <w:r w:rsidRPr="00E46FCA">
              <w:rPr>
                <w:rFonts w:cstheme="minorHAnsi"/>
                <w:sz w:val="20"/>
                <w:szCs w:val="20"/>
              </w:rPr>
              <w:t xml:space="preserve"> de baixa pressão à gás GLP (BOTIJÃO) contendo grelhas em ferro fundido 30x30cm (6 dedos) e grelha central em ferro fundido 40x40cm (08 dedos), 02 queimadores simples 130mm e 03 duplos 170mm, bandeja coletora de resíduo, corpo em aço inox 430, contendo as seguintes Medidas do fogão montado: Altura acima de 78cm, largura acima de 120cm, profundidade acima de 80cm, medida interna do forno com tampa de vidro temperado acima de 5mm, altura superior a 30cm, largura superior a 45cm, profundidade superior a 55cm e com capacidade acima de 85 litros.</w:t>
            </w:r>
          </w:p>
        </w:tc>
        <w:tc>
          <w:tcPr>
            <w:tcW w:w="992" w:type="dxa"/>
          </w:tcPr>
          <w:p w14:paraId="2BA89D61" w14:textId="4DEFC662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850" w:type="dxa"/>
          </w:tcPr>
          <w:p w14:paraId="0833D26C" w14:textId="77777777" w:rsidR="00FD2C38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  <w:p w14:paraId="7EAA6448" w14:textId="77777777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D61A63" w14:textId="3F0171AB" w:rsidR="00FD2C38" w:rsidRPr="00E46FCA" w:rsidRDefault="00FD2C38" w:rsidP="00E66B4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2.839,67 </w:t>
            </w:r>
          </w:p>
        </w:tc>
        <w:tc>
          <w:tcPr>
            <w:tcW w:w="1701" w:type="dxa"/>
            <w:vAlign w:val="center"/>
          </w:tcPr>
          <w:p w14:paraId="55BF2819" w14:textId="17EBD822" w:rsidR="00FD2C38" w:rsidRPr="00E46FCA" w:rsidRDefault="00FD2C38" w:rsidP="00E66B4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2.839,67 </w:t>
            </w:r>
          </w:p>
        </w:tc>
      </w:tr>
      <w:tr w:rsidR="00FD2C38" w:rsidRPr="00E46FCA" w14:paraId="542A8E46" w14:textId="77777777" w:rsidTr="00E66B42">
        <w:tc>
          <w:tcPr>
            <w:tcW w:w="710" w:type="dxa"/>
          </w:tcPr>
          <w:p w14:paraId="32A7EC6F" w14:textId="471C3CF8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3" w:type="dxa"/>
            <w:vAlign w:val="bottom"/>
          </w:tcPr>
          <w:p w14:paraId="6F2625A7" w14:textId="4B01EAB2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Forno industrial em inox a gás GLP BAIXA PRESSÃO, laterais, frente e teto externas em aço inox, sistema para abertura do vidro tipo guilhotina com acabamento em pintura a pó eletrostática com base </w:t>
            </w:r>
            <w:proofErr w:type="spellStart"/>
            <w:r w:rsidRPr="00E46FCA">
              <w:rPr>
                <w:rFonts w:eastAsia="Times New Roman" w:cstheme="minorHAnsi"/>
                <w:sz w:val="20"/>
                <w:szCs w:val="20"/>
                <w:lang w:eastAsia="pt-BR"/>
              </w:rPr>
              <w:t>fosfatizada</w:t>
            </w:r>
            <w:proofErr w:type="spellEnd"/>
            <w:r w:rsidRPr="00E46FCA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, queimadores com sistema de gaveta, em aço tubular, com regulador de entrada de ar para uma chama perfeita, pedra refratária que armazena o calor obtendo maior uniformidade no assado, bandeja coletora de resíduos em chapa galvanizada resistente, cavalete reforçado em aço carbono com acabamento em pintura a pó eletrostática com base </w:t>
            </w:r>
            <w:proofErr w:type="spellStart"/>
            <w:r w:rsidRPr="00E46FCA">
              <w:rPr>
                <w:rFonts w:eastAsia="Times New Roman" w:cstheme="minorHAnsi"/>
                <w:sz w:val="20"/>
                <w:szCs w:val="20"/>
                <w:lang w:eastAsia="pt-BR"/>
              </w:rPr>
              <w:t>fosfatizada</w:t>
            </w:r>
            <w:proofErr w:type="spellEnd"/>
            <w:r w:rsidRPr="00E46FCA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, revestimento interno em aço galvanizado, Isolamento em lá de rocha, consumo gás máximo por câmara (GLP): 2 X 1,07kg/h, potência calorífica: 24400kCal/h, </w:t>
            </w:r>
            <w:r w:rsidRPr="00E46FCA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com capacidade acima de 78L, medidas externas altura acima de 1,75m, largura 92 cm e profundidade de acima de 64 cm e com medidas internas altura acima de 26cm, largura acima de 78cm e profundidade acima de 58cm.</w:t>
            </w:r>
          </w:p>
        </w:tc>
        <w:tc>
          <w:tcPr>
            <w:tcW w:w="992" w:type="dxa"/>
          </w:tcPr>
          <w:p w14:paraId="257F74E0" w14:textId="0EB5C521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Unid.</w:t>
            </w:r>
          </w:p>
        </w:tc>
        <w:tc>
          <w:tcPr>
            <w:tcW w:w="850" w:type="dxa"/>
          </w:tcPr>
          <w:p w14:paraId="25B37CEF" w14:textId="17AC7235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1CCA235" w14:textId="047FAAC0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2.029,67 </w:t>
            </w:r>
          </w:p>
        </w:tc>
        <w:tc>
          <w:tcPr>
            <w:tcW w:w="1701" w:type="dxa"/>
            <w:vAlign w:val="center"/>
          </w:tcPr>
          <w:p w14:paraId="5277ACBC" w14:textId="02484A6D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6.089,00 </w:t>
            </w:r>
          </w:p>
        </w:tc>
      </w:tr>
      <w:tr w:rsidR="00FD2C38" w:rsidRPr="00E46FCA" w14:paraId="12A1EC31" w14:textId="77777777" w:rsidTr="00E66B42">
        <w:tc>
          <w:tcPr>
            <w:tcW w:w="710" w:type="dxa"/>
          </w:tcPr>
          <w:p w14:paraId="7FA0F56F" w14:textId="6EED6F0A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793" w:type="dxa"/>
            <w:vAlign w:val="bottom"/>
          </w:tcPr>
          <w:p w14:paraId="5CF493A4" w14:textId="239593BF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sz w:val="20"/>
                <w:szCs w:val="20"/>
              </w:rPr>
              <w:t>Freezer horizontal 2 portas com capacidade de 534L, com eficiência energética A, tipo horizontal com duas tampas, com tensão 220V, dreno de desgelo, modos de funcionamento freezer e refrigerador, peso não acima de 68kg e com rodas de para fácil deslocamento.</w:t>
            </w:r>
          </w:p>
        </w:tc>
        <w:tc>
          <w:tcPr>
            <w:tcW w:w="992" w:type="dxa"/>
          </w:tcPr>
          <w:p w14:paraId="2DD0DF35" w14:textId="6E583856" w:rsidR="00FD2C38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7621AB" w14:textId="53F682A6" w:rsidR="00FD2C38" w:rsidRPr="00E46FCA" w:rsidRDefault="00FD2C38" w:rsidP="00E46F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850" w:type="dxa"/>
          </w:tcPr>
          <w:p w14:paraId="410FCBEC" w14:textId="4DA60DAE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160EE425" w14:textId="20E085E7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4.828,33 </w:t>
            </w:r>
          </w:p>
        </w:tc>
        <w:tc>
          <w:tcPr>
            <w:tcW w:w="1701" w:type="dxa"/>
            <w:vAlign w:val="center"/>
          </w:tcPr>
          <w:p w14:paraId="545316E3" w14:textId="77AC9CD4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$  14.485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,00 </w:t>
            </w:r>
          </w:p>
        </w:tc>
      </w:tr>
      <w:tr w:rsidR="00FD2C38" w:rsidRPr="00E46FCA" w14:paraId="22344552" w14:textId="77777777" w:rsidTr="00E66B42">
        <w:tc>
          <w:tcPr>
            <w:tcW w:w="710" w:type="dxa"/>
          </w:tcPr>
          <w:p w14:paraId="68EED297" w14:textId="25C9B7F0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3" w:type="dxa"/>
            <w:vAlign w:val="bottom"/>
          </w:tcPr>
          <w:p w14:paraId="2D11CCF0" w14:textId="3C51BB23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color w:val="000000"/>
                <w:sz w:val="20"/>
                <w:szCs w:val="20"/>
              </w:rPr>
              <w:t xml:space="preserve">Impressora multifuncional laser, com impressão monocromática, conectividade com </w:t>
            </w:r>
            <w:proofErr w:type="spellStart"/>
            <w:r w:rsidRPr="00E46FCA">
              <w:rPr>
                <w:rFonts w:cstheme="minorHAnsi"/>
                <w:color w:val="000000"/>
                <w:sz w:val="20"/>
                <w:szCs w:val="20"/>
              </w:rPr>
              <w:t>wi-fi</w:t>
            </w:r>
            <w:proofErr w:type="spellEnd"/>
            <w:r w:rsidRPr="00E46FCA">
              <w:rPr>
                <w:rFonts w:cstheme="minorHAnsi"/>
                <w:color w:val="000000"/>
                <w:sz w:val="20"/>
                <w:szCs w:val="20"/>
              </w:rPr>
              <w:t xml:space="preserve">, USB e conexões moveis, capacidade máxima de folhas acima de 250 unidades, alimentador de documentos automático, velocidade máxima de impressão em preto e branco a partir de 40ppm, processador de velocidade acima de 780 MHz e tela LCD. </w:t>
            </w:r>
          </w:p>
        </w:tc>
        <w:tc>
          <w:tcPr>
            <w:tcW w:w="992" w:type="dxa"/>
          </w:tcPr>
          <w:p w14:paraId="1EEFE41D" w14:textId="32FEF8DE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850" w:type="dxa"/>
          </w:tcPr>
          <w:p w14:paraId="740EE69A" w14:textId="7667AF6A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AB19961" w14:textId="6ACD51B4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2.898,33 </w:t>
            </w:r>
          </w:p>
        </w:tc>
        <w:tc>
          <w:tcPr>
            <w:tcW w:w="1701" w:type="dxa"/>
            <w:vAlign w:val="center"/>
          </w:tcPr>
          <w:p w14:paraId="0A560CC3" w14:textId="71073860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2.898,33 </w:t>
            </w:r>
          </w:p>
        </w:tc>
      </w:tr>
      <w:tr w:rsidR="00FD2C38" w:rsidRPr="00E46FCA" w14:paraId="31981621" w14:textId="77777777" w:rsidTr="00E66B42">
        <w:tc>
          <w:tcPr>
            <w:tcW w:w="710" w:type="dxa"/>
          </w:tcPr>
          <w:p w14:paraId="4A542245" w14:textId="46A23BD8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93" w:type="dxa"/>
            <w:vAlign w:val="bottom"/>
          </w:tcPr>
          <w:p w14:paraId="18B395D9" w14:textId="268502C3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sz w:val="20"/>
                <w:szCs w:val="20"/>
              </w:rPr>
              <w:t xml:space="preserve">Liquidificador industrial, </w:t>
            </w:r>
            <w:r w:rsidRPr="00E46FCA">
              <w:rPr>
                <w:rStyle w:val="ultrafeu-specifications-0-x-technique--info"/>
                <w:rFonts w:cstheme="minorHAnsi"/>
                <w:bCs/>
                <w:sz w:val="20"/>
                <w:szCs w:val="20"/>
              </w:rPr>
              <w:t>com copo s</w:t>
            </w:r>
            <w:r w:rsidRPr="00E46FCA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em solda (monobloco) em aço inox</w:t>
            </w:r>
            <w:r w:rsidRPr="00E46FCA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46FCA">
              <w:rPr>
                <w:rStyle w:val="ultrafeu-specifications-0-x-technique--info"/>
                <w:rFonts w:cstheme="minorHAnsi"/>
                <w:bCs/>
                <w:sz w:val="20"/>
                <w:szCs w:val="20"/>
              </w:rPr>
              <w:t>sistema de tração da hélice</w:t>
            </w:r>
            <w:r w:rsidRPr="00E46FCA">
              <w:rPr>
                <w:rStyle w:val="ultrafeu-specifications-0-x-technique--info"/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46FCA">
              <w:rPr>
                <w:rStyle w:val="ultrafeu-specifications-0-x-technique--info"/>
                <w:rFonts w:cstheme="minorHAnsi"/>
                <w:bCs/>
                <w:sz w:val="20"/>
                <w:szCs w:val="20"/>
              </w:rPr>
              <w:t>com</w:t>
            </w:r>
            <w:r w:rsidRPr="00E46FCA">
              <w:rPr>
                <w:rStyle w:val="ultrafeu-specifications-0-x-technique--info"/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46FCA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 xml:space="preserve">encaixe sextavado do eixo, tampa em borracha atóxica e encaixe justo ao copo, motor de ½ CV monofásico, gabinete em aço inox escovado, potência nominal acima de 600 W, potencia do motor 0,5 HP-CV, consumo acima de 0,60 KW/h, frequência de 60Hz, tensão de 220V, volume máximo do copo 10L, rotação acima de 3400 rpm, altura aproximado de 780 mm, largura aproximado de 340mm, profundidade de 330mm e certificação conforme a NR-12. </w:t>
            </w:r>
          </w:p>
        </w:tc>
        <w:tc>
          <w:tcPr>
            <w:tcW w:w="992" w:type="dxa"/>
          </w:tcPr>
          <w:p w14:paraId="3C886512" w14:textId="7A9E18F6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850" w:type="dxa"/>
          </w:tcPr>
          <w:p w14:paraId="579A4911" w14:textId="02C1623C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4F1EFBC" w14:textId="5E2B11DC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1.810,67 </w:t>
            </w:r>
          </w:p>
        </w:tc>
        <w:tc>
          <w:tcPr>
            <w:tcW w:w="1701" w:type="dxa"/>
            <w:vAlign w:val="center"/>
          </w:tcPr>
          <w:p w14:paraId="6086E1FA" w14:textId="04744D50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1.810,67 </w:t>
            </w:r>
          </w:p>
        </w:tc>
      </w:tr>
      <w:tr w:rsidR="00FD2C38" w:rsidRPr="00E46FCA" w14:paraId="5F0BC794" w14:textId="77777777" w:rsidTr="00E66B42">
        <w:tc>
          <w:tcPr>
            <w:tcW w:w="710" w:type="dxa"/>
          </w:tcPr>
          <w:p w14:paraId="3295AF74" w14:textId="58DE9626" w:rsidR="00FD2C38" w:rsidRPr="00E46FCA" w:rsidRDefault="00FD2C38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93" w:type="dxa"/>
            <w:vAlign w:val="bottom"/>
          </w:tcPr>
          <w:p w14:paraId="3378C936" w14:textId="57C7AC89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46FCA">
              <w:rPr>
                <w:rFonts w:cstheme="minorHAnsi"/>
                <w:color w:val="000000"/>
                <w:sz w:val="20"/>
                <w:szCs w:val="20"/>
              </w:rPr>
              <w:t xml:space="preserve">Maquina de lavar roupas com cesto em inox com capacidade de 15kg, com as funções: autolimpante, sistema pega fiapos, lavagem com ciclos rápidos, função de limpeza dos cesto, sistema de turbo agitação, secagem, enxágue e função reutilização de agua. Eficiência energética A, abertura da tampa superior, pés </w:t>
            </w:r>
            <w:r w:rsidRPr="00E46FCA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niveladores, </w:t>
            </w:r>
            <w:proofErr w:type="spellStart"/>
            <w:r w:rsidRPr="00E46FCA">
              <w:rPr>
                <w:rFonts w:cstheme="minorHAnsi"/>
                <w:color w:val="000000"/>
                <w:sz w:val="20"/>
                <w:szCs w:val="20"/>
              </w:rPr>
              <w:t>displey</w:t>
            </w:r>
            <w:proofErr w:type="spellEnd"/>
            <w:r w:rsidRPr="00E46FCA">
              <w:rPr>
                <w:rFonts w:cstheme="minorHAnsi"/>
                <w:color w:val="000000"/>
                <w:sz w:val="20"/>
                <w:szCs w:val="20"/>
              </w:rPr>
              <w:t xml:space="preserve"> digital, potência 220V e com as medidas altura acima de 100cm, largura acima de 65 cm, profundidade acima de 70cm e peso no máxima 50kg.</w:t>
            </w:r>
          </w:p>
        </w:tc>
        <w:tc>
          <w:tcPr>
            <w:tcW w:w="992" w:type="dxa"/>
          </w:tcPr>
          <w:p w14:paraId="3BCBEED0" w14:textId="1E309E0A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Unid.</w:t>
            </w:r>
          </w:p>
        </w:tc>
        <w:tc>
          <w:tcPr>
            <w:tcW w:w="850" w:type="dxa"/>
          </w:tcPr>
          <w:p w14:paraId="1995855F" w14:textId="4FE23A7D" w:rsidR="00FD2C38" w:rsidRPr="00E46FCA" w:rsidRDefault="00FD2C38" w:rsidP="00E46FCA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82A3EE4" w14:textId="6A7A3ACA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3.200,00 </w:t>
            </w:r>
          </w:p>
        </w:tc>
        <w:tc>
          <w:tcPr>
            <w:tcW w:w="1701" w:type="dxa"/>
            <w:vAlign w:val="center"/>
          </w:tcPr>
          <w:p w14:paraId="27BB7F34" w14:textId="6C2C39C8" w:rsidR="00FD2C38" w:rsidRPr="00E46FCA" w:rsidRDefault="00FD2C38" w:rsidP="00E66B4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 3.200,00 </w:t>
            </w:r>
          </w:p>
        </w:tc>
      </w:tr>
      <w:tr w:rsidR="00E46FCA" w:rsidRPr="00E46FCA" w14:paraId="09838B4F" w14:textId="77777777" w:rsidTr="00E66B42">
        <w:tc>
          <w:tcPr>
            <w:tcW w:w="8046" w:type="dxa"/>
            <w:gridSpan w:val="5"/>
          </w:tcPr>
          <w:p w14:paraId="2D446B0E" w14:textId="1EFFD4B2" w:rsidR="00E46FCA" w:rsidRPr="00E46FCA" w:rsidRDefault="00E46FCA" w:rsidP="00E46FC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VALOR TOTAL</w:t>
            </w:r>
          </w:p>
        </w:tc>
        <w:tc>
          <w:tcPr>
            <w:tcW w:w="1701" w:type="dxa"/>
          </w:tcPr>
          <w:p w14:paraId="34CBCCFB" w14:textId="7A2D65D6" w:rsidR="00E46FCA" w:rsidRPr="00E46FCA" w:rsidRDefault="00FD2C38" w:rsidP="00D007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R$31.322,67</w:t>
            </w:r>
          </w:p>
        </w:tc>
      </w:tr>
    </w:tbl>
    <w:p w14:paraId="7F6A3947" w14:textId="77777777" w:rsidR="001E699E" w:rsidRPr="00E46FCA" w:rsidRDefault="001E699E" w:rsidP="00E613B1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F3E539A" w14:textId="239F3AF5" w:rsidR="00B17C46" w:rsidRPr="00E46FCA" w:rsidRDefault="00B17C46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8 - DA DESCRIÇÃO DA SOLUÇÃO</w:t>
      </w:r>
    </w:p>
    <w:p w14:paraId="2EA58AA4" w14:textId="77777777" w:rsidR="00556238" w:rsidRPr="00E46FC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A01B0" w14:textId="77B1937B" w:rsidR="00AB1DE7" w:rsidRPr="00E46FCA" w:rsidRDefault="00B17C46" w:rsidP="007451D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8.1. </w:t>
      </w:r>
      <w:r w:rsidR="00446740" w:rsidRPr="00E46FCA">
        <w:rPr>
          <w:rFonts w:ascii="Arial" w:hAnsi="Arial" w:cs="Arial"/>
          <w:sz w:val="24"/>
          <w:szCs w:val="24"/>
        </w:rPr>
        <w:t xml:space="preserve">A descrição da solução como um todo, abrange a </w:t>
      </w:r>
      <w:r w:rsidR="00BB7460">
        <w:rPr>
          <w:rFonts w:ascii="Arial" w:hAnsi="Arial" w:cs="Arial"/>
          <w:sz w:val="24"/>
          <w:szCs w:val="24"/>
        </w:rPr>
        <w:t>contratação</w:t>
      </w:r>
      <w:r w:rsidR="00BB7460" w:rsidRPr="00E46FCA">
        <w:rPr>
          <w:rFonts w:ascii="Arial" w:hAnsi="Arial" w:cs="Arial"/>
          <w:sz w:val="24"/>
          <w:szCs w:val="24"/>
        </w:rPr>
        <w:t xml:space="preserve"> de empresa especializada no fornecimento de material permanente para atender as necessidades do Fundo Municipal de Desenvolvimento da Educação de Bernardo Sayão, e CMEI que compõem a esfera da Rede Municipal de Ensino, justifica a abertura do presente procedimento licitatório, para manter os trabalhos administrativos e operacionais rotineiros dos setores. Bem como, manter os serviços públicos em níveis aceitáveis ao funcionamento dos trabalhos, para o cumprimento de sua finalidade com eficiência, continuidade e economia</w:t>
      </w:r>
      <w:r w:rsidR="007D0574" w:rsidRPr="00E46FCA">
        <w:rPr>
          <w:rFonts w:ascii="Arial" w:hAnsi="Arial" w:cs="Arial"/>
          <w:sz w:val="24"/>
          <w:szCs w:val="24"/>
        </w:rPr>
        <w:t xml:space="preserve">. </w:t>
      </w:r>
    </w:p>
    <w:p w14:paraId="76FAE99D" w14:textId="0CEF7211" w:rsidR="00B17C46" w:rsidRPr="00E46FCA" w:rsidRDefault="00B17C46" w:rsidP="007451D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8.2. A contratação em tel</w:t>
      </w:r>
      <w:r w:rsidR="007451DD" w:rsidRPr="00E46FCA">
        <w:rPr>
          <w:rFonts w:ascii="Arial" w:hAnsi="Arial" w:cs="Arial"/>
          <w:sz w:val="24"/>
          <w:szCs w:val="24"/>
        </w:rPr>
        <w:t>a visa dar continuidade aos serv</w:t>
      </w:r>
      <w:r w:rsidRPr="00E46FCA">
        <w:rPr>
          <w:rFonts w:ascii="Arial" w:hAnsi="Arial" w:cs="Arial"/>
          <w:sz w:val="24"/>
          <w:szCs w:val="24"/>
        </w:rPr>
        <w:t>iços acessórios que dão sustentabilidade à otimização e adequação das atividades da administração pública, em suas atribuições finalísticas.</w:t>
      </w:r>
    </w:p>
    <w:p w14:paraId="2B21F195" w14:textId="5FE428B7" w:rsidR="00D0076C" w:rsidRPr="00E46FCA" w:rsidRDefault="00B17C46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8.3. Os serviços deverão ser executados com zelo e destreza, e de acordo com as descrições, detalhamento e especificações contidas nesse Termo de Referência, não eximindo a empresa da responsabilidade da execução de outras atividades atinentes ao objeto, a qualquer tempo e a critério da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ação.</w:t>
      </w:r>
    </w:p>
    <w:p w14:paraId="6B37ADE5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D84020" w14:textId="6E192093" w:rsidR="00B17C46" w:rsidRPr="00E46FCA" w:rsidRDefault="00B17C46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9 - REQUISITOS DA CONTRATAÇÃO:</w:t>
      </w:r>
    </w:p>
    <w:p w14:paraId="5503A654" w14:textId="0A07F0B8" w:rsidR="00B17C46" w:rsidRPr="00E46FCA" w:rsidRDefault="00B17C46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9.1. 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6DAA7B0A" w14:textId="7DE01FF1" w:rsidR="00B17C46" w:rsidRPr="00E46FCA" w:rsidRDefault="00F863B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9.2. Será exigido, conforme artigo 62 da Lei Federal 14.133/2021, documentos referente</w:t>
      </w:r>
      <w:r w:rsidR="00A85EC2" w:rsidRPr="00E46FCA">
        <w:rPr>
          <w:rFonts w:ascii="Arial" w:hAnsi="Arial" w:cs="Arial"/>
          <w:sz w:val="24"/>
          <w:szCs w:val="24"/>
        </w:rPr>
        <w:t>s</w:t>
      </w:r>
      <w:r w:rsidRPr="00E46FCA">
        <w:rPr>
          <w:rFonts w:ascii="Arial" w:hAnsi="Arial" w:cs="Arial"/>
          <w:sz w:val="24"/>
          <w:szCs w:val="24"/>
        </w:rPr>
        <w:t xml:space="preserve">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5D9D7851" w14:textId="5AAD2078" w:rsidR="00F863B7" w:rsidRPr="00E46FCA" w:rsidRDefault="00F863B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9.3. Sendo assim, os documentos exigidos serão:</w:t>
      </w:r>
    </w:p>
    <w:p w14:paraId="3EC380BF" w14:textId="77777777" w:rsidR="00556238" w:rsidRPr="00E46FCA" w:rsidRDefault="0055623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3194EA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1. Contrato social da empresa (todas as alterações ou última consolidação); </w:t>
      </w:r>
    </w:p>
    <w:p w14:paraId="0329197F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1. Documento de Identificação dos sócios da empresa; </w:t>
      </w:r>
    </w:p>
    <w:p w14:paraId="26D0390F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2. Prova de inscrição no Cadastro Nacional da Pessoa Jurídica (CNPJ);</w:t>
      </w:r>
    </w:p>
    <w:p w14:paraId="67C4BF96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lastRenderedPageBreak/>
        <w:t xml:space="preserve">3. Regularidade perante a Fazenda Municipal; </w:t>
      </w:r>
    </w:p>
    <w:p w14:paraId="75C3916C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4. Regularidade perante a Fazenda Estadual; </w:t>
      </w:r>
    </w:p>
    <w:p w14:paraId="4DA84743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5. Regularidade perante a Fazenda Federal; </w:t>
      </w:r>
    </w:p>
    <w:p w14:paraId="09FA8487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6. Regularidade perante a Caixa Econômica Federal; </w:t>
      </w:r>
    </w:p>
    <w:p w14:paraId="20B5E14A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7. Regularidade perante a Justiça do Trabalho; </w:t>
      </w:r>
    </w:p>
    <w:p w14:paraId="525A66ED" w14:textId="77777777" w:rsidR="00C921D6" w:rsidRPr="00E46FCA" w:rsidRDefault="00F863B7" w:rsidP="0055623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8. Atestado de capacidade técnica profissional e/ou operacional; </w:t>
      </w:r>
    </w:p>
    <w:p w14:paraId="51A910B5" w14:textId="088042BF" w:rsidR="00C921D6" w:rsidRPr="00E46FCA" w:rsidRDefault="00F863B7" w:rsidP="00D93282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9. Alvará de localização e </w:t>
      </w:r>
      <w:r w:rsidR="00C921D6" w:rsidRPr="00E46FCA">
        <w:rPr>
          <w:rFonts w:ascii="Arial" w:hAnsi="Arial" w:cs="Arial"/>
          <w:sz w:val="24"/>
          <w:szCs w:val="24"/>
        </w:rPr>
        <w:t>funcionamento</w:t>
      </w:r>
      <w:r w:rsidRPr="00E46FCA">
        <w:rPr>
          <w:rFonts w:ascii="Arial" w:hAnsi="Arial" w:cs="Arial"/>
          <w:sz w:val="24"/>
          <w:szCs w:val="24"/>
        </w:rPr>
        <w:t>;</w:t>
      </w:r>
    </w:p>
    <w:p w14:paraId="6E9A4B2C" w14:textId="7B38F9FB" w:rsidR="00C921D6" w:rsidRPr="00E46FCA" w:rsidRDefault="00C921D6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10 - D</w:t>
      </w:r>
      <w:r w:rsidR="00A85EC2" w:rsidRPr="00E46FCA">
        <w:rPr>
          <w:rFonts w:ascii="Arial" w:hAnsi="Arial" w:cs="Arial"/>
          <w:b/>
          <w:bCs/>
          <w:sz w:val="24"/>
          <w:szCs w:val="24"/>
        </w:rPr>
        <w:t>A</w:t>
      </w:r>
      <w:r w:rsidRPr="00E46FCA">
        <w:rPr>
          <w:rFonts w:ascii="Arial" w:hAnsi="Arial" w:cs="Arial"/>
          <w:b/>
          <w:bCs/>
          <w:sz w:val="24"/>
          <w:szCs w:val="24"/>
        </w:rPr>
        <w:t xml:space="preserve"> GESTÃO DO CONTRATO</w:t>
      </w:r>
    </w:p>
    <w:p w14:paraId="53DB0A4B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5FF4E1" w14:textId="1D20DF9F" w:rsidR="00B17C46" w:rsidRPr="00E46FCA" w:rsidRDefault="00C921D6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10.1. A fiscalização da contratação, decorrente desta dispensa de licitação, será acompanhada e fiscalizada por servidor da </w:t>
      </w:r>
      <w:r w:rsidR="007D0574" w:rsidRPr="00E46FCA">
        <w:rPr>
          <w:rFonts w:ascii="Arial" w:hAnsi="Arial" w:cs="Arial"/>
          <w:sz w:val="24"/>
          <w:szCs w:val="24"/>
        </w:rPr>
        <w:t>educação</w:t>
      </w:r>
      <w:r w:rsidRPr="00E46FCA">
        <w:rPr>
          <w:rFonts w:ascii="Arial" w:hAnsi="Arial" w:cs="Arial"/>
          <w:sz w:val="24"/>
          <w:szCs w:val="24"/>
        </w:rPr>
        <w:t>, especialmente designados, nos termos do artigo 117 da Lei Federal 14.133/2021.</w:t>
      </w:r>
    </w:p>
    <w:p w14:paraId="0C8B9D8A" w14:textId="588F523D" w:rsidR="00C921D6" w:rsidRPr="00E46FCA" w:rsidRDefault="00C921D6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10.2. A contratante deverá indiciar um responsável legal, através de documento encaminhado para o e-mail </w:t>
      </w:r>
      <w:r w:rsidR="00D71666" w:rsidRPr="00E46FCA">
        <w:rPr>
          <w:rFonts w:ascii="Arial" w:hAnsi="Arial" w:cs="Arial"/>
          <w:sz w:val="24"/>
          <w:szCs w:val="24"/>
        </w:rPr>
        <w:t>pmbscpl2021</w:t>
      </w:r>
      <w:r w:rsidRPr="00E46FCA">
        <w:rPr>
          <w:rFonts w:ascii="Arial" w:hAnsi="Arial" w:cs="Arial"/>
          <w:sz w:val="24"/>
          <w:szCs w:val="24"/>
        </w:rPr>
        <w:t xml:space="preserve">@gmail.com ou protocolado pessoalmente no setor de licitações e contratos deste município, indicando os respectivos contatos (e-mail, celular e </w:t>
      </w:r>
      <w:proofErr w:type="spellStart"/>
      <w:r w:rsidRPr="00E46FCA">
        <w:rPr>
          <w:rFonts w:ascii="Arial" w:hAnsi="Arial" w:cs="Arial"/>
          <w:sz w:val="24"/>
          <w:szCs w:val="24"/>
        </w:rPr>
        <w:t>Whatsapp</w:t>
      </w:r>
      <w:proofErr w:type="spellEnd"/>
      <w:r w:rsidRPr="00E46FCA">
        <w:rPr>
          <w:rFonts w:ascii="Arial" w:hAnsi="Arial" w:cs="Arial"/>
          <w:sz w:val="24"/>
          <w:szCs w:val="24"/>
        </w:rPr>
        <w:t>), com poderes para representá-lo perante essa municipalidade na execução do contrato decorrente da dispensa de licitação objeto deste termo de referência.</w:t>
      </w:r>
    </w:p>
    <w:p w14:paraId="0D52E3CD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956E8E" w14:textId="1526BFAF" w:rsidR="00C921D6" w:rsidRPr="00E46FCA" w:rsidRDefault="005B480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11</w:t>
      </w:r>
      <w:r w:rsidR="00C921D6" w:rsidRPr="00E46FCA">
        <w:rPr>
          <w:rFonts w:ascii="Arial" w:hAnsi="Arial" w:cs="Arial"/>
          <w:b/>
          <w:bCs/>
          <w:sz w:val="24"/>
          <w:szCs w:val="24"/>
        </w:rPr>
        <w:t xml:space="preserve"> - DO RECEBIMENTO DO OBJETO E DOS CRITÉRIOS PARA MEDIÇÃO E PAGAMENTO</w:t>
      </w:r>
      <w:r w:rsidRPr="00E46FCA">
        <w:rPr>
          <w:rFonts w:ascii="Arial" w:hAnsi="Arial" w:cs="Arial"/>
          <w:b/>
          <w:bCs/>
          <w:sz w:val="24"/>
          <w:szCs w:val="24"/>
        </w:rPr>
        <w:t>.</w:t>
      </w:r>
      <w:r w:rsidR="00D71666" w:rsidRPr="00E46F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944749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976273" w14:textId="303AE5F8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11.1. O recebimento do objeto do contrato, decorrente da referida dispensa de licitação, se dará:</w:t>
      </w:r>
    </w:p>
    <w:p w14:paraId="5E951F80" w14:textId="4F16C393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a) provisoriamente, pelo responsável por seu acompanhamento e fiscalização, mediante termo detalhado, quando verificado o cumprimento das exigências de caráter técnico;</w:t>
      </w:r>
    </w:p>
    <w:p w14:paraId="3759C19C" w14:textId="014CCB16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b) definitivamente, por servidor ou comissão designada pela autoridade competente, mediante termo detalhado que comprove o atendimento das exigências contratuais;</w:t>
      </w:r>
    </w:p>
    <w:p w14:paraId="7A17C8F4" w14:textId="3DFC62E9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11.2. 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Federal 14.133/21.</w:t>
      </w:r>
    </w:p>
    <w:p w14:paraId="166B6634" w14:textId="48FDA643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11.3. Considera-se ocorrido o recebimento da nota fiscal ou fatura no momento em que o órgão contratante atestar a execução do objeto do contrato.</w:t>
      </w:r>
    </w:p>
    <w:p w14:paraId="45E0261E" w14:textId="0435CD7C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lastRenderedPageBreak/>
        <w:t>11.4. 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1F18CA4B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8B272D" w14:textId="757F8386" w:rsidR="005B4808" w:rsidRPr="00E46FCA" w:rsidRDefault="005B480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12 - RECURSOS ORÇAMENTÁRIOS</w:t>
      </w:r>
    </w:p>
    <w:p w14:paraId="37E59AE0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C794D8" w14:textId="74493283" w:rsidR="00E56A76" w:rsidRPr="00E46FCA" w:rsidRDefault="00E56A76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12.1. Os custos com a presente contratação correrão por conta da seguinte dotação orçamentária:</w:t>
      </w:r>
    </w:p>
    <w:tbl>
      <w:tblPr>
        <w:tblStyle w:val="Tabelacomgrade"/>
        <w:tblpPr w:leftFromText="141" w:rightFromText="141" w:vertAnchor="text" w:horzAnchor="margin" w:tblpXSpec="center" w:tblpY="354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667"/>
        <w:gridCol w:w="993"/>
        <w:gridCol w:w="993"/>
        <w:gridCol w:w="1032"/>
        <w:gridCol w:w="1276"/>
        <w:gridCol w:w="851"/>
        <w:gridCol w:w="1559"/>
        <w:gridCol w:w="992"/>
      </w:tblGrid>
      <w:tr w:rsidR="00C86DFA" w:rsidRPr="0092383E" w14:paraId="11253056" w14:textId="77777777" w:rsidTr="00C86DFA">
        <w:trPr>
          <w:trHeight w:val="278"/>
        </w:trPr>
        <w:tc>
          <w:tcPr>
            <w:tcW w:w="9322" w:type="dxa"/>
            <w:gridSpan w:val="9"/>
          </w:tcPr>
          <w:p w14:paraId="408D8B48" w14:textId="77777777" w:rsidR="00C86DFA" w:rsidRPr="0092383E" w:rsidRDefault="00C86DFA" w:rsidP="00312999">
            <w:pPr>
              <w:jc w:val="center"/>
              <w:rPr>
                <w:b/>
              </w:rPr>
            </w:pPr>
            <w:r w:rsidRPr="0092383E">
              <w:rPr>
                <w:b/>
              </w:rPr>
              <w:t>PREVISÃO ORÇAMENTÁRIA E CLASSIFICAÇÃO DESPESA</w:t>
            </w:r>
          </w:p>
        </w:tc>
      </w:tr>
      <w:tr w:rsidR="00C86DFA" w:rsidRPr="00C117E5" w14:paraId="6DE63926" w14:textId="77777777" w:rsidTr="00C86DFA">
        <w:trPr>
          <w:trHeight w:val="474"/>
        </w:trPr>
        <w:tc>
          <w:tcPr>
            <w:tcW w:w="959" w:type="dxa"/>
            <w:vAlign w:val="center"/>
          </w:tcPr>
          <w:p w14:paraId="5ABC16C0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</w:t>
            </w:r>
            <w:r w:rsidRPr="00C117E5">
              <w:rPr>
                <w:sz w:val="20"/>
                <w:szCs w:val="20"/>
              </w:rPr>
              <w:t>ÃO</w:t>
            </w:r>
          </w:p>
        </w:tc>
        <w:tc>
          <w:tcPr>
            <w:tcW w:w="667" w:type="dxa"/>
            <w:vAlign w:val="center"/>
          </w:tcPr>
          <w:p w14:paraId="7CC1B6D6" w14:textId="19891E68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</w:t>
            </w:r>
          </w:p>
        </w:tc>
        <w:tc>
          <w:tcPr>
            <w:tcW w:w="993" w:type="dxa"/>
            <w:vAlign w:val="center"/>
          </w:tcPr>
          <w:p w14:paraId="2E902FF2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FICHA</w:t>
            </w:r>
          </w:p>
        </w:tc>
        <w:tc>
          <w:tcPr>
            <w:tcW w:w="993" w:type="dxa"/>
            <w:vAlign w:val="center"/>
          </w:tcPr>
          <w:p w14:paraId="6C8C28A9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 w:rsidRPr="00C117E5">
              <w:rPr>
                <w:sz w:val="20"/>
                <w:szCs w:val="20"/>
              </w:rPr>
              <w:t>FUNÇÃO</w:t>
            </w:r>
          </w:p>
        </w:tc>
        <w:tc>
          <w:tcPr>
            <w:tcW w:w="1032" w:type="dxa"/>
            <w:vAlign w:val="center"/>
          </w:tcPr>
          <w:p w14:paraId="5800BBC0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 w:rsidRPr="00C117E5">
              <w:rPr>
                <w:sz w:val="20"/>
                <w:szCs w:val="20"/>
              </w:rPr>
              <w:t>SUB- FUNÇÃO</w:t>
            </w:r>
          </w:p>
        </w:tc>
        <w:tc>
          <w:tcPr>
            <w:tcW w:w="1276" w:type="dxa"/>
            <w:vAlign w:val="center"/>
          </w:tcPr>
          <w:p w14:paraId="2F2FA55E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 w:rsidRPr="00C117E5">
              <w:rPr>
                <w:sz w:val="20"/>
                <w:szCs w:val="20"/>
              </w:rPr>
              <w:t>PROGRAMA</w:t>
            </w:r>
          </w:p>
        </w:tc>
        <w:tc>
          <w:tcPr>
            <w:tcW w:w="851" w:type="dxa"/>
            <w:vAlign w:val="center"/>
          </w:tcPr>
          <w:p w14:paraId="51E7E136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 w:rsidRPr="00C117E5">
              <w:rPr>
                <w:sz w:val="20"/>
                <w:szCs w:val="20"/>
              </w:rPr>
              <w:t>PROJ. /ATIV.</w:t>
            </w:r>
          </w:p>
        </w:tc>
        <w:tc>
          <w:tcPr>
            <w:tcW w:w="1559" w:type="dxa"/>
            <w:vAlign w:val="center"/>
          </w:tcPr>
          <w:p w14:paraId="47B7BB32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 w:rsidRPr="00C117E5">
              <w:rPr>
                <w:sz w:val="20"/>
                <w:szCs w:val="20"/>
              </w:rPr>
              <w:t>CLASSIFICAÇÃO</w:t>
            </w:r>
          </w:p>
        </w:tc>
        <w:tc>
          <w:tcPr>
            <w:tcW w:w="992" w:type="dxa"/>
            <w:vAlign w:val="center"/>
          </w:tcPr>
          <w:p w14:paraId="6E953A30" w14:textId="77777777" w:rsidR="00C86DFA" w:rsidRPr="00C117E5" w:rsidRDefault="00C86DFA" w:rsidP="00312999">
            <w:pPr>
              <w:jc w:val="center"/>
              <w:rPr>
                <w:sz w:val="20"/>
                <w:szCs w:val="20"/>
              </w:rPr>
            </w:pPr>
            <w:r w:rsidRPr="00C117E5">
              <w:rPr>
                <w:sz w:val="20"/>
                <w:szCs w:val="20"/>
              </w:rPr>
              <w:t>FONTE</w:t>
            </w:r>
          </w:p>
        </w:tc>
      </w:tr>
      <w:tr w:rsidR="00C86DFA" w:rsidRPr="00C117E5" w14:paraId="78FE5519" w14:textId="77777777" w:rsidTr="00C86DFA">
        <w:trPr>
          <w:trHeight w:val="310"/>
        </w:trPr>
        <w:tc>
          <w:tcPr>
            <w:tcW w:w="959" w:type="dxa"/>
          </w:tcPr>
          <w:p w14:paraId="342B4E6E" w14:textId="77777777" w:rsidR="00C86DFA" w:rsidRPr="00C117E5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667" w:type="dxa"/>
          </w:tcPr>
          <w:p w14:paraId="7C6CB3E4" w14:textId="77777777" w:rsidR="00C86DFA" w:rsidRPr="00C117E5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14:paraId="713E1B2D" w14:textId="77777777" w:rsidR="00C86DFA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860</w:t>
            </w:r>
          </w:p>
        </w:tc>
        <w:tc>
          <w:tcPr>
            <w:tcW w:w="993" w:type="dxa"/>
            <w:vAlign w:val="center"/>
          </w:tcPr>
          <w:p w14:paraId="76A5762B" w14:textId="77777777" w:rsidR="00C86DFA" w:rsidRDefault="00C86DFA" w:rsidP="00312999">
            <w:pPr>
              <w:jc w:val="center"/>
            </w:pPr>
            <w:r>
              <w:t>12</w:t>
            </w:r>
          </w:p>
        </w:tc>
        <w:tc>
          <w:tcPr>
            <w:tcW w:w="1032" w:type="dxa"/>
          </w:tcPr>
          <w:p w14:paraId="44B35452" w14:textId="77777777" w:rsidR="00C86DFA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361</w:t>
            </w:r>
          </w:p>
        </w:tc>
        <w:tc>
          <w:tcPr>
            <w:tcW w:w="1276" w:type="dxa"/>
          </w:tcPr>
          <w:p w14:paraId="2EB69BA4" w14:textId="77777777" w:rsidR="00C86DFA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0107</w:t>
            </w:r>
          </w:p>
        </w:tc>
        <w:tc>
          <w:tcPr>
            <w:tcW w:w="851" w:type="dxa"/>
          </w:tcPr>
          <w:p w14:paraId="2E7DB1DB" w14:textId="77777777" w:rsidR="00C86DFA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1099</w:t>
            </w:r>
          </w:p>
        </w:tc>
        <w:tc>
          <w:tcPr>
            <w:tcW w:w="1559" w:type="dxa"/>
            <w:vAlign w:val="center"/>
          </w:tcPr>
          <w:p w14:paraId="271CD8C8" w14:textId="77777777" w:rsidR="00C86DFA" w:rsidRDefault="00C86DFA" w:rsidP="00312999">
            <w:pPr>
              <w:jc w:val="center"/>
            </w:pPr>
            <w:r w:rsidRPr="000347B6">
              <w:rPr>
                <w:color w:val="000000" w:themeColor="text1"/>
                <w:sz w:val="20"/>
                <w:szCs w:val="20"/>
              </w:rPr>
              <w:t>4.4.90.52</w:t>
            </w:r>
          </w:p>
        </w:tc>
        <w:tc>
          <w:tcPr>
            <w:tcW w:w="992" w:type="dxa"/>
          </w:tcPr>
          <w:p w14:paraId="18B5294E" w14:textId="77777777" w:rsidR="00C86DFA" w:rsidRDefault="00C86DFA" w:rsidP="00312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1.542 </w:t>
            </w:r>
          </w:p>
        </w:tc>
      </w:tr>
    </w:tbl>
    <w:p w14:paraId="2B7D2245" w14:textId="380915FB" w:rsidR="00C921D6" w:rsidRPr="00E46FCA" w:rsidRDefault="00C921D6" w:rsidP="00E613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9D10FB" w14:textId="7E734C20" w:rsidR="00E56A76" w:rsidRPr="00E46FCA" w:rsidRDefault="00E56A76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13 - FORMA E CRITÉRIO DE SELEÇÃO DO FORNECEDOR.</w:t>
      </w:r>
    </w:p>
    <w:p w14:paraId="283C7624" w14:textId="67A4572F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A1BCBA" w14:textId="034CB2C4" w:rsidR="00E56A76" w:rsidRPr="00E46FCA" w:rsidRDefault="00E56A76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13.1. A seleção do prestador de serviço</w:t>
      </w:r>
      <w:r w:rsidR="00694089" w:rsidRPr="00E46FCA">
        <w:rPr>
          <w:rFonts w:ascii="Arial" w:hAnsi="Arial" w:cs="Arial"/>
          <w:sz w:val="24"/>
          <w:szCs w:val="24"/>
        </w:rPr>
        <w:t xml:space="preserve"> será </w:t>
      </w:r>
      <w:r w:rsidRPr="00E46FCA">
        <w:rPr>
          <w:rFonts w:ascii="Arial" w:hAnsi="Arial" w:cs="Arial"/>
          <w:sz w:val="24"/>
          <w:szCs w:val="24"/>
        </w:rPr>
        <w:t>baseada nos requisitos previstos neste termo de referência, atrelado a proposta mais vantajosa apresentada pela</w:t>
      </w:r>
      <w:r w:rsidR="00446740" w:rsidRPr="00E46FCA">
        <w:rPr>
          <w:rFonts w:ascii="Arial" w:hAnsi="Arial" w:cs="Arial"/>
          <w:sz w:val="24"/>
          <w:szCs w:val="24"/>
        </w:rPr>
        <w:t>s</w:t>
      </w:r>
      <w:r w:rsidRPr="00E46FCA">
        <w:rPr>
          <w:rFonts w:ascii="Arial" w:hAnsi="Arial" w:cs="Arial"/>
          <w:sz w:val="24"/>
          <w:szCs w:val="24"/>
        </w:rPr>
        <w:t xml:space="preserve"> empresa</w:t>
      </w:r>
      <w:r w:rsidR="00446740" w:rsidRPr="00E46FCA">
        <w:rPr>
          <w:rFonts w:ascii="Arial" w:hAnsi="Arial" w:cs="Arial"/>
          <w:sz w:val="24"/>
          <w:szCs w:val="24"/>
        </w:rPr>
        <w:t>s</w:t>
      </w:r>
      <w:r w:rsidRPr="00E46FCA">
        <w:rPr>
          <w:rFonts w:ascii="Arial" w:hAnsi="Arial" w:cs="Arial"/>
          <w:sz w:val="24"/>
          <w:szCs w:val="24"/>
        </w:rPr>
        <w:t>, conforme documentos acostados aos autos do processo.</w:t>
      </w:r>
    </w:p>
    <w:p w14:paraId="7A24DD21" w14:textId="3FF9E9B1" w:rsidR="006C7D28" w:rsidRPr="00E46FCA" w:rsidRDefault="006C7D2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13.2. A empresa contratada é notória em sua área de especialização, tendo cumprido todos os requisitos de habilitação exigidos, especialmente a habilitação jurídica, regularidade fiscal e trabalhista, qualificação econômico-financeira e qualificação técnica.</w:t>
      </w:r>
    </w:p>
    <w:p w14:paraId="71870A4F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BE6E52" w14:textId="26B18D41" w:rsidR="006C7D28" w:rsidRPr="00E46FCA" w:rsidRDefault="006C7D28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14 - DO PRAZO CONTRATUAL.</w:t>
      </w:r>
    </w:p>
    <w:p w14:paraId="0484AEAA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8F6870" w14:textId="64A35ED3" w:rsidR="006C7D28" w:rsidRPr="00E46FCA" w:rsidRDefault="006C7D28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O prazo de vigência do contrato é fixado a partir da data da sua assinatura e terá duração </w:t>
      </w:r>
      <w:r w:rsidRPr="00C86DFA">
        <w:rPr>
          <w:rFonts w:ascii="Arial" w:hAnsi="Arial" w:cs="Arial"/>
          <w:sz w:val="24"/>
          <w:szCs w:val="24"/>
        </w:rPr>
        <w:t xml:space="preserve">até 31 de </w:t>
      </w:r>
      <w:r w:rsidR="00931CFF" w:rsidRPr="00C86DFA">
        <w:rPr>
          <w:rFonts w:ascii="Arial" w:hAnsi="Arial" w:cs="Arial"/>
          <w:sz w:val="24"/>
          <w:szCs w:val="24"/>
        </w:rPr>
        <w:t>d</w:t>
      </w:r>
      <w:r w:rsidRPr="00C86DFA">
        <w:rPr>
          <w:rFonts w:ascii="Arial" w:hAnsi="Arial" w:cs="Arial"/>
          <w:sz w:val="24"/>
          <w:szCs w:val="24"/>
        </w:rPr>
        <w:t>ezembro de 202</w:t>
      </w:r>
      <w:r w:rsidR="00446740" w:rsidRPr="00C86DFA">
        <w:rPr>
          <w:rFonts w:ascii="Arial" w:hAnsi="Arial" w:cs="Arial"/>
          <w:sz w:val="24"/>
          <w:szCs w:val="24"/>
        </w:rPr>
        <w:t>3</w:t>
      </w:r>
      <w:r w:rsidRPr="00C86DFA">
        <w:rPr>
          <w:rFonts w:ascii="Arial" w:hAnsi="Arial" w:cs="Arial"/>
          <w:sz w:val="24"/>
          <w:szCs w:val="24"/>
        </w:rPr>
        <w:t>.</w:t>
      </w:r>
    </w:p>
    <w:p w14:paraId="6A79B4AB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24CB10" w14:textId="712D5E23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15 - OBRIGAÇÕES DA CONTRATADA</w:t>
      </w:r>
    </w:p>
    <w:p w14:paraId="74814F43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842BB1" w14:textId="0ED01109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15.1. A CONTRATADA obriga-se a:</w:t>
      </w:r>
    </w:p>
    <w:p w14:paraId="5F2A4CDA" w14:textId="07943F2C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15.1.1. </w:t>
      </w:r>
      <w:proofErr w:type="gramStart"/>
      <w:r w:rsidR="009E795C">
        <w:rPr>
          <w:rFonts w:ascii="Arial" w:hAnsi="Arial" w:cs="Arial"/>
          <w:sz w:val="24"/>
          <w:szCs w:val="24"/>
        </w:rPr>
        <w:t>entregar</w:t>
      </w:r>
      <w:proofErr w:type="gramEnd"/>
      <w:r w:rsidR="009E795C">
        <w:rPr>
          <w:rFonts w:ascii="Arial" w:hAnsi="Arial" w:cs="Arial"/>
          <w:sz w:val="24"/>
          <w:szCs w:val="24"/>
        </w:rPr>
        <w:t xml:space="preserve"> os produtos</w:t>
      </w:r>
      <w:r w:rsidRPr="00E46FCA">
        <w:rPr>
          <w:rFonts w:ascii="Arial" w:hAnsi="Arial" w:cs="Arial"/>
          <w:sz w:val="24"/>
          <w:szCs w:val="24"/>
        </w:rPr>
        <w:t xml:space="preserve"> conforme especificações da Termo de Referência e de sua proposta, com os recursos necessários ao perfeito cumprimento das cláusulas contratuais;</w:t>
      </w:r>
    </w:p>
    <w:p w14:paraId="7318A656" w14:textId="32A473A3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15.1.2. </w:t>
      </w:r>
      <w:proofErr w:type="gramStart"/>
      <w:r w:rsidRPr="00E46FCA">
        <w:rPr>
          <w:rFonts w:ascii="Arial" w:hAnsi="Arial" w:cs="Arial"/>
          <w:sz w:val="24"/>
          <w:szCs w:val="24"/>
        </w:rPr>
        <w:t>reparar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, </w:t>
      </w:r>
      <w:r w:rsidR="009E795C">
        <w:rPr>
          <w:rFonts w:ascii="Arial" w:hAnsi="Arial" w:cs="Arial"/>
          <w:sz w:val="24"/>
          <w:szCs w:val="24"/>
        </w:rPr>
        <w:t>produtos com defeitos</w:t>
      </w:r>
      <w:r w:rsidRPr="00E46FCA">
        <w:rPr>
          <w:rFonts w:ascii="Arial" w:hAnsi="Arial" w:cs="Arial"/>
          <w:sz w:val="24"/>
          <w:szCs w:val="24"/>
        </w:rPr>
        <w:t xml:space="preserve"> em que se verificarem vícios, defeitos ou incorreções resultantes da execução ou dos materiais empregados, a critério da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ação;</w:t>
      </w:r>
    </w:p>
    <w:p w14:paraId="3643C24F" w14:textId="22FB1339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lastRenderedPageBreak/>
        <w:t xml:space="preserve">15.1.3. </w:t>
      </w:r>
      <w:proofErr w:type="gramStart"/>
      <w:r w:rsidRPr="00E46FCA">
        <w:rPr>
          <w:rFonts w:ascii="Arial" w:hAnsi="Arial" w:cs="Arial"/>
          <w:sz w:val="24"/>
          <w:szCs w:val="24"/>
        </w:rPr>
        <w:t>arcar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com a responsabilidade civil por todos e quaisquer danos materiais e morais causados pela ação ou omissão de seus empregados, trabalhadores, prepostos ou representantes, dolosa ou culposamente, </w:t>
      </w:r>
      <w:r w:rsidR="0039582B" w:rsidRPr="00E46FCA">
        <w:rPr>
          <w:rFonts w:ascii="Arial" w:hAnsi="Arial" w:cs="Arial"/>
          <w:sz w:val="24"/>
          <w:szCs w:val="24"/>
        </w:rPr>
        <w:t>a</w:t>
      </w:r>
      <w:r w:rsidRPr="00E46FCA">
        <w:rPr>
          <w:rFonts w:ascii="Arial" w:hAnsi="Arial" w:cs="Arial"/>
          <w:sz w:val="24"/>
          <w:szCs w:val="24"/>
        </w:rPr>
        <w:t xml:space="preserve"> </w:t>
      </w:r>
      <w:r w:rsidR="007D0574" w:rsidRPr="00E46FCA">
        <w:rPr>
          <w:rFonts w:ascii="Arial" w:hAnsi="Arial" w:cs="Arial"/>
          <w:sz w:val="24"/>
          <w:szCs w:val="24"/>
        </w:rPr>
        <w:t>educação</w:t>
      </w:r>
      <w:r w:rsidRPr="00E46FCA">
        <w:rPr>
          <w:rFonts w:ascii="Arial" w:hAnsi="Arial" w:cs="Arial"/>
          <w:sz w:val="24"/>
          <w:szCs w:val="24"/>
        </w:rPr>
        <w:t xml:space="preserve"> ou a terceiros;</w:t>
      </w:r>
    </w:p>
    <w:p w14:paraId="5594A34D" w14:textId="7A11D647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15.1.4. </w:t>
      </w:r>
      <w:proofErr w:type="gramStart"/>
      <w:r w:rsidRPr="00E46FCA">
        <w:rPr>
          <w:rFonts w:ascii="Arial" w:hAnsi="Arial" w:cs="Arial"/>
          <w:sz w:val="24"/>
          <w:szCs w:val="24"/>
        </w:rPr>
        <w:t>utilizar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empregados habilitados e com conhecimentos básicos </w:t>
      </w:r>
      <w:r w:rsidR="009E795C">
        <w:rPr>
          <w:rFonts w:ascii="Arial" w:hAnsi="Arial" w:cs="Arial"/>
          <w:sz w:val="24"/>
          <w:szCs w:val="24"/>
        </w:rPr>
        <w:t>para entrega dos produtos</w:t>
      </w:r>
      <w:r w:rsidRPr="00E46FCA">
        <w:rPr>
          <w:rFonts w:ascii="Arial" w:hAnsi="Arial" w:cs="Arial"/>
          <w:sz w:val="24"/>
          <w:szCs w:val="24"/>
        </w:rPr>
        <w:t>, de conformidade com as normas e determinações em vigor;</w:t>
      </w:r>
    </w:p>
    <w:p w14:paraId="2816D00C" w14:textId="7CF36885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15.1.6. </w:t>
      </w:r>
      <w:proofErr w:type="gramStart"/>
      <w:r w:rsidRPr="00E46FCA">
        <w:rPr>
          <w:rFonts w:ascii="Arial" w:hAnsi="Arial" w:cs="Arial"/>
          <w:sz w:val="24"/>
          <w:szCs w:val="24"/>
        </w:rPr>
        <w:t>apresentar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d CONTRATANTE, quando for o caso, a relação nominal dos empregados que adentrarão o órgão para a </w:t>
      </w:r>
      <w:r w:rsidR="0032057D">
        <w:rPr>
          <w:rFonts w:ascii="Arial" w:hAnsi="Arial" w:cs="Arial"/>
          <w:sz w:val="24"/>
          <w:szCs w:val="24"/>
        </w:rPr>
        <w:t>entrega dos produtos</w:t>
      </w:r>
      <w:r w:rsidRPr="00E46FCA">
        <w:rPr>
          <w:rFonts w:ascii="Arial" w:hAnsi="Arial" w:cs="Arial"/>
          <w:sz w:val="24"/>
          <w:szCs w:val="24"/>
        </w:rPr>
        <w:t>, os quais devem estar devidamente identificados por meio de crachá;</w:t>
      </w:r>
    </w:p>
    <w:p w14:paraId="4EB1482F" w14:textId="147FD70B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15.1.7. </w:t>
      </w:r>
      <w:proofErr w:type="gramStart"/>
      <w:r w:rsidRPr="00E46FCA">
        <w:rPr>
          <w:rFonts w:ascii="Arial" w:hAnsi="Arial" w:cs="Arial"/>
          <w:sz w:val="24"/>
          <w:szCs w:val="24"/>
        </w:rPr>
        <w:t>responsabilizar</w:t>
      </w:r>
      <w:proofErr w:type="gramEnd"/>
      <w:r w:rsidRPr="00E46FCA">
        <w:rPr>
          <w:rFonts w:ascii="Arial" w:hAnsi="Arial" w:cs="Arial"/>
          <w:sz w:val="24"/>
          <w:szCs w:val="24"/>
        </w:rPr>
        <w:t>-se por todas as obrigações trabalhistas, sociais, previdenciárias, tributárias e as demais previstas na legislação específica;</w:t>
      </w:r>
    </w:p>
    <w:p w14:paraId="07697693" w14:textId="04A70075" w:rsidR="00931CFF" w:rsidRPr="00E46FCA" w:rsidRDefault="00931CFF" w:rsidP="007D057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15.1.8. </w:t>
      </w:r>
      <w:proofErr w:type="gramStart"/>
      <w:r w:rsidRPr="00E46FCA">
        <w:rPr>
          <w:rFonts w:ascii="Arial" w:hAnsi="Arial" w:cs="Arial"/>
          <w:sz w:val="24"/>
          <w:szCs w:val="24"/>
        </w:rPr>
        <w:t>i</w:t>
      </w:r>
      <w:r w:rsidR="007D0574" w:rsidRPr="00E46FCA">
        <w:rPr>
          <w:rFonts w:ascii="Arial" w:hAnsi="Arial" w:cs="Arial"/>
          <w:sz w:val="24"/>
          <w:szCs w:val="24"/>
        </w:rPr>
        <w:t>nstruir</w:t>
      </w:r>
      <w:proofErr w:type="gramEnd"/>
      <w:r w:rsidR="007D0574" w:rsidRPr="00E46FCA">
        <w:rPr>
          <w:rFonts w:ascii="Arial" w:hAnsi="Arial" w:cs="Arial"/>
          <w:sz w:val="24"/>
          <w:szCs w:val="24"/>
        </w:rPr>
        <w:t xml:space="preserve"> seus empregados quanto</w:t>
      </w:r>
      <w:r w:rsidRPr="00E46FCA">
        <w:rPr>
          <w:rFonts w:ascii="Arial" w:hAnsi="Arial" w:cs="Arial"/>
          <w:sz w:val="24"/>
          <w:szCs w:val="24"/>
        </w:rPr>
        <w:t xml:space="preserve"> necessidade de acatar as orientações da Administração, inclusive quanto ao cumprimento das Normas Internas, quando for o caso; 15.1.9. </w:t>
      </w:r>
      <w:proofErr w:type="gramStart"/>
      <w:r w:rsidRPr="00E46FCA">
        <w:rPr>
          <w:rFonts w:ascii="Arial" w:hAnsi="Arial" w:cs="Arial"/>
          <w:sz w:val="24"/>
          <w:szCs w:val="24"/>
        </w:rPr>
        <w:t>relatar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</w:t>
      </w:r>
      <w:r w:rsidR="00632C39" w:rsidRPr="00E46FCA">
        <w:rPr>
          <w:rFonts w:ascii="Arial" w:hAnsi="Arial" w:cs="Arial"/>
          <w:sz w:val="24"/>
          <w:szCs w:val="24"/>
        </w:rPr>
        <w:t>a</w:t>
      </w:r>
      <w:r w:rsidRPr="00E46FCA">
        <w:rPr>
          <w:rFonts w:ascii="Arial" w:hAnsi="Arial" w:cs="Arial"/>
          <w:sz w:val="24"/>
          <w:szCs w:val="24"/>
        </w:rPr>
        <w:t xml:space="preserve"> Prefeitura toda e qualquer irregularidade verificada no decorrer da </w:t>
      </w:r>
      <w:r w:rsidR="0032057D">
        <w:rPr>
          <w:rFonts w:ascii="Arial" w:hAnsi="Arial" w:cs="Arial"/>
          <w:sz w:val="24"/>
          <w:szCs w:val="24"/>
        </w:rPr>
        <w:t>execução do contrato</w:t>
      </w:r>
      <w:r w:rsidRPr="00E46FCA">
        <w:rPr>
          <w:rFonts w:ascii="Arial" w:hAnsi="Arial" w:cs="Arial"/>
          <w:sz w:val="24"/>
          <w:szCs w:val="24"/>
        </w:rPr>
        <w:t>;</w:t>
      </w:r>
    </w:p>
    <w:p w14:paraId="5495DFDB" w14:textId="4EE25E00" w:rsidR="00931CFF" w:rsidRPr="00E46FCA" w:rsidRDefault="00931CFF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15.1.10. </w:t>
      </w:r>
      <w:proofErr w:type="gramStart"/>
      <w:r w:rsidRPr="00E46FCA">
        <w:rPr>
          <w:rFonts w:ascii="Arial" w:hAnsi="Arial" w:cs="Arial"/>
          <w:sz w:val="24"/>
          <w:szCs w:val="24"/>
        </w:rPr>
        <w:t>não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5D3D05FB" w14:textId="498D5027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15.1.11. </w:t>
      </w:r>
      <w:proofErr w:type="gramStart"/>
      <w:r w:rsidRPr="00E46FCA">
        <w:rPr>
          <w:rFonts w:ascii="Arial" w:hAnsi="Arial" w:cs="Arial"/>
          <w:sz w:val="24"/>
          <w:szCs w:val="24"/>
        </w:rPr>
        <w:t>manter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durante toda a vigência do contrato, em compatibilidade com as obrigações assumidas, todas as condições de habilitação e qualificação exigidas na contratação;</w:t>
      </w:r>
    </w:p>
    <w:p w14:paraId="4D48C8C0" w14:textId="0BCFB615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15.1.12. </w:t>
      </w:r>
      <w:proofErr w:type="gramStart"/>
      <w:r w:rsidRPr="00E46FCA">
        <w:rPr>
          <w:rFonts w:ascii="Arial" w:hAnsi="Arial" w:cs="Arial"/>
          <w:sz w:val="24"/>
          <w:szCs w:val="24"/>
        </w:rPr>
        <w:t>não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transferir a terceiros, por qualquer forma, nem mesmo parcialmente, as obrigações assumidas, nem subcontratar qualquer das prestações a que está obrigada, exceto nas condições se previamente autorizadas pela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ação;</w:t>
      </w:r>
    </w:p>
    <w:p w14:paraId="1804B70F" w14:textId="210BB50E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15.2. Os </w:t>
      </w:r>
      <w:r w:rsidR="0032057D">
        <w:rPr>
          <w:rFonts w:ascii="Arial" w:hAnsi="Arial" w:cs="Arial"/>
          <w:sz w:val="24"/>
          <w:szCs w:val="24"/>
        </w:rPr>
        <w:t>produtos serão entregues</w:t>
      </w:r>
      <w:r w:rsidRPr="00E46FCA">
        <w:rPr>
          <w:rFonts w:ascii="Arial" w:hAnsi="Arial" w:cs="Arial"/>
          <w:sz w:val="24"/>
          <w:szCs w:val="24"/>
        </w:rPr>
        <w:t xml:space="preserve"> pela CONTRATADA na forma descrita no Termo de Referência.</w:t>
      </w:r>
    </w:p>
    <w:p w14:paraId="48202BB7" w14:textId="5A14F32A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15.3. Os termos indicados na proposta vinculam a referida contratação;</w:t>
      </w:r>
    </w:p>
    <w:p w14:paraId="70C17370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C54E4A" w14:textId="15155439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16 - OBRIGAÇÕES DA CONTRATANTE</w:t>
      </w:r>
    </w:p>
    <w:p w14:paraId="6E4CD24A" w14:textId="04A9A559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01146B" w14:textId="187A921C" w:rsidR="00931CFF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16.1. A CONTRATANTE obriga-se a;</w:t>
      </w:r>
    </w:p>
    <w:p w14:paraId="314404EE" w14:textId="4B4D8EDF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16.1.2. Exigir o cumprimento de todas as obrigações assumidas pela CONTRATADA, de acordo com as cláusulas contratuais e os termos de sua proposta;</w:t>
      </w:r>
    </w:p>
    <w:p w14:paraId="796ED3A8" w14:textId="4BFF5304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16.1.3. Exercer o acompanhamento e a fiscalização dos serviços, por servidor especialmente designado, anotando em registro próprio as falhas detectadas, indicando dia, mês e ano, bem como o nome dos empregados eventualmente envolvidos, e encaminhando os apontamentos d autoridade competente para as providências cabíveis;</w:t>
      </w:r>
    </w:p>
    <w:p w14:paraId="1D209A85" w14:textId="07A03D36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lastRenderedPageBreak/>
        <w:t>16.1.4. Notificar a CONTRATADA por escrito da ocorrência de eventuais imperfeições no curso da execução dos serviços, fixando prazo para a sua correção;</w:t>
      </w:r>
    </w:p>
    <w:p w14:paraId="2959009C" w14:textId="48768014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16.1.5. Pagar a CONTRATADA o valor resultante da prestação do serviço, na forma do contrato;</w:t>
      </w:r>
    </w:p>
    <w:p w14:paraId="051C6ACB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327804" w14:textId="3B8D4CDD" w:rsidR="00577A97" w:rsidRPr="00E46FCA" w:rsidRDefault="00577A97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17 - PRAZO DE VIGÊNCIA DO CONTRATO</w:t>
      </w:r>
    </w:p>
    <w:p w14:paraId="36CA8BF5" w14:textId="77777777" w:rsidR="00D93282" w:rsidRPr="00E46FCA" w:rsidRDefault="00D93282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3F583" w14:textId="34954398" w:rsidR="00577A97" w:rsidRPr="00E46FCA" w:rsidRDefault="00797CD9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17.1. O Município de </w:t>
      </w:r>
      <w:r w:rsidR="00F90EC6" w:rsidRPr="00E46FCA">
        <w:rPr>
          <w:rFonts w:ascii="Arial" w:hAnsi="Arial" w:cs="Arial"/>
          <w:sz w:val="24"/>
          <w:szCs w:val="24"/>
        </w:rPr>
        <w:t>Bernardo Sayão</w:t>
      </w:r>
      <w:r w:rsidRPr="00E46FCA">
        <w:rPr>
          <w:rFonts w:ascii="Arial" w:hAnsi="Arial" w:cs="Arial"/>
          <w:sz w:val="24"/>
          <w:szCs w:val="24"/>
        </w:rPr>
        <w:t xml:space="preserve"> reserva-se no direito de impugnar os serviços prestados, se esses não estiverem de acordo com as especificações contidas neste Termo de referência.</w:t>
      </w:r>
    </w:p>
    <w:p w14:paraId="0F380B09" w14:textId="2E3993F6" w:rsidR="00797CD9" w:rsidRPr="00E46FCA" w:rsidRDefault="00797CD9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17.2. Os casos omissos serão resolvidos com base nos dispositivos constantes na Lei Federal 14.133/2021 e no Decreto Municipal 01</w:t>
      </w:r>
      <w:r w:rsidR="00476C1E" w:rsidRPr="00E46FCA">
        <w:rPr>
          <w:rFonts w:ascii="Arial" w:hAnsi="Arial" w:cs="Arial"/>
          <w:sz w:val="24"/>
          <w:szCs w:val="24"/>
        </w:rPr>
        <w:t>8</w:t>
      </w:r>
      <w:r w:rsidRPr="00E46FCA">
        <w:rPr>
          <w:rFonts w:ascii="Arial" w:hAnsi="Arial" w:cs="Arial"/>
          <w:sz w:val="24"/>
          <w:szCs w:val="24"/>
        </w:rPr>
        <w:t>/2022.</w:t>
      </w:r>
    </w:p>
    <w:p w14:paraId="71EE1044" w14:textId="77777777" w:rsidR="00D0076C" w:rsidRPr="00E46FCA" w:rsidRDefault="00D0076C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C99FF9" w14:textId="1FCAA292" w:rsidR="00DC389C" w:rsidRPr="00E46FCA" w:rsidRDefault="00DC389C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FCA">
        <w:rPr>
          <w:rFonts w:ascii="Arial" w:hAnsi="Arial" w:cs="Arial"/>
          <w:b/>
          <w:bCs/>
          <w:sz w:val="24"/>
          <w:szCs w:val="24"/>
        </w:rPr>
        <w:t>18 - DAS</w:t>
      </w:r>
      <w:r w:rsidRPr="00E46FCA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E46FCA">
        <w:rPr>
          <w:rFonts w:ascii="Arial" w:hAnsi="Arial" w:cs="Arial"/>
          <w:b/>
          <w:bCs/>
          <w:sz w:val="24"/>
          <w:szCs w:val="24"/>
        </w:rPr>
        <w:t>DISPOSIÇÕES</w:t>
      </w:r>
      <w:r w:rsidRPr="00E46FCA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E46FCA">
        <w:rPr>
          <w:rFonts w:ascii="Arial" w:hAnsi="Arial" w:cs="Arial"/>
          <w:b/>
          <w:bCs/>
          <w:sz w:val="24"/>
          <w:szCs w:val="24"/>
        </w:rPr>
        <w:t>GERAIS</w:t>
      </w:r>
    </w:p>
    <w:p w14:paraId="3BCB7DCD" w14:textId="77777777" w:rsidR="00FB486B" w:rsidRPr="00E46FC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67658C" w14:textId="36E6712B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No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caso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todos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fornecedores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restarem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desclassificados ou inabilitados (procedimento fracassado),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</w:t>
      </w:r>
      <w:r w:rsidRPr="00E46FC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poderá:</w:t>
      </w:r>
    </w:p>
    <w:p w14:paraId="2BAF7B0F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46FCA">
        <w:rPr>
          <w:rFonts w:ascii="Arial" w:hAnsi="Arial" w:cs="Arial"/>
          <w:sz w:val="24"/>
          <w:szCs w:val="24"/>
        </w:rPr>
        <w:t>republicar</w:t>
      </w:r>
      <w:proofErr w:type="gramEnd"/>
      <w:r w:rsidRPr="00E46FCA">
        <w:rPr>
          <w:rFonts w:ascii="Arial" w:hAnsi="Arial" w:cs="Arial"/>
          <w:spacing w:val="-6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</w:t>
      </w:r>
      <w:r w:rsidRPr="00E46FCA">
        <w:rPr>
          <w:rFonts w:ascii="Arial" w:hAnsi="Arial" w:cs="Arial"/>
          <w:spacing w:val="-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presente</w:t>
      </w:r>
      <w:r w:rsidRPr="00E46FCA">
        <w:rPr>
          <w:rFonts w:ascii="Arial" w:hAnsi="Arial" w:cs="Arial"/>
          <w:spacing w:val="-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aviso</w:t>
      </w:r>
      <w:r w:rsidRPr="00E46FCA">
        <w:rPr>
          <w:rFonts w:ascii="Arial" w:hAnsi="Arial" w:cs="Arial"/>
          <w:spacing w:val="-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com</w:t>
      </w:r>
      <w:r w:rsidRPr="00E46FCA">
        <w:rPr>
          <w:rFonts w:ascii="Arial" w:hAnsi="Arial" w:cs="Arial"/>
          <w:spacing w:val="-6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uma</w:t>
      </w:r>
      <w:r w:rsidRPr="00E46FCA">
        <w:rPr>
          <w:rFonts w:ascii="Arial" w:hAnsi="Arial" w:cs="Arial"/>
          <w:spacing w:val="-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nova</w:t>
      </w:r>
      <w:r w:rsidRPr="00E46FCA">
        <w:rPr>
          <w:rFonts w:ascii="Arial" w:hAnsi="Arial" w:cs="Arial"/>
          <w:spacing w:val="-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data;</w:t>
      </w:r>
    </w:p>
    <w:p w14:paraId="0610C811" w14:textId="70AF4312" w:rsidR="00DC389C" w:rsidRPr="00E46FCA" w:rsidRDefault="007D0574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Valer</w:t>
      </w:r>
      <w:r w:rsidR="00DC389C" w:rsidRPr="00E46FCA">
        <w:rPr>
          <w:rFonts w:ascii="Arial" w:hAnsi="Arial" w:cs="Arial"/>
          <w:sz w:val="24"/>
          <w:szCs w:val="24"/>
        </w:rPr>
        <w:t>-se, para a contratação, de proposta obtida</w:t>
      </w:r>
      <w:r w:rsidR="00DC389C"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na</w:t>
      </w:r>
      <w:r w:rsidR="00DC389C"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pesquisa</w:t>
      </w:r>
      <w:r w:rsidR="00DC389C"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de</w:t>
      </w:r>
      <w:r w:rsidR="00DC389C"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preços</w:t>
      </w:r>
      <w:r w:rsidR="00DC389C"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que</w:t>
      </w:r>
      <w:r w:rsidR="00DC389C"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serviu</w:t>
      </w:r>
      <w:r w:rsidR="00DC389C"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de</w:t>
      </w:r>
      <w:r w:rsidR="00DC389C"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base</w:t>
      </w:r>
      <w:r w:rsidR="00DC389C"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ao</w:t>
      </w:r>
      <w:r w:rsidR="00DC389C"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procedimento,</w:t>
      </w:r>
      <w:r w:rsidR="00DC389C"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se</w:t>
      </w:r>
      <w:r w:rsidRPr="00E46FCA">
        <w:rPr>
          <w:rFonts w:ascii="Arial" w:hAnsi="Arial" w:cs="Arial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houver, privilegiando-se os menores preços, sempre que</w:t>
      </w:r>
      <w:r w:rsidR="00DC389C"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possível, e desde que atendidas às condições de habilitação</w:t>
      </w:r>
      <w:r w:rsidRPr="00E46FCA">
        <w:rPr>
          <w:rFonts w:ascii="Arial" w:hAnsi="Arial" w:cs="Arial"/>
          <w:sz w:val="24"/>
          <w:szCs w:val="24"/>
        </w:rPr>
        <w:t xml:space="preserve"> </w:t>
      </w:r>
      <w:r w:rsidR="00DC389C" w:rsidRPr="00E46FCA">
        <w:rPr>
          <w:rFonts w:ascii="Arial" w:hAnsi="Arial" w:cs="Arial"/>
          <w:sz w:val="24"/>
          <w:szCs w:val="24"/>
        </w:rPr>
        <w:t>exigidas.</w:t>
      </w:r>
    </w:p>
    <w:p w14:paraId="4CD7F0F1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No caso do subitem anterior, a contratação será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operacionalizada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fora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deste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procedimento.</w:t>
      </w:r>
    </w:p>
    <w:p w14:paraId="1343334E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46FCA">
        <w:rPr>
          <w:rFonts w:ascii="Arial" w:hAnsi="Arial" w:cs="Arial"/>
          <w:sz w:val="24"/>
          <w:szCs w:val="24"/>
        </w:rPr>
        <w:t>fixar</w:t>
      </w:r>
      <w:proofErr w:type="gramEnd"/>
      <w:r w:rsidRPr="00E46FCA">
        <w:rPr>
          <w:rFonts w:ascii="Arial" w:hAnsi="Arial" w:cs="Arial"/>
          <w:sz w:val="24"/>
          <w:szCs w:val="24"/>
        </w:rPr>
        <w:t xml:space="preserve"> prazo para que possa haver adequação das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propostas</w:t>
      </w:r>
      <w:r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ou</w:t>
      </w:r>
      <w:r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da</w:t>
      </w:r>
      <w:r w:rsidRPr="00E46FCA">
        <w:rPr>
          <w:rFonts w:ascii="Arial" w:hAnsi="Arial" w:cs="Arial"/>
          <w:spacing w:val="-33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documentação</w:t>
      </w:r>
      <w:r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de</w:t>
      </w:r>
      <w:r w:rsidRPr="00E46FCA">
        <w:rPr>
          <w:rFonts w:ascii="Arial" w:hAnsi="Arial" w:cs="Arial"/>
          <w:spacing w:val="-38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habilitação,</w:t>
      </w:r>
      <w:r w:rsidRPr="00E46FCA">
        <w:rPr>
          <w:rFonts w:ascii="Arial" w:hAnsi="Arial" w:cs="Arial"/>
          <w:spacing w:val="-31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conforme</w:t>
      </w:r>
      <w:r w:rsidRPr="00E46FCA">
        <w:rPr>
          <w:rFonts w:ascii="Arial" w:hAnsi="Arial" w:cs="Arial"/>
          <w:spacing w:val="-33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o</w:t>
      </w:r>
      <w:r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caso.</w:t>
      </w:r>
    </w:p>
    <w:p w14:paraId="14140471" w14:textId="63F530DD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pacing w:val="-1"/>
          <w:sz w:val="24"/>
          <w:szCs w:val="24"/>
        </w:rPr>
        <w:t>As</w:t>
      </w:r>
      <w:r w:rsidR="007D0574" w:rsidRPr="00E46FC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providências</w:t>
      </w:r>
      <w:r w:rsidR="007D0574" w:rsidRPr="00E46FC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dos</w:t>
      </w:r>
      <w:r w:rsidR="007D0574" w:rsidRPr="00E46FC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subitens</w:t>
      </w:r>
      <w:r w:rsidR="007D0574"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(b</w:t>
      </w:r>
      <w:r w:rsidR="007D0574" w:rsidRPr="00E46FC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e</w:t>
      </w:r>
      <w:r w:rsidR="007D0574"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pacing w:val="-1"/>
          <w:sz w:val="24"/>
          <w:szCs w:val="24"/>
        </w:rPr>
        <w:t>c)</w:t>
      </w:r>
      <w:r w:rsidR="007D0574" w:rsidRPr="00E46FC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acima</w:t>
      </w:r>
      <w:r w:rsidR="007D0574" w:rsidRPr="00E46FCA">
        <w:rPr>
          <w:rFonts w:ascii="Arial" w:hAnsi="Arial" w:cs="Arial"/>
          <w:spacing w:val="-3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poderão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                </w:t>
      </w:r>
      <w:r w:rsidRPr="00E46FCA">
        <w:rPr>
          <w:rFonts w:ascii="Arial" w:hAnsi="Arial" w:cs="Arial"/>
          <w:sz w:val="24"/>
          <w:szCs w:val="24"/>
        </w:rPr>
        <w:t xml:space="preserve"> ser utilizadas se não houver o comparecimento de quaisquer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fornecedores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interessados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(procedimento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deserto).</w:t>
      </w:r>
    </w:p>
    <w:p w14:paraId="5EFB1301" w14:textId="1DCC6232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Havendo a necessidade de realização de ato de qualquer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     </w:t>
      </w:r>
      <w:r w:rsidRPr="00E46FCA">
        <w:rPr>
          <w:rFonts w:ascii="Arial" w:hAnsi="Arial" w:cs="Arial"/>
          <w:sz w:val="24"/>
          <w:szCs w:val="24"/>
        </w:rPr>
        <w:t>natureza pelos fornecedores, cujo prazo não conste deste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Aviso de Contratação Direta, deverá ser atendido o prazo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indicado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pelo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agente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competente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respectiva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notificação.</w:t>
      </w:r>
    </w:p>
    <w:p w14:paraId="6114F0CB" w14:textId="3C0261AE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Caberá ao fornecedor acompanhar as operações, ficando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responsável pelo ônus decorrente da perda do negócio diante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inobservância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quaisquer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mensagens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emitidas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pela 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     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ou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sua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desconexão.</w:t>
      </w:r>
    </w:p>
    <w:p w14:paraId="7B667701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Não havendo expediente ou ocorrendo qualquer fato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superveniente que impeça a realização do certame na data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marcada, a sessão será automaticamente transferida para 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primeiro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útil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subsequente,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mesmo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lastRenderedPageBreak/>
        <w:t xml:space="preserve">horário 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 </w:t>
      </w:r>
      <w:r w:rsidRPr="00E46FCA">
        <w:rPr>
          <w:rFonts w:ascii="Arial" w:hAnsi="Arial" w:cs="Arial"/>
          <w:sz w:val="24"/>
          <w:szCs w:val="24"/>
        </w:rPr>
        <w:t>anteriormente estabelecido, desde que não haja comunicação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em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contrário.</w:t>
      </w:r>
    </w:p>
    <w:p w14:paraId="24F06AB5" w14:textId="2E5CCBB3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No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julgamento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propostas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habilitação,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</w:t>
      </w:r>
      <w:r w:rsidRPr="00E46FCA">
        <w:rPr>
          <w:rFonts w:ascii="Arial" w:hAnsi="Arial" w:cs="Arial"/>
          <w:spacing w:val="1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poderá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sanar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erros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ou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falhas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que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não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alterem</w:t>
      </w:r>
      <w:r w:rsidR="007D0574" w:rsidRPr="00E46FCA">
        <w:rPr>
          <w:rFonts w:ascii="Arial" w:hAnsi="Arial" w:cs="Arial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 substância das propostas, dos documentos e sua validade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jurídica, mediante despacho fundamentado, registrado em Ata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           </w:t>
      </w:r>
      <w:r w:rsidRPr="00E46FCA">
        <w:rPr>
          <w:rFonts w:ascii="Arial" w:hAnsi="Arial" w:cs="Arial"/>
          <w:sz w:val="24"/>
          <w:szCs w:val="24"/>
        </w:rPr>
        <w:t xml:space="preserve"> e acessível a todos, atribuindo-lhes validade e eficácia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para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fins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habilitação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classificação.</w:t>
      </w:r>
    </w:p>
    <w:p w14:paraId="363A79A5" w14:textId="36D797FB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As normas disciplinadoras deste Aviso de Contratação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Direta serão sempre interpretadas em favor da ampliação da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disputa entre os interessados, desde que não comprometam 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 xml:space="preserve">interesse da </w:t>
      </w:r>
      <w:r w:rsidR="007D0574" w:rsidRPr="00E46FCA">
        <w:rPr>
          <w:rFonts w:ascii="Arial" w:hAnsi="Arial" w:cs="Arial"/>
          <w:sz w:val="24"/>
          <w:szCs w:val="24"/>
        </w:rPr>
        <w:t>educ</w:t>
      </w:r>
      <w:r w:rsidRPr="00E46FCA">
        <w:rPr>
          <w:rFonts w:ascii="Arial" w:hAnsi="Arial" w:cs="Arial"/>
          <w:sz w:val="24"/>
          <w:szCs w:val="24"/>
        </w:rPr>
        <w:t>ação, o princípio da isonomia, 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finalidade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segurança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contratação.</w:t>
      </w:r>
    </w:p>
    <w:p w14:paraId="7C598B40" w14:textId="37A03A0D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Os</w:t>
      </w:r>
      <w:r w:rsidRPr="00E46FCA">
        <w:rPr>
          <w:rFonts w:ascii="Arial" w:hAnsi="Arial" w:cs="Arial"/>
          <w:spacing w:val="17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fornecedores</w:t>
      </w:r>
      <w:r w:rsidRPr="00E46FCA">
        <w:rPr>
          <w:rFonts w:ascii="Arial" w:hAnsi="Arial" w:cs="Arial"/>
          <w:spacing w:val="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assumem</w:t>
      </w:r>
      <w:r w:rsidRPr="00E46FCA">
        <w:rPr>
          <w:rFonts w:ascii="Arial" w:hAnsi="Arial" w:cs="Arial"/>
          <w:spacing w:val="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todos</w:t>
      </w:r>
      <w:r w:rsidRPr="00E46FCA">
        <w:rPr>
          <w:rFonts w:ascii="Arial" w:hAnsi="Arial" w:cs="Arial"/>
          <w:spacing w:val="17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os</w:t>
      </w:r>
      <w:r w:rsidRPr="00E46FC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custos</w:t>
      </w:r>
      <w:r w:rsidRPr="00E46FCA">
        <w:rPr>
          <w:rFonts w:ascii="Arial" w:hAnsi="Arial" w:cs="Arial"/>
          <w:spacing w:val="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17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preparação</w:t>
      </w:r>
      <w:r w:rsidRPr="00E46FCA">
        <w:rPr>
          <w:rFonts w:ascii="Arial" w:hAnsi="Arial" w:cs="Arial"/>
          <w:spacing w:val="-14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-20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apresentação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-20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suas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propostas</w:t>
      </w:r>
      <w:r w:rsidRPr="00E46FCA">
        <w:rPr>
          <w:rFonts w:ascii="Arial" w:hAnsi="Arial" w:cs="Arial"/>
          <w:spacing w:val="-20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-2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</w:t>
      </w:r>
      <w:r w:rsidRPr="00E46FCA">
        <w:rPr>
          <w:rFonts w:ascii="Arial" w:hAnsi="Arial" w:cs="Arial"/>
          <w:spacing w:val="-20"/>
          <w:sz w:val="24"/>
          <w:szCs w:val="24"/>
        </w:rPr>
        <w:t xml:space="preserve"> </w:t>
      </w:r>
      <w:r w:rsidR="007D0574" w:rsidRPr="00E46FCA">
        <w:rPr>
          <w:rFonts w:ascii="Arial" w:hAnsi="Arial" w:cs="Arial"/>
          <w:sz w:val="24"/>
          <w:szCs w:val="24"/>
        </w:rPr>
        <w:t>educação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não</w:t>
      </w:r>
      <w:r w:rsidRPr="00E46FCA">
        <w:rPr>
          <w:rFonts w:ascii="Arial" w:hAnsi="Arial" w:cs="Arial"/>
          <w:spacing w:val="-20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será,</w:t>
      </w:r>
      <w:r w:rsidRPr="00E46FCA">
        <w:rPr>
          <w:rFonts w:ascii="Arial" w:hAnsi="Arial" w:cs="Arial"/>
          <w:spacing w:val="-14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em</w:t>
      </w:r>
      <w:r w:rsidRPr="00E46FCA">
        <w:rPr>
          <w:rFonts w:ascii="Arial" w:hAnsi="Arial" w:cs="Arial"/>
          <w:spacing w:val="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nenhum</w:t>
      </w:r>
      <w:r w:rsidRPr="00E46FCA">
        <w:rPr>
          <w:rFonts w:ascii="Arial" w:hAnsi="Arial" w:cs="Arial"/>
          <w:spacing w:val="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caso,</w:t>
      </w:r>
      <w:r w:rsidRPr="00E46FCA">
        <w:rPr>
          <w:rFonts w:ascii="Arial" w:hAnsi="Arial" w:cs="Arial"/>
          <w:spacing w:val="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responsável</w:t>
      </w:r>
      <w:r w:rsidRPr="00E46FCA">
        <w:rPr>
          <w:rFonts w:ascii="Arial" w:hAnsi="Arial" w:cs="Arial"/>
          <w:spacing w:val="47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por</w:t>
      </w:r>
      <w:r w:rsidRPr="00E46FCA">
        <w:rPr>
          <w:rFonts w:ascii="Arial" w:hAnsi="Arial" w:cs="Arial"/>
          <w:spacing w:val="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esses</w:t>
      </w:r>
      <w:r w:rsidRPr="00E46FCA">
        <w:rPr>
          <w:rFonts w:ascii="Arial" w:hAnsi="Arial" w:cs="Arial"/>
          <w:spacing w:val="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custos, independentemente</w:t>
      </w:r>
      <w:r w:rsidRPr="00E46FCA">
        <w:rPr>
          <w:rFonts w:ascii="Arial" w:hAnsi="Arial" w:cs="Arial"/>
          <w:spacing w:val="-2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da</w:t>
      </w:r>
      <w:r w:rsidRPr="00E46FCA">
        <w:rPr>
          <w:rFonts w:ascii="Arial" w:hAnsi="Arial" w:cs="Arial"/>
          <w:spacing w:val="-2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condução</w:t>
      </w:r>
      <w:r w:rsidRPr="00E46FCA">
        <w:rPr>
          <w:rFonts w:ascii="Arial" w:hAnsi="Arial" w:cs="Arial"/>
          <w:spacing w:val="-2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ou</w:t>
      </w:r>
      <w:r w:rsidRPr="00E46FCA">
        <w:rPr>
          <w:rFonts w:ascii="Arial" w:hAnsi="Arial" w:cs="Arial"/>
          <w:spacing w:val="-20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do</w:t>
      </w:r>
      <w:r w:rsidRPr="00E46FCA">
        <w:rPr>
          <w:rFonts w:ascii="Arial" w:hAnsi="Arial" w:cs="Arial"/>
          <w:spacing w:val="-2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resultado</w:t>
      </w:r>
      <w:r w:rsidRPr="00E46FCA">
        <w:rPr>
          <w:rFonts w:ascii="Arial" w:hAnsi="Arial" w:cs="Arial"/>
          <w:spacing w:val="-2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do</w:t>
      </w:r>
      <w:r w:rsidRPr="00E46FCA">
        <w:rPr>
          <w:rFonts w:ascii="Arial" w:hAnsi="Arial" w:cs="Arial"/>
          <w:spacing w:val="-25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processo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-14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contratação.</w:t>
      </w:r>
    </w:p>
    <w:p w14:paraId="12400E10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Em caso de divergência entre disposições deste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Aviso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Contratação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Direta</w:t>
      </w:r>
      <w:r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seus</w:t>
      </w:r>
      <w:r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anexos</w:t>
      </w:r>
      <w:r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ou</w:t>
      </w:r>
      <w:r w:rsidRPr="00E46FCA">
        <w:rPr>
          <w:rFonts w:ascii="Arial" w:hAnsi="Arial" w:cs="Arial"/>
          <w:spacing w:val="-19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demais</w:t>
      </w:r>
      <w:r w:rsidRPr="00E46FCA">
        <w:rPr>
          <w:rFonts w:ascii="Arial" w:hAnsi="Arial" w:cs="Arial"/>
          <w:spacing w:val="-18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peças que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compõem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processo prevalecerá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as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deste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Aviso.</w:t>
      </w:r>
    </w:p>
    <w:p w14:paraId="3E68405F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Da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sessão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pública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será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divulgada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Ata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com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publicação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do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site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do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município,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no</w:t>
      </w:r>
      <w:r w:rsidRPr="00E46FCA">
        <w:rPr>
          <w:rFonts w:ascii="Arial" w:hAnsi="Arial" w:cs="Arial"/>
          <w:spacing w:val="-4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diário eletrônico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oficial.</w:t>
      </w:r>
    </w:p>
    <w:p w14:paraId="407A5E12" w14:textId="77777777" w:rsidR="00DC389C" w:rsidRPr="00E46FC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Integram este Aviso de Contratação Direta, para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todos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os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fins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efeitos,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os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seguintes</w:t>
      </w:r>
      <w:r w:rsidRPr="00E46FC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anexos:</w:t>
      </w:r>
    </w:p>
    <w:p w14:paraId="1E275B89" w14:textId="77777777" w:rsidR="00FE67CB" w:rsidRPr="00E46FCA" w:rsidRDefault="00FE67CB" w:rsidP="00D007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0F870D" w14:textId="6EA8FB12" w:rsidR="00797CD9" w:rsidRPr="00E46FCA" w:rsidRDefault="00DC389C" w:rsidP="001B00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Fica eleito o foro da Comarca de Colinas do Tocantins - TO para dirimir qualquer controvérsia </w:t>
      </w:r>
      <w:r w:rsidR="00FE67CB" w:rsidRPr="00E46FCA">
        <w:rPr>
          <w:rFonts w:ascii="Arial" w:hAnsi="Arial" w:cs="Arial"/>
          <w:sz w:val="24"/>
          <w:szCs w:val="24"/>
        </w:rPr>
        <w:t>acerca</w:t>
      </w:r>
      <w:r w:rsidRPr="00E46FCA">
        <w:rPr>
          <w:rFonts w:ascii="Arial" w:hAnsi="Arial" w:cs="Arial"/>
          <w:sz w:val="24"/>
          <w:szCs w:val="24"/>
        </w:rPr>
        <w:t xml:space="preserve"> da presente</w:t>
      </w:r>
      <w:r w:rsidRPr="00E46FC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contratação</w:t>
      </w:r>
      <w:r w:rsidRPr="00E46FC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CA">
        <w:rPr>
          <w:rFonts w:ascii="Arial" w:hAnsi="Arial" w:cs="Arial"/>
          <w:sz w:val="24"/>
          <w:szCs w:val="24"/>
        </w:rPr>
        <w:t>direta.</w:t>
      </w:r>
    </w:p>
    <w:p w14:paraId="63B4DCCB" w14:textId="2C87504F" w:rsidR="00C85EE3" w:rsidRPr="00E46FCA" w:rsidRDefault="00C85EE3" w:rsidP="001B00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20A424" w14:textId="77777777" w:rsidR="00C85EE3" w:rsidRPr="00C86DFA" w:rsidRDefault="00C85EE3" w:rsidP="001B00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ABBE52" w14:textId="76E07461" w:rsidR="00797CD9" w:rsidRPr="00C86DFA" w:rsidRDefault="00797CD9" w:rsidP="00797CD9">
      <w:pPr>
        <w:ind w:left="360"/>
        <w:jc w:val="right"/>
        <w:rPr>
          <w:rFonts w:ascii="Arial" w:hAnsi="Arial" w:cs="Arial"/>
          <w:sz w:val="24"/>
          <w:szCs w:val="24"/>
        </w:rPr>
      </w:pPr>
      <w:r w:rsidRPr="00C86DFA">
        <w:rPr>
          <w:rFonts w:ascii="Arial" w:hAnsi="Arial" w:cs="Arial"/>
          <w:sz w:val="24"/>
          <w:szCs w:val="24"/>
        </w:rPr>
        <w:t xml:space="preserve">Bernardo Sayão - TO, </w:t>
      </w:r>
      <w:r w:rsidR="003F6E05" w:rsidRPr="00C86DFA">
        <w:rPr>
          <w:rFonts w:ascii="Arial" w:hAnsi="Arial" w:cs="Arial"/>
          <w:sz w:val="24"/>
          <w:szCs w:val="24"/>
        </w:rPr>
        <w:t>20 de dezembro de 2023.</w:t>
      </w:r>
    </w:p>
    <w:p w14:paraId="25018966" w14:textId="77777777" w:rsidR="00797CD9" w:rsidRPr="00E46FCA" w:rsidRDefault="00797CD9" w:rsidP="00ED1B26">
      <w:pPr>
        <w:jc w:val="both"/>
        <w:rPr>
          <w:rFonts w:ascii="Arial" w:hAnsi="Arial" w:cs="Arial"/>
          <w:sz w:val="24"/>
          <w:szCs w:val="24"/>
        </w:rPr>
      </w:pPr>
    </w:p>
    <w:p w14:paraId="3EDBCAD0" w14:textId="77777777" w:rsidR="00E83AEC" w:rsidRPr="00E46FCA" w:rsidRDefault="00797CD9" w:rsidP="00E83AEC">
      <w:pPr>
        <w:tabs>
          <w:tab w:val="left" w:pos="358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softHyphen/>
      </w:r>
      <w:r w:rsidRPr="00E46FCA">
        <w:rPr>
          <w:rFonts w:ascii="Arial" w:hAnsi="Arial" w:cs="Arial"/>
          <w:sz w:val="24"/>
          <w:szCs w:val="24"/>
        </w:rPr>
        <w:softHyphen/>
      </w:r>
      <w:r w:rsidR="00E83AEC" w:rsidRPr="00E46FCA">
        <w:rPr>
          <w:rFonts w:ascii="Arial" w:hAnsi="Arial" w:cs="Arial"/>
          <w:sz w:val="24"/>
          <w:szCs w:val="24"/>
        </w:rPr>
        <w:t>___________________________________</w:t>
      </w:r>
    </w:p>
    <w:p w14:paraId="53B28241" w14:textId="43538CD5" w:rsidR="00694089" w:rsidRPr="00E46FCA" w:rsidRDefault="00994050" w:rsidP="0069408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>Peter Douglas Maciel de Mello</w:t>
      </w:r>
    </w:p>
    <w:p w14:paraId="023BCBB0" w14:textId="1E0FC92D" w:rsidR="00694089" w:rsidRPr="00E46FCA" w:rsidRDefault="00694089" w:rsidP="00694089">
      <w:pPr>
        <w:jc w:val="center"/>
        <w:rPr>
          <w:rFonts w:ascii="Arial" w:hAnsi="Arial" w:cs="Arial"/>
          <w:sz w:val="24"/>
          <w:szCs w:val="24"/>
        </w:rPr>
      </w:pPr>
      <w:r w:rsidRPr="00E46FCA">
        <w:rPr>
          <w:rFonts w:ascii="Arial" w:hAnsi="Arial" w:cs="Arial"/>
          <w:sz w:val="24"/>
          <w:szCs w:val="24"/>
        </w:rPr>
        <w:t xml:space="preserve">Secretária de </w:t>
      </w:r>
      <w:r w:rsidR="00994050" w:rsidRPr="00E46FCA">
        <w:rPr>
          <w:rFonts w:ascii="Arial" w:hAnsi="Arial" w:cs="Arial"/>
          <w:sz w:val="24"/>
          <w:szCs w:val="24"/>
        </w:rPr>
        <w:t>Educação</w:t>
      </w:r>
    </w:p>
    <w:p w14:paraId="69C0731C" w14:textId="0E711231" w:rsidR="00797CD9" w:rsidRPr="00E46FCA" w:rsidRDefault="00797CD9" w:rsidP="00E83AE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797CD9" w:rsidRPr="00E46FCA" w:rsidSect="004A2316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A6F96" w14:textId="77777777" w:rsidR="00F202BD" w:rsidRDefault="00F202BD" w:rsidP="004F6553">
      <w:pPr>
        <w:spacing w:after="0" w:line="240" w:lineRule="auto"/>
      </w:pPr>
      <w:r>
        <w:separator/>
      </w:r>
    </w:p>
  </w:endnote>
  <w:endnote w:type="continuationSeparator" w:id="0">
    <w:p w14:paraId="6FD54825" w14:textId="77777777" w:rsidR="00F202BD" w:rsidRDefault="00F202BD" w:rsidP="004F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415A" w14:textId="77777777" w:rsidR="00F202BD" w:rsidRDefault="00F202BD" w:rsidP="004F6553">
      <w:pPr>
        <w:spacing w:after="0" w:line="240" w:lineRule="auto"/>
      </w:pPr>
      <w:r>
        <w:separator/>
      </w:r>
    </w:p>
  </w:footnote>
  <w:footnote w:type="continuationSeparator" w:id="0">
    <w:p w14:paraId="22C7AD0B" w14:textId="77777777" w:rsidR="00F202BD" w:rsidRDefault="00F202BD" w:rsidP="004F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A1C34" w14:textId="77777777" w:rsidR="00060EF6" w:rsidRDefault="00060EF6" w:rsidP="00535724">
    <w:pPr>
      <w:spacing w:after="0" w:line="240" w:lineRule="auto"/>
      <w:jc w:val="center"/>
      <w:rPr>
        <w:b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13D9D056" wp14:editId="261A29CB">
          <wp:extent cx="1095375" cy="790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8E07F" w14:textId="5BC8C9D6" w:rsidR="00060EF6" w:rsidRPr="00535724" w:rsidRDefault="00060EF6" w:rsidP="00535724">
    <w:pPr>
      <w:spacing w:after="0" w:line="240" w:lineRule="auto"/>
      <w:jc w:val="center"/>
      <w:rPr>
        <w:color w:val="0000FF"/>
      </w:rPr>
    </w:pPr>
    <w:r>
      <w:rPr>
        <w:b/>
      </w:rPr>
      <w:t>ESTADO DO TOCANTINS</w:t>
    </w:r>
  </w:p>
  <w:p w14:paraId="01B9736F" w14:textId="77777777" w:rsidR="00060EF6" w:rsidRDefault="00060EF6" w:rsidP="00535724">
    <w:pPr>
      <w:pStyle w:val="Cabealho"/>
      <w:jc w:val="center"/>
    </w:pPr>
    <w:r>
      <w:t>PREFEITURA MUNICIPAL DE BERNARDO SAYÃO</w:t>
    </w:r>
  </w:p>
  <w:p w14:paraId="428E1036" w14:textId="6772814B" w:rsidR="00060EF6" w:rsidRDefault="00060EF6" w:rsidP="00535724">
    <w:pPr>
      <w:tabs>
        <w:tab w:val="right" w:pos="907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FUNDO MUNICIPAL DE DESENVOLVIMENTO </w:t>
    </w:r>
    <w:proofErr w:type="gramStart"/>
    <w:r>
      <w:rPr>
        <w:color w:val="000000"/>
      </w:rPr>
      <w:t>DA  EDUCAÇÃO</w:t>
    </w:r>
    <w:proofErr w:type="gramEnd"/>
  </w:p>
  <w:p w14:paraId="45AA88DA" w14:textId="746242C8" w:rsidR="00060EF6" w:rsidRPr="004F6553" w:rsidRDefault="00060EF6" w:rsidP="00535724">
    <w:pPr>
      <w:spacing w:after="0" w:line="240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41A60"/>
    <w:multiLevelType w:val="multilevel"/>
    <w:tmpl w:val="F7BC8E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F27918"/>
    <w:multiLevelType w:val="hybridMultilevel"/>
    <w:tmpl w:val="6818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7F05"/>
    <w:multiLevelType w:val="hybridMultilevel"/>
    <w:tmpl w:val="AE30F9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03"/>
    <w:rsid w:val="00025050"/>
    <w:rsid w:val="00060EF6"/>
    <w:rsid w:val="00067198"/>
    <w:rsid w:val="00084CEE"/>
    <w:rsid w:val="00090985"/>
    <w:rsid w:val="00094AE5"/>
    <w:rsid w:val="00094D03"/>
    <w:rsid w:val="000A05FB"/>
    <w:rsid w:val="000A719E"/>
    <w:rsid w:val="000A7890"/>
    <w:rsid w:val="000C1A44"/>
    <w:rsid w:val="000D2016"/>
    <w:rsid w:val="000F43CF"/>
    <w:rsid w:val="001369FD"/>
    <w:rsid w:val="00161DFC"/>
    <w:rsid w:val="001713F6"/>
    <w:rsid w:val="0017655F"/>
    <w:rsid w:val="00193FAF"/>
    <w:rsid w:val="001B0031"/>
    <w:rsid w:val="001B44A1"/>
    <w:rsid w:val="001D4D07"/>
    <w:rsid w:val="001E699E"/>
    <w:rsid w:val="001F1A1F"/>
    <w:rsid w:val="002053F4"/>
    <w:rsid w:val="00215EAD"/>
    <w:rsid w:val="0023155E"/>
    <w:rsid w:val="002564C4"/>
    <w:rsid w:val="0026041F"/>
    <w:rsid w:val="002A79A0"/>
    <w:rsid w:val="002B4928"/>
    <w:rsid w:val="0030254E"/>
    <w:rsid w:val="00315150"/>
    <w:rsid w:val="00315FEC"/>
    <w:rsid w:val="0032057D"/>
    <w:rsid w:val="0032630A"/>
    <w:rsid w:val="00333F9B"/>
    <w:rsid w:val="0033767B"/>
    <w:rsid w:val="00346CCB"/>
    <w:rsid w:val="003624D6"/>
    <w:rsid w:val="003653F4"/>
    <w:rsid w:val="00373B37"/>
    <w:rsid w:val="00387073"/>
    <w:rsid w:val="0039582B"/>
    <w:rsid w:val="003A0092"/>
    <w:rsid w:val="003B63D6"/>
    <w:rsid w:val="003C0BA0"/>
    <w:rsid w:val="003E05B3"/>
    <w:rsid w:val="003E2503"/>
    <w:rsid w:val="003F4F73"/>
    <w:rsid w:val="003F548C"/>
    <w:rsid w:val="003F6E05"/>
    <w:rsid w:val="004434F4"/>
    <w:rsid w:val="00446740"/>
    <w:rsid w:val="0044706B"/>
    <w:rsid w:val="00474E53"/>
    <w:rsid w:val="00476C1E"/>
    <w:rsid w:val="004A08EC"/>
    <w:rsid w:val="004A2316"/>
    <w:rsid w:val="004C2924"/>
    <w:rsid w:val="004C38A3"/>
    <w:rsid w:val="004C5478"/>
    <w:rsid w:val="004F08B3"/>
    <w:rsid w:val="004F6553"/>
    <w:rsid w:val="004F6B68"/>
    <w:rsid w:val="00512766"/>
    <w:rsid w:val="0051323D"/>
    <w:rsid w:val="005160FD"/>
    <w:rsid w:val="005307C1"/>
    <w:rsid w:val="00535724"/>
    <w:rsid w:val="005425D8"/>
    <w:rsid w:val="00556238"/>
    <w:rsid w:val="00560624"/>
    <w:rsid w:val="00577A97"/>
    <w:rsid w:val="00583D61"/>
    <w:rsid w:val="00584ADD"/>
    <w:rsid w:val="005925BF"/>
    <w:rsid w:val="00593D11"/>
    <w:rsid w:val="005A3347"/>
    <w:rsid w:val="005A3A07"/>
    <w:rsid w:val="005A6C05"/>
    <w:rsid w:val="005B4808"/>
    <w:rsid w:val="005E6E1E"/>
    <w:rsid w:val="005F00CC"/>
    <w:rsid w:val="00602FFE"/>
    <w:rsid w:val="00617124"/>
    <w:rsid w:val="00617A0B"/>
    <w:rsid w:val="00632C39"/>
    <w:rsid w:val="00655C7D"/>
    <w:rsid w:val="006615B0"/>
    <w:rsid w:val="00694089"/>
    <w:rsid w:val="006A4704"/>
    <w:rsid w:val="006C7D28"/>
    <w:rsid w:val="006D076C"/>
    <w:rsid w:val="006D0895"/>
    <w:rsid w:val="006D452F"/>
    <w:rsid w:val="006E50EB"/>
    <w:rsid w:val="006F0650"/>
    <w:rsid w:val="00743037"/>
    <w:rsid w:val="007451DD"/>
    <w:rsid w:val="00754ED8"/>
    <w:rsid w:val="00771673"/>
    <w:rsid w:val="00775859"/>
    <w:rsid w:val="00780055"/>
    <w:rsid w:val="007847B8"/>
    <w:rsid w:val="00785AA7"/>
    <w:rsid w:val="00797CD9"/>
    <w:rsid w:val="007B27D7"/>
    <w:rsid w:val="007D0574"/>
    <w:rsid w:val="007E49EB"/>
    <w:rsid w:val="007E597D"/>
    <w:rsid w:val="00865C32"/>
    <w:rsid w:val="00880BD9"/>
    <w:rsid w:val="00882E29"/>
    <w:rsid w:val="008A3C3C"/>
    <w:rsid w:val="008B77D9"/>
    <w:rsid w:val="008D5F18"/>
    <w:rsid w:val="008D6C3A"/>
    <w:rsid w:val="008F1011"/>
    <w:rsid w:val="008F1C52"/>
    <w:rsid w:val="00903DF1"/>
    <w:rsid w:val="00917286"/>
    <w:rsid w:val="00931CFF"/>
    <w:rsid w:val="009336A9"/>
    <w:rsid w:val="00943220"/>
    <w:rsid w:val="009530B9"/>
    <w:rsid w:val="009570C2"/>
    <w:rsid w:val="009630A7"/>
    <w:rsid w:val="00976E1E"/>
    <w:rsid w:val="00994050"/>
    <w:rsid w:val="0099670F"/>
    <w:rsid w:val="009E795C"/>
    <w:rsid w:val="009F711D"/>
    <w:rsid w:val="00A0004D"/>
    <w:rsid w:val="00A5251E"/>
    <w:rsid w:val="00A5376B"/>
    <w:rsid w:val="00A8564C"/>
    <w:rsid w:val="00A85EC2"/>
    <w:rsid w:val="00A9037A"/>
    <w:rsid w:val="00A96F2D"/>
    <w:rsid w:val="00AB1DE7"/>
    <w:rsid w:val="00AD083E"/>
    <w:rsid w:val="00AE2AE7"/>
    <w:rsid w:val="00B17C46"/>
    <w:rsid w:val="00B40AA2"/>
    <w:rsid w:val="00B46BDB"/>
    <w:rsid w:val="00B64FCC"/>
    <w:rsid w:val="00B732C9"/>
    <w:rsid w:val="00B77A62"/>
    <w:rsid w:val="00BB7460"/>
    <w:rsid w:val="00BD04C6"/>
    <w:rsid w:val="00BE0C17"/>
    <w:rsid w:val="00BF5C33"/>
    <w:rsid w:val="00C14450"/>
    <w:rsid w:val="00C215DD"/>
    <w:rsid w:val="00C417BE"/>
    <w:rsid w:val="00C85EE3"/>
    <w:rsid w:val="00C86DFA"/>
    <w:rsid w:val="00C90531"/>
    <w:rsid w:val="00C921D6"/>
    <w:rsid w:val="00CA45D5"/>
    <w:rsid w:val="00CA69ED"/>
    <w:rsid w:val="00D0076C"/>
    <w:rsid w:val="00D164D8"/>
    <w:rsid w:val="00D24AF8"/>
    <w:rsid w:val="00D42EA1"/>
    <w:rsid w:val="00D5637F"/>
    <w:rsid w:val="00D71666"/>
    <w:rsid w:val="00D71B1D"/>
    <w:rsid w:val="00D92B98"/>
    <w:rsid w:val="00D93282"/>
    <w:rsid w:val="00DB46B0"/>
    <w:rsid w:val="00DC389C"/>
    <w:rsid w:val="00DD127D"/>
    <w:rsid w:val="00DE4213"/>
    <w:rsid w:val="00DE505B"/>
    <w:rsid w:val="00DF0A36"/>
    <w:rsid w:val="00E20843"/>
    <w:rsid w:val="00E24F27"/>
    <w:rsid w:val="00E27E22"/>
    <w:rsid w:val="00E440FE"/>
    <w:rsid w:val="00E46FCA"/>
    <w:rsid w:val="00E5680E"/>
    <w:rsid w:val="00E56A76"/>
    <w:rsid w:val="00E613B1"/>
    <w:rsid w:val="00E66B42"/>
    <w:rsid w:val="00E75265"/>
    <w:rsid w:val="00E7642A"/>
    <w:rsid w:val="00E805B9"/>
    <w:rsid w:val="00E83AEC"/>
    <w:rsid w:val="00EA160F"/>
    <w:rsid w:val="00EA78D5"/>
    <w:rsid w:val="00EB0539"/>
    <w:rsid w:val="00ED1B26"/>
    <w:rsid w:val="00ED1C1B"/>
    <w:rsid w:val="00ED3039"/>
    <w:rsid w:val="00F006CD"/>
    <w:rsid w:val="00F202BD"/>
    <w:rsid w:val="00F234D4"/>
    <w:rsid w:val="00F40D4D"/>
    <w:rsid w:val="00F422F9"/>
    <w:rsid w:val="00F4634F"/>
    <w:rsid w:val="00F81CFC"/>
    <w:rsid w:val="00F863B7"/>
    <w:rsid w:val="00F90EC6"/>
    <w:rsid w:val="00F94BD6"/>
    <w:rsid w:val="00FA185C"/>
    <w:rsid w:val="00FB486B"/>
    <w:rsid w:val="00FC160C"/>
    <w:rsid w:val="00FC38A8"/>
    <w:rsid w:val="00FD2C38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BF64"/>
  <w15:docId w15:val="{B3800FC3-38C1-46E9-9E08-51341E6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5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ED1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57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D1C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94D03"/>
    <w:pPr>
      <w:ind w:left="720"/>
      <w:contextualSpacing/>
    </w:pPr>
  </w:style>
  <w:style w:type="table" w:styleId="Tabelacomgrade">
    <w:name w:val="Table Grid"/>
    <w:basedOn w:val="Tabelanormal"/>
    <w:uiPriority w:val="59"/>
    <w:rsid w:val="0009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6553"/>
  </w:style>
  <w:style w:type="paragraph" w:styleId="Rodap">
    <w:name w:val="footer"/>
    <w:basedOn w:val="Normal"/>
    <w:link w:val="Rodap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553"/>
  </w:style>
  <w:style w:type="character" w:styleId="Hyperlink">
    <w:name w:val="Hyperlink"/>
    <w:basedOn w:val="Fontepargpadro"/>
    <w:uiPriority w:val="99"/>
    <w:semiHidden/>
    <w:unhideWhenUsed/>
    <w:rsid w:val="00ED1C1B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D1C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4A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46F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46FC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E46FCA"/>
    <w:rPr>
      <w:b/>
      <w:bCs/>
    </w:rPr>
  </w:style>
  <w:style w:type="character" w:customStyle="1" w:styleId="ultrafeu-specifications-0-x-technique--info">
    <w:name w:val="ultrafeu-specifications-0-x-technique--info"/>
    <w:rsid w:val="00E4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EAE5-FE77-456D-9BE5-FB8C36A9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3006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notbook</cp:lastModifiedBy>
  <cp:revision>5</cp:revision>
  <cp:lastPrinted>2023-02-16T10:43:00Z</cp:lastPrinted>
  <dcterms:created xsi:type="dcterms:W3CDTF">2023-12-20T18:37:00Z</dcterms:created>
  <dcterms:modified xsi:type="dcterms:W3CDTF">2023-12-21T15:38:00Z</dcterms:modified>
</cp:coreProperties>
</file>