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807DF" w14:textId="77777777" w:rsidR="0061670B" w:rsidRPr="00065CAD" w:rsidRDefault="0061670B" w:rsidP="0061670B">
      <w:pPr>
        <w:spacing w:line="256" w:lineRule="auto"/>
        <w:jc w:val="center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TERMO DE REFERÊNCIA</w:t>
      </w:r>
    </w:p>
    <w:p w14:paraId="2BE2A119" w14:textId="6026CC4E" w:rsidR="0061670B" w:rsidRPr="00065CAD" w:rsidRDefault="0061670B" w:rsidP="0061670B">
      <w:pPr>
        <w:spacing w:line="256" w:lineRule="auto"/>
        <w:jc w:val="center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Órgão responsável: </w:t>
      </w:r>
      <w:r w:rsidR="00970737">
        <w:rPr>
          <w:rFonts w:ascii="Arial" w:eastAsia="Calibri" w:hAnsi="Arial" w:cs="Arial"/>
        </w:rPr>
        <w:t>Secretaria</w:t>
      </w:r>
      <w:r w:rsidRPr="00065CAD">
        <w:rPr>
          <w:rFonts w:ascii="Arial" w:eastAsia="Calibri" w:hAnsi="Arial" w:cs="Arial"/>
        </w:rPr>
        <w:t xml:space="preserve"> Municipal de </w:t>
      </w:r>
      <w:r w:rsidR="00534627">
        <w:rPr>
          <w:rFonts w:ascii="Arial" w:eastAsia="Calibri" w:hAnsi="Arial" w:cs="Arial"/>
        </w:rPr>
        <w:t>A</w:t>
      </w:r>
      <w:r w:rsidR="00970737">
        <w:rPr>
          <w:rFonts w:ascii="Arial" w:eastAsia="Calibri" w:hAnsi="Arial" w:cs="Arial"/>
        </w:rPr>
        <w:t>dministração</w:t>
      </w:r>
    </w:p>
    <w:p w14:paraId="304B0091" w14:textId="77777777" w:rsidR="0061670B" w:rsidRPr="00065CAD" w:rsidRDefault="0061670B" w:rsidP="0061670B">
      <w:pPr>
        <w:numPr>
          <w:ilvl w:val="0"/>
          <w:numId w:val="8"/>
        </w:numPr>
        <w:spacing w:line="256" w:lineRule="auto"/>
        <w:ind w:left="284" w:hanging="284"/>
        <w:contextualSpacing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OBJETO</w:t>
      </w:r>
    </w:p>
    <w:p w14:paraId="223BDD25" w14:textId="7054E974" w:rsidR="00970737" w:rsidRDefault="0061670B" w:rsidP="00970737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O objeto desta dispensa é </w:t>
      </w:r>
      <w:r w:rsidR="00970737" w:rsidRPr="00970737">
        <w:rPr>
          <w:rFonts w:ascii="Arial" w:eastAsia="Calibri" w:hAnsi="Arial" w:cs="Arial"/>
        </w:rPr>
        <w:t>Contratação d</w:t>
      </w:r>
      <w:r w:rsidR="00970737">
        <w:rPr>
          <w:rFonts w:ascii="Arial" w:eastAsia="Calibri" w:hAnsi="Arial" w:cs="Arial"/>
        </w:rPr>
        <w:t xml:space="preserve">e empresa para fornecimento de </w:t>
      </w:r>
      <w:r w:rsidR="00970737" w:rsidRPr="00970737">
        <w:rPr>
          <w:rFonts w:ascii="Arial" w:eastAsia="Calibri" w:hAnsi="Arial" w:cs="Arial"/>
        </w:rPr>
        <w:t>utensílios domésticos para atender as necessidades das unidades administrativas deste município de Bernardo Sayão – TO.</w:t>
      </w:r>
    </w:p>
    <w:p w14:paraId="62A81C54" w14:textId="6D9F95DA" w:rsidR="0061670B" w:rsidRDefault="0061670B" w:rsidP="00970737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2- JUSTIFICATIVA:</w:t>
      </w:r>
    </w:p>
    <w:p w14:paraId="4711FDF2" w14:textId="36768F75" w:rsidR="00534627" w:rsidRDefault="00EE7C39" w:rsidP="00EE7C39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EE7C39">
        <w:rPr>
          <w:rFonts w:ascii="Arial" w:eastAsia="Calibri" w:hAnsi="Arial" w:cs="Arial"/>
        </w:rPr>
        <w:t xml:space="preserve">Justifica-se a presente aquisição, por diversas razões, dentre as quais, pode ser </w:t>
      </w:r>
      <w:proofErr w:type="gramStart"/>
      <w:r w:rsidRPr="00EE7C39">
        <w:rPr>
          <w:rFonts w:ascii="Arial" w:eastAsia="Calibri" w:hAnsi="Arial" w:cs="Arial"/>
        </w:rPr>
        <w:t>destacada em propiciar a infraestrutura adequadas</w:t>
      </w:r>
      <w:proofErr w:type="gramEnd"/>
      <w:r w:rsidRPr="00EE7C39">
        <w:rPr>
          <w:rFonts w:ascii="Arial" w:eastAsia="Calibri" w:hAnsi="Arial" w:cs="Arial"/>
        </w:rPr>
        <w:t xml:space="preserve"> as unidades de atendimento, de maneira que as mesmas desempenhem suas funções administrativas ou operacionais de forma a atender o princípio e eficiência e qualidade à população em geral</w:t>
      </w:r>
      <w:r>
        <w:rPr>
          <w:rFonts w:ascii="Arial" w:eastAsia="Calibri" w:hAnsi="Arial" w:cs="Arial"/>
          <w:b/>
          <w:bCs/>
        </w:rPr>
        <w:t>.</w:t>
      </w:r>
    </w:p>
    <w:p w14:paraId="6B0F853D" w14:textId="0C9DC0E8" w:rsidR="00EE7C39" w:rsidRPr="00E63A45" w:rsidRDefault="00577A2B" w:rsidP="00EE7C39">
      <w:pPr>
        <w:spacing w:line="25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As aquisições serão utilizada</w:t>
      </w:r>
      <w:r w:rsidR="00E63A45" w:rsidRPr="00E63A45">
        <w:rPr>
          <w:rFonts w:ascii="Arial" w:eastAsia="Calibri" w:hAnsi="Arial" w:cs="Arial"/>
        </w:rPr>
        <w:t xml:space="preserve">s, para reposição e troca parcelada dos utensílios utilizados diariamente nos órgãos que integram a Secretaria Municipal de </w:t>
      </w:r>
      <w:r w:rsidR="00970737">
        <w:rPr>
          <w:rFonts w:ascii="Arial" w:eastAsia="Calibri" w:hAnsi="Arial" w:cs="Arial"/>
        </w:rPr>
        <w:t>Administração</w:t>
      </w:r>
      <w:r w:rsidR="00E63A45" w:rsidRPr="00E63A45">
        <w:rPr>
          <w:rFonts w:ascii="Arial" w:eastAsia="Calibri" w:hAnsi="Arial" w:cs="Arial"/>
        </w:rPr>
        <w:t xml:space="preserve">, tendo em vista que os mesmos são usualmente manuseados, ocasionando o desgaste </w:t>
      </w:r>
      <w:proofErr w:type="gramStart"/>
      <w:r w:rsidR="00E63A45" w:rsidRPr="00E63A45">
        <w:rPr>
          <w:rFonts w:ascii="Arial" w:eastAsia="Calibri" w:hAnsi="Arial" w:cs="Arial"/>
        </w:rPr>
        <w:t>natural ao longo do tempo e até mesmo quebrados</w:t>
      </w:r>
      <w:proofErr w:type="gramEnd"/>
      <w:r w:rsidR="00E63A45" w:rsidRPr="00E63A45">
        <w:rPr>
          <w:rFonts w:ascii="Arial" w:eastAsia="Calibri" w:hAnsi="Arial" w:cs="Arial"/>
        </w:rPr>
        <w:t xml:space="preserve"> que deixam os itens inutilizados, fazendo extrema falta aos seus utilizadores.</w:t>
      </w:r>
    </w:p>
    <w:p w14:paraId="6F881427" w14:textId="30DD8915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Diante das justificativas apresentadas faz-se necessário a contratação de empresa por Dispensa de Licitação, nos termos exigidos no inciso II do art. 75, da Lei 14.133/2021.</w:t>
      </w:r>
    </w:p>
    <w:p w14:paraId="527A0045" w14:textId="77777777" w:rsidR="0061670B" w:rsidRPr="00065CAD" w:rsidRDefault="0061670B" w:rsidP="0061670B">
      <w:pPr>
        <w:spacing w:line="256" w:lineRule="auto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3 - DO ENQUADRAMENTO LEGAL:</w:t>
      </w:r>
    </w:p>
    <w:p w14:paraId="2D694AAF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proofErr w:type="gramStart"/>
      <w:r w:rsidRPr="00065CAD">
        <w:rPr>
          <w:rFonts w:ascii="Arial" w:eastAsia="Calibri" w:hAnsi="Arial" w:cs="Arial"/>
        </w:rPr>
        <w:t>0</w:t>
      </w:r>
      <w:proofErr w:type="gramEnd"/>
      <w:r w:rsidRPr="00065CAD">
        <w:rPr>
          <w:rFonts w:ascii="Arial" w:eastAsia="Calibri" w:hAnsi="Arial" w:cs="Arial"/>
        </w:rPr>
        <w:t xml:space="preserve"> presente termo de referência tem como base legal a Lei Federal 14.133/2021 (Nova Lei de Licitações, especificamente em seu artigo 75, inciso II).</w:t>
      </w:r>
    </w:p>
    <w:p w14:paraId="3B62D977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O procedimento observado obedece ao disposto no artigo 72, incisos I a VIII, bem como o Decreto Municipal N° 018/2022.</w:t>
      </w:r>
    </w:p>
    <w:p w14:paraId="5A3D856B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Nas palavras do ilustre professor Ronny Charles: “Quando a lei prevê hipóteses de contratação direta (dispensa e inexigibilidade) é porque admite que nem sempre a realização do certame levará à melhor forma de contratação pela Administração ou que, pelo menos, a sujeição do negócio ao procedimento forma! e burocrático previsto pelo estatuto não serve eficaz ao atendimento do interesse público naquela hipótese </w:t>
      </w:r>
      <w:proofErr w:type="gramStart"/>
      <w:r w:rsidRPr="00065CAD">
        <w:rPr>
          <w:rFonts w:ascii="Arial" w:eastAsia="Calibri" w:hAnsi="Arial" w:cs="Arial"/>
        </w:rPr>
        <w:t>específica.</w:t>
      </w:r>
      <w:proofErr w:type="gramEnd"/>
      <w:r w:rsidRPr="00065CAD">
        <w:rPr>
          <w:rFonts w:ascii="Arial" w:eastAsia="Calibri" w:hAnsi="Arial" w:cs="Arial"/>
        </w:rPr>
        <w:t>’’</w:t>
      </w:r>
    </w:p>
    <w:p w14:paraId="053435E3" w14:textId="794C283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Nesse mesmo sentido, o nobre doutrinador Adilson Abreu Dallari destaca que: </w:t>
      </w:r>
      <w:proofErr w:type="gramStart"/>
      <w:r w:rsidRPr="00065CAD">
        <w:rPr>
          <w:rFonts w:ascii="Arial" w:eastAsia="Calibri" w:hAnsi="Arial" w:cs="Arial"/>
        </w:rPr>
        <w:t>“Nem sempre, é verdade, a licitação leva uma contratação mais vantajosa.</w:t>
      </w:r>
      <w:proofErr w:type="gramEnd"/>
      <w:r w:rsidRPr="00065CAD">
        <w:rPr>
          <w:rFonts w:ascii="Arial" w:eastAsia="Calibri" w:hAnsi="Arial" w:cs="Arial"/>
        </w:rPr>
        <w:t xml:space="preserve"> Não pode ocorrer, em virtude da realização do procedimento licitatório, é o sacrifício de outros valores e princípios consagrados pela ordem jurídica, especialmente o princípio da eficiência. ’</w:t>
      </w:r>
    </w:p>
    <w:p w14:paraId="3F03FB0A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No presente caso, a dispensa de licitação torna-se mais viável ao procedimento licitatório, porém deve ser pormenorizada em um procedimento formal, não sendo </w:t>
      </w:r>
      <w:proofErr w:type="gramStart"/>
      <w:r w:rsidRPr="00065CAD">
        <w:rPr>
          <w:rFonts w:ascii="Arial" w:eastAsia="Calibri" w:hAnsi="Arial" w:cs="Arial"/>
        </w:rPr>
        <w:t>afastado nenhuma das premissas básicas de um procedimento licitatório</w:t>
      </w:r>
      <w:proofErr w:type="gramEnd"/>
      <w:r w:rsidRPr="00065CAD">
        <w:rPr>
          <w:rFonts w:ascii="Arial" w:eastAsia="Calibri" w:hAnsi="Arial" w:cs="Arial"/>
        </w:rPr>
        <w:t>, como a busca pelo melhor atendimento à finalidade pública e respeito a princípios basilares como a impessoalidade, moralidade, publicidade dentre outros;</w:t>
      </w:r>
    </w:p>
    <w:p w14:paraId="16C2839B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A contratação via dispensa de Licitação, em razão do </w:t>
      </w:r>
      <w:proofErr w:type="gramStart"/>
      <w:r w:rsidRPr="00065CAD">
        <w:rPr>
          <w:rFonts w:ascii="Arial" w:eastAsia="Calibri" w:hAnsi="Arial" w:cs="Arial"/>
        </w:rPr>
        <w:t>montante totais</w:t>
      </w:r>
      <w:proofErr w:type="gramEnd"/>
      <w:r w:rsidRPr="00065CAD">
        <w:rPr>
          <w:rFonts w:ascii="Arial" w:eastAsia="Calibri" w:hAnsi="Arial" w:cs="Arial"/>
        </w:rPr>
        <w:t xml:space="preserve"> e da apresentação da proposta mais vantajosa, torna-se menos custosa economicamente e pragmaticamente do </w:t>
      </w:r>
      <w:r w:rsidRPr="00065CAD">
        <w:rPr>
          <w:rFonts w:ascii="Arial" w:eastAsia="Calibri" w:hAnsi="Arial" w:cs="Arial"/>
        </w:rPr>
        <w:lastRenderedPageBreak/>
        <w:t>que à realização do processo licitatório, além de tornar mais célere e eficiente a contratação, que visa à consecução do interesse público.</w:t>
      </w:r>
    </w:p>
    <w:p w14:paraId="3F3F8409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4 - DA RAZÃO E ESCOLHA DO FORNECEDOR:</w:t>
      </w:r>
    </w:p>
    <w:p w14:paraId="02B925FD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No que diz respeito a RAZÃO DA ESCOLHA DO FORNECEDOR, em atendimento ao que preconiza o artigo 72, VI da Lei 14.133/2021 e o artigo 24 do Decreto Municipal 018/2022 justifica-se por se tratar de empresa na área do objeto de pretensão contratual, que preenche os requisitos de habilitação e qualificação mínima necessária, além de ter ofertado a proposta mais vantajosa para a administração.</w:t>
      </w:r>
    </w:p>
    <w:p w14:paraId="13F310C9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5 - DA JUSTIFICATIVA DOS PREÇOS:</w:t>
      </w:r>
    </w:p>
    <w:p w14:paraId="6ED7B980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color w:val="FF0000"/>
        </w:rPr>
      </w:pPr>
      <w:r w:rsidRPr="00065CAD">
        <w:rPr>
          <w:rFonts w:ascii="Arial" w:eastAsia="Calibri" w:hAnsi="Arial" w:cs="Arial"/>
        </w:rPr>
        <w:t xml:space="preserve">No que diz respeito à justificativa de preços, em atendimento ao que preconiza o artigo 72, VII da Lei 14.133/2021 e o Decreto Municipal 018/2022, foi realizado pesquisa de mercado, tendo sido apresentada </w:t>
      </w:r>
      <w:proofErr w:type="gramStart"/>
      <w:r w:rsidRPr="00065CAD">
        <w:rPr>
          <w:rFonts w:ascii="Arial" w:eastAsia="Calibri" w:hAnsi="Arial" w:cs="Arial"/>
        </w:rPr>
        <w:t>3</w:t>
      </w:r>
      <w:proofErr w:type="gramEnd"/>
      <w:r w:rsidRPr="00065CAD">
        <w:rPr>
          <w:rFonts w:ascii="Arial" w:eastAsia="Calibri" w:hAnsi="Arial" w:cs="Arial"/>
        </w:rPr>
        <w:t xml:space="preserve"> (três) cotações de preços, junto ao processo, tendo apresentado a melhor proposta para a administração pública que no caso de</w:t>
      </w:r>
      <w:r w:rsidRPr="00065CAD">
        <w:rPr>
          <w:rFonts w:ascii="Arial" w:eastAsia="Calibri" w:hAnsi="Arial" w:cs="Arial"/>
          <w:color w:val="FF0000"/>
        </w:rPr>
        <w:t xml:space="preserve"> </w:t>
      </w:r>
      <w:r w:rsidRPr="00065CAD">
        <w:rPr>
          <w:rFonts w:ascii="Arial" w:eastAsia="Calibri" w:hAnsi="Arial" w:cs="Arial"/>
        </w:rPr>
        <w:t>(procedimento fracassado), administração poderá se valer da proposta de melhor preços mais vantajosos para administração;</w:t>
      </w:r>
    </w:p>
    <w:p w14:paraId="64F4431B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Sendo assim, declara-se que o preço praticado para a presente contratação é compatível com o mercado, sendo considerado justo para esta Administração.</w:t>
      </w:r>
    </w:p>
    <w:p w14:paraId="09BF5A53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6 - DO REGIME DE EXECUÇÃO, LOCAL E DA FORMA DO FORNECIMENTO.</w:t>
      </w:r>
    </w:p>
    <w:p w14:paraId="0CF8CAC4" w14:textId="305CF8BE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Os </w:t>
      </w:r>
      <w:r w:rsidR="00065CAD">
        <w:rPr>
          <w:rFonts w:ascii="Arial" w:eastAsia="Calibri" w:hAnsi="Arial" w:cs="Arial"/>
        </w:rPr>
        <w:t xml:space="preserve">produtos deverão </w:t>
      </w:r>
      <w:proofErr w:type="gramStart"/>
      <w:r w:rsidR="00065CAD">
        <w:rPr>
          <w:rFonts w:ascii="Arial" w:eastAsia="Calibri" w:hAnsi="Arial" w:cs="Arial"/>
        </w:rPr>
        <w:t>serem</w:t>
      </w:r>
      <w:proofErr w:type="gramEnd"/>
      <w:r w:rsidR="00065CAD">
        <w:rPr>
          <w:rFonts w:ascii="Arial" w:eastAsia="Calibri" w:hAnsi="Arial" w:cs="Arial"/>
        </w:rPr>
        <w:t xml:space="preserve"> </w:t>
      </w:r>
      <w:r w:rsidR="00970737">
        <w:rPr>
          <w:rFonts w:ascii="Arial" w:eastAsia="Calibri" w:hAnsi="Arial" w:cs="Arial"/>
        </w:rPr>
        <w:t xml:space="preserve">entregues na cidade de Bernardo </w:t>
      </w:r>
      <w:r w:rsidR="00065CAD">
        <w:rPr>
          <w:rFonts w:ascii="Arial" w:eastAsia="Calibri" w:hAnsi="Arial" w:cs="Arial"/>
        </w:rPr>
        <w:t xml:space="preserve">Sayão – TO, na </w:t>
      </w:r>
      <w:r w:rsidR="00970737">
        <w:rPr>
          <w:rFonts w:ascii="Arial" w:eastAsia="Calibri" w:hAnsi="Arial" w:cs="Arial"/>
        </w:rPr>
        <w:t>Prefeitura Municipal</w:t>
      </w:r>
      <w:r w:rsidR="00065CAD">
        <w:rPr>
          <w:rFonts w:ascii="Arial" w:eastAsia="Calibri" w:hAnsi="Arial" w:cs="Arial"/>
        </w:rPr>
        <w:t xml:space="preserve">. O prazo de entrega será de até </w:t>
      </w:r>
      <w:proofErr w:type="gramStart"/>
      <w:r w:rsidR="00065CAD">
        <w:rPr>
          <w:rFonts w:ascii="Arial" w:eastAsia="Calibri" w:hAnsi="Arial" w:cs="Arial"/>
        </w:rPr>
        <w:t>5</w:t>
      </w:r>
      <w:proofErr w:type="gramEnd"/>
      <w:r w:rsidR="00065CAD">
        <w:rPr>
          <w:rFonts w:ascii="Arial" w:eastAsia="Calibri" w:hAnsi="Arial" w:cs="Arial"/>
        </w:rPr>
        <w:t>(cinco) dias, após a assinatura do contrato</w:t>
      </w:r>
      <w:r w:rsidR="00015C55">
        <w:rPr>
          <w:rFonts w:ascii="Arial" w:eastAsia="Calibri" w:hAnsi="Arial" w:cs="Arial"/>
        </w:rPr>
        <w:t>.</w:t>
      </w:r>
    </w:p>
    <w:p w14:paraId="3F8785EA" w14:textId="7FD43A80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A CONTRATADA deverá executar </w:t>
      </w:r>
      <w:r w:rsidR="00065CAD">
        <w:rPr>
          <w:rFonts w:ascii="Arial" w:eastAsia="Calibri" w:hAnsi="Arial" w:cs="Arial"/>
        </w:rPr>
        <w:t>os fornecimentos</w:t>
      </w:r>
      <w:r w:rsidRPr="00065CAD">
        <w:rPr>
          <w:rFonts w:ascii="Arial" w:eastAsia="Calibri" w:hAnsi="Arial" w:cs="Arial"/>
        </w:rPr>
        <w:t xml:space="preserve"> utilizando-se dos materiais e equipamentos necessários à perfeita </w:t>
      </w:r>
      <w:r w:rsidR="00065CAD">
        <w:rPr>
          <w:rFonts w:ascii="Arial" w:eastAsia="Calibri" w:hAnsi="Arial" w:cs="Arial"/>
        </w:rPr>
        <w:t>entrega</w:t>
      </w:r>
      <w:r w:rsidRPr="00065CAD">
        <w:rPr>
          <w:rFonts w:ascii="Arial" w:eastAsia="Calibri" w:hAnsi="Arial" w:cs="Arial"/>
        </w:rPr>
        <w:t xml:space="preserve"> dos mesmos serem prestados.</w:t>
      </w:r>
    </w:p>
    <w:p w14:paraId="4D292B23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7 - ESPECIFICAÇÕES / DETALHAMENTO.</w:t>
      </w:r>
    </w:p>
    <w:tbl>
      <w:tblPr>
        <w:tblW w:w="888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4160"/>
        <w:gridCol w:w="957"/>
        <w:gridCol w:w="881"/>
        <w:gridCol w:w="1132"/>
        <w:gridCol w:w="1132"/>
      </w:tblGrid>
      <w:tr w:rsidR="009F7E86" w:rsidRPr="009F7E86" w14:paraId="2137DE5E" w14:textId="77777777" w:rsidTr="009F7E86">
        <w:trPr>
          <w:trHeight w:val="420"/>
        </w:trPr>
        <w:tc>
          <w:tcPr>
            <w:tcW w:w="618" w:type="dxa"/>
            <w:shd w:val="clear" w:color="000000" w:fill="D9D9D9"/>
            <w:noWrap/>
            <w:vAlign w:val="center"/>
            <w:hideMark/>
          </w:tcPr>
          <w:p w14:paraId="69900072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160" w:type="dxa"/>
            <w:shd w:val="clear" w:color="000000" w:fill="D9D9D9"/>
            <w:noWrap/>
            <w:vAlign w:val="center"/>
            <w:hideMark/>
          </w:tcPr>
          <w:p w14:paraId="546DF219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57" w:type="dxa"/>
            <w:shd w:val="clear" w:color="000000" w:fill="D0CECE"/>
            <w:vAlign w:val="center"/>
            <w:hideMark/>
          </w:tcPr>
          <w:p w14:paraId="18ED9D60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D0CECE"/>
            <w:noWrap/>
            <w:vAlign w:val="center"/>
            <w:hideMark/>
          </w:tcPr>
          <w:p w14:paraId="6EBB1BC0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QUANT. </w:t>
            </w:r>
          </w:p>
        </w:tc>
        <w:tc>
          <w:tcPr>
            <w:tcW w:w="1132" w:type="dxa"/>
            <w:shd w:val="clear" w:color="000000" w:fill="D0CECE"/>
            <w:noWrap/>
            <w:vAlign w:val="center"/>
            <w:hideMark/>
          </w:tcPr>
          <w:p w14:paraId="1B249794" w14:textId="132BD8C0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V. UNIT.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ESTIMADO</w:t>
            </w: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</w:p>
        </w:tc>
        <w:tc>
          <w:tcPr>
            <w:tcW w:w="1132" w:type="dxa"/>
            <w:shd w:val="clear" w:color="000000" w:fill="D0CECE"/>
            <w:noWrap/>
            <w:vAlign w:val="center"/>
            <w:hideMark/>
          </w:tcPr>
          <w:p w14:paraId="65D7C1EF" w14:textId="1426F07B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V. TOTAL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ESTIMADO</w:t>
            </w: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</w:p>
        </w:tc>
      </w:tr>
      <w:tr w:rsidR="009F7E86" w:rsidRPr="009F7E86" w14:paraId="32667C44" w14:textId="77777777" w:rsidTr="009F7E86">
        <w:trPr>
          <w:trHeight w:val="60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775A8F3E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68362838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ASSADEIRA DE ALUMINIO RESISTENTE REGULAR, TAMANHO GRANDE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50X35</w:t>
            </w:r>
            <w:proofErr w:type="gramEnd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00B1DF5D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42D29F4B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2535D60B" w14:textId="7BC93F19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122,00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1D61221D" w14:textId="373631D8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2.440,00 </w:t>
            </w:r>
          </w:p>
        </w:tc>
      </w:tr>
      <w:tr w:rsidR="009F7E86" w:rsidRPr="009F7E86" w14:paraId="278116D1" w14:textId="77777777" w:rsidTr="009F7E86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20BA0C5B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1C78B5C2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ASSADEIRA REDONDA MÉDIA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5DE19DE1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3372A8BD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50C038FF" w14:textId="7286AF05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39,64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79575C69" w14:textId="3522EA7C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792,80 </w:t>
            </w:r>
          </w:p>
        </w:tc>
      </w:tr>
      <w:tr w:rsidR="009F7E86" w:rsidRPr="009F7E86" w14:paraId="3F3CA3DB" w14:textId="77777777" w:rsidTr="009F7E86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1E550E58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40140535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BACIA PLÁSTICA, TAMANHO MÉDIO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28LTS</w:t>
            </w:r>
            <w:proofErr w:type="gramEnd"/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5B18A7C8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5BE98237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28355AAA" w14:textId="33F54648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15,24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21E3E7B4" w14:textId="178A67AC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304,80 </w:t>
            </w:r>
          </w:p>
        </w:tc>
      </w:tr>
      <w:tr w:rsidR="009F7E86" w:rsidRPr="009F7E86" w14:paraId="239243C8" w14:textId="77777777" w:rsidTr="009F7E86">
        <w:trPr>
          <w:trHeight w:val="54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1466DCA2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492ADEAF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BALDE PLÁSTICO PRETO, RESISTENTE CAPACIDADE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20LTS</w:t>
            </w:r>
            <w:proofErr w:type="gramEnd"/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0CADC362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012D37FC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3EC9668F" w14:textId="63960E8C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19,31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4F7055A4" w14:textId="33B7F60B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965,33 </w:t>
            </w:r>
          </w:p>
        </w:tc>
      </w:tr>
      <w:tr w:rsidR="009F7E86" w:rsidRPr="009F7E86" w14:paraId="20F1B61B" w14:textId="77777777" w:rsidTr="009F7E86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3D3F02E8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355F616A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CAIXA DE ISOPOR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60LTS</w:t>
            </w:r>
            <w:proofErr w:type="gramEnd"/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2728DEE6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65FBEAA7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0C66055A" w14:textId="0EB8FB43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85,90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40E80AC3" w14:textId="3366E58E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1.288,45 </w:t>
            </w:r>
          </w:p>
        </w:tc>
      </w:tr>
      <w:tr w:rsidR="009F7E86" w:rsidRPr="009F7E86" w14:paraId="6BAF94DA" w14:textId="77777777" w:rsidTr="009F7E86">
        <w:trPr>
          <w:trHeight w:val="765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73E3E66C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090BBB6B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CAIXA ORGANIZADORA C/TAMPA, PLÁSTICA RESISTENTE, CAPACIDADE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20LTS</w:t>
            </w:r>
            <w:proofErr w:type="gramEnd"/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2221A6DA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000ACEC5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39AAF950" w14:textId="698BEA1E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36,59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6F2B502C" w14:textId="0D813F19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548,85 </w:t>
            </w:r>
          </w:p>
        </w:tc>
      </w:tr>
      <w:tr w:rsidR="009F7E86" w:rsidRPr="009F7E86" w14:paraId="49EE863E" w14:textId="77777777" w:rsidTr="009F7E86">
        <w:trPr>
          <w:trHeight w:val="585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49EE6C8D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5AC732B7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CAIXA TÉRMICA, C/ALÇA NAS LATERAIS, CAPACIDADE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50LTS</w:t>
            </w:r>
            <w:proofErr w:type="gramEnd"/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26F179FD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18E19AC8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21FBA328" w14:textId="37A16441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264,33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4DAEE75C" w14:textId="325E52A3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3.965,00 </w:t>
            </w:r>
          </w:p>
        </w:tc>
      </w:tr>
      <w:tr w:rsidR="009F7E86" w:rsidRPr="009F7E86" w14:paraId="055B3F49" w14:textId="77777777" w:rsidTr="009F7E86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5EA0DFD9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8</w:t>
            </w:r>
            <w:proofErr w:type="gramEnd"/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5CB8742D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COADOR DE CAFÉ DE PANO (GRANDE)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2B4DD537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63F963EA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717AE60A" w14:textId="458FE5E8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  7,11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12D80C44" w14:textId="679505AA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284,27 </w:t>
            </w:r>
          </w:p>
        </w:tc>
      </w:tr>
      <w:tr w:rsidR="009F7E86" w:rsidRPr="009F7E86" w14:paraId="637E881A" w14:textId="77777777" w:rsidTr="009F7E86">
        <w:trPr>
          <w:trHeight w:val="60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189777F0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05E0F04F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COLHER PARA ARROZ GRANDE E CABO LONGO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216FAA11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53DC1DD3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3E7104B7" w14:textId="3C73DC62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20,32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10CEAAE3" w14:textId="5B072B6A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304,85 </w:t>
            </w:r>
          </w:p>
        </w:tc>
      </w:tr>
      <w:tr w:rsidR="009F7E86" w:rsidRPr="009F7E86" w14:paraId="0A5087D9" w14:textId="77777777" w:rsidTr="009F7E86">
        <w:trPr>
          <w:trHeight w:val="495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08382BC9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6DF4656E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CONCHA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FUNDA EM INOX CABO COMPRIDO</w:t>
            </w:r>
            <w:proofErr w:type="gramEnd"/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53E41BA1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7104D444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61501A4E" w14:textId="43DA730B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20,32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590E07DD" w14:textId="3D19677C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304,85 </w:t>
            </w:r>
          </w:p>
        </w:tc>
      </w:tr>
      <w:tr w:rsidR="009F7E86" w:rsidRPr="009F7E86" w14:paraId="3729AD64" w14:textId="77777777" w:rsidTr="009F7E86">
        <w:trPr>
          <w:trHeight w:val="555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4E784C26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780E301C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COPO AMERICANO DE VIDRO, CAIXA COM 24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UNIDADES</w:t>
            </w:r>
            <w:proofErr w:type="gramEnd"/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53588800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CX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06663C26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1B1E309C" w14:textId="2E7C45DD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29,47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703B89FD" w14:textId="12A3E20E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442,10 </w:t>
            </w:r>
          </w:p>
        </w:tc>
      </w:tr>
      <w:tr w:rsidR="009F7E86" w:rsidRPr="009F7E86" w14:paraId="327D0018" w14:textId="77777777" w:rsidTr="009F7E86">
        <w:trPr>
          <w:trHeight w:val="51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54EDA02E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3B26F029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COPO EM ALUMINIO S/ASAS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250ML</w:t>
            </w:r>
            <w:proofErr w:type="gramEnd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MAT. DE BOA QUALIDAE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5FD81A80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DZ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007D96E4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6D125C00" w14:textId="7090F318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109,80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74606E86" w14:textId="3423FD0B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1.647,00 </w:t>
            </w:r>
          </w:p>
        </w:tc>
      </w:tr>
      <w:tr w:rsidR="009F7E86" w:rsidRPr="009F7E86" w14:paraId="726D3A31" w14:textId="77777777" w:rsidTr="009F7E86">
        <w:trPr>
          <w:trHeight w:val="39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0079647A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4C1041EF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COPO PLÁSTICO RESISTENTE COM ASA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26BE4EB6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6DDE55BC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058C014A" w14:textId="03CAC853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  3,04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671A2E40" w14:textId="63AF4D2F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152,00 </w:t>
            </w:r>
          </w:p>
        </w:tc>
      </w:tr>
      <w:tr w:rsidR="009F7E86" w:rsidRPr="009F7E86" w14:paraId="21BE67A2" w14:textId="77777777" w:rsidTr="009F7E86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635E6E0C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38B0B321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COPOS DESCARTÁVEIS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200ML</w:t>
            </w:r>
            <w:proofErr w:type="gramEnd"/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6DD4BA9F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CX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15086A76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7EE8FEB7" w14:textId="1573BB26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131,96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4B80A81E" w14:textId="5730FB22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9.237,43 </w:t>
            </w:r>
          </w:p>
        </w:tc>
      </w:tr>
      <w:tr w:rsidR="009F7E86" w:rsidRPr="009F7E86" w14:paraId="7EFD0D21" w14:textId="77777777" w:rsidTr="009F7E86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209A7870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610B1835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COPOS DESCARTÁVEIS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50ML</w:t>
            </w:r>
            <w:proofErr w:type="gramEnd"/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01AC99F3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CX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559AB9F2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2BDC5B60" w14:textId="13DF4D9D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134,00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3FAA2FEA" w14:textId="0D1F393F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4.019,90 </w:t>
            </w:r>
          </w:p>
        </w:tc>
      </w:tr>
      <w:tr w:rsidR="009F7E86" w:rsidRPr="009F7E86" w14:paraId="5417B339" w14:textId="77777777" w:rsidTr="009F7E86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4CEDA51F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53E47319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CUSCUZEIRA GRANDE EM ALUMÍNIO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7E2061F1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3B5A4EEA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1292444C" w14:textId="78B14B56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152,49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1052D08F" w14:textId="01E3DCF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2.287,35 </w:t>
            </w:r>
          </w:p>
        </w:tc>
      </w:tr>
      <w:tr w:rsidR="009F7E86" w:rsidRPr="009F7E86" w14:paraId="449A9480" w14:textId="77777777" w:rsidTr="009F7E86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2C43712B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325941D5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PEDRA DE AMOLAR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253F5F99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0B43348C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2C4388AC" w14:textId="44A41123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  9,14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35DEEF99" w14:textId="1DA09040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137,10 </w:t>
            </w:r>
          </w:p>
        </w:tc>
      </w:tr>
      <w:tr w:rsidR="009F7E86" w:rsidRPr="009F7E86" w14:paraId="15B45DF4" w14:textId="77777777" w:rsidTr="009F7E86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793FDD1F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2212DA4F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FACA INOX TAMANHO MÉDIO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484DDFD7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6E911E75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504A6929" w14:textId="65323EF5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33,54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51B13112" w14:textId="33CABAA6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503,10 </w:t>
            </w:r>
          </w:p>
        </w:tc>
      </w:tr>
      <w:tr w:rsidR="009F7E86" w:rsidRPr="009F7E86" w14:paraId="658F858A" w14:textId="77777777" w:rsidTr="009F7E86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43850805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6191925D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FRIGIDEIRA MÉDIA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28A8DEDD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717A9F65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0841E11A" w14:textId="53A635A3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88,44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62655C37" w14:textId="03674328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1.326,60 </w:t>
            </w:r>
          </w:p>
        </w:tc>
      </w:tr>
      <w:tr w:rsidR="009F7E86" w:rsidRPr="009F7E86" w14:paraId="41CF34BC" w14:textId="77777777" w:rsidTr="009F7E86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4E02FDFC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63D69A3D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FUNIL DE PLÁSTICO GRANDE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3AE8135E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743BC4A1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33F33945" w14:textId="2A6498FD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  6,09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14E8CB62" w14:textId="2B8808A2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121,80 </w:t>
            </w:r>
          </w:p>
        </w:tc>
      </w:tr>
      <w:tr w:rsidR="009F7E86" w:rsidRPr="009F7E86" w14:paraId="0AEB450E" w14:textId="77777777" w:rsidTr="009F7E86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4526EABC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0108115B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GRAFO INOX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2D8E887B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5016A7E8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103450BB" w14:textId="704DF58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  3,86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4209BED8" w14:textId="1CC0040C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231,80 </w:t>
            </w:r>
          </w:p>
        </w:tc>
      </w:tr>
      <w:tr w:rsidR="009F7E86" w:rsidRPr="009F7E86" w14:paraId="101A4D56" w14:textId="77777777" w:rsidTr="009F7E86">
        <w:trPr>
          <w:trHeight w:val="78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7EC4E2BA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623B060F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GARRAFA GRANDE PARA CAFÉ, 1,8 LITROS, EM INOX COM SISTEMA DE BOMBEADOR (PRESSÃO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0D645D78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5E628D46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05D2979E" w14:textId="79D1312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106,75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7B0F2C10" w14:textId="0D6807FF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2.135,00 </w:t>
            </w:r>
          </w:p>
        </w:tc>
      </w:tr>
      <w:tr w:rsidR="009F7E86" w:rsidRPr="009F7E86" w14:paraId="0487C51E" w14:textId="77777777" w:rsidTr="009F7E86">
        <w:trPr>
          <w:trHeight w:val="63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5C15A8E4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45FD2C10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GARRAFA TÉRMICA P/ ÁGUA, CAPACIDADE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12LTS</w:t>
            </w:r>
            <w:proofErr w:type="gramEnd"/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1C90379C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63B20E52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40DC57E6" w14:textId="6957A1C6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132,17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6024F2E9" w14:textId="6B0767A0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2.643,33 </w:t>
            </w:r>
          </w:p>
        </w:tc>
      </w:tr>
      <w:tr w:rsidR="009F7E86" w:rsidRPr="009F7E86" w14:paraId="2CAE2A3F" w14:textId="77777777" w:rsidTr="009F7E86">
        <w:trPr>
          <w:trHeight w:val="57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67A1B5A9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41C30337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ISQUEIRO, CARTELA COM DEZ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UNIDADES</w:t>
            </w:r>
            <w:proofErr w:type="gramEnd"/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715F2141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CARTELA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698BB75E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30067B9F" w14:textId="61E605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63,03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03C160E0" w14:textId="161F427D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441,23 </w:t>
            </w:r>
          </w:p>
        </w:tc>
      </w:tr>
      <w:tr w:rsidR="009F7E86" w:rsidRPr="009F7E86" w14:paraId="35012738" w14:textId="77777777" w:rsidTr="009F7E86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3097878F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4038362A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JARRA DE VIDRO CAPACIDADE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02 LTS</w:t>
            </w:r>
            <w:proofErr w:type="gramEnd"/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4782D275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00D0AD3F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6092FC16" w14:textId="506C8C95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29,47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01DDCCA9" w14:textId="48467579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589,47 </w:t>
            </w:r>
          </w:p>
        </w:tc>
      </w:tr>
      <w:tr w:rsidR="009F7E86" w:rsidRPr="009F7E86" w14:paraId="077A44AB" w14:textId="77777777" w:rsidTr="009F7E86">
        <w:trPr>
          <w:trHeight w:val="54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084A4F30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25CCA5A1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JARRA PLÁSTICA RESISTENTE, CAPACIDADE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02 LTS</w:t>
            </w:r>
            <w:proofErr w:type="gramEnd"/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36FAC604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4D8B4797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25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73465846" w14:textId="6F5A0E9C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11,17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6CB56F43" w14:textId="52158869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279,33 </w:t>
            </w:r>
          </w:p>
        </w:tc>
      </w:tr>
      <w:tr w:rsidR="009F7E86" w:rsidRPr="009F7E86" w14:paraId="7259EB3A" w14:textId="77777777" w:rsidTr="009F7E86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78A91A2D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0A5E2A2F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JOGO COPO DE VIDRO INCOLOR 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59850E09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JG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60785B9D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045F88E7" w14:textId="6CEF78BF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15,24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6013CADA" w14:textId="1F1EFBBD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304,80 </w:t>
            </w:r>
          </w:p>
        </w:tc>
      </w:tr>
      <w:tr w:rsidR="009F7E86" w:rsidRPr="009F7E86" w14:paraId="71F71904" w14:textId="77777777" w:rsidTr="009F7E86">
        <w:trPr>
          <w:trHeight w:val="585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7EA20EB2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2A1AC1F8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PANELA DE ALIMÍNIO REFORÇADO COM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40CM</w:t>
            </w:r>
            <w:proofErr w:type="gramEnd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DE DIÂMETRO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5F9011F2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350D5C5D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5C9D2164" w14:textId="39F81DD0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284,67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1316EFB8" w14:textId="02AC421A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5.693,33 </w:t>
            </w:r>
          </w:p>
        </w:tc>
      </w:tr>
      <w:tr w:rsidR="009F7E86" w:rsidRPr="009F7E86" w14:paraId="23936141" w14:textId="77777777" w:rsidTr="009F7E86">
        <w:trPr>
          <w:trHeight w:val="60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2F87B0FB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039D50D9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PENEIRA DE ARAME G, MATERIAL DE BOA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QUALIDADE</w:t>
            </w:r>
            <w:proofErr w:type="gramEnd"/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45334922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5B896EF2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427232B3" w14:textId="7E9C9A16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19,31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320FCF60" w14:textId="25709B04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386,13 </w:t>
            </w:r>
          </w:p>
        </w:tc>
      </w:tr>
      <w:tr w:rsidR="009F7E86" w:rsidRPr="009F7E86" w14:paraId="58335221" w14:textId="77777777" w:rsidTr="009F7E86">
        <w:trPr>
          <w:trHeight w:val="51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6806CA1C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678489A8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PENEIRA DE PLÁSTICO TAMANHO MÉDIO, COM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CABO</w:t>
            </w:r>
            <w:proofErr w:type="gramEnd"/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62A1EB0A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78C2C5E1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632E547A" w14:textId="58D042EA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  9,14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036BC363" w14:textId="6BF7AB70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182,80 </w:t>
            </w:r>
          </w:p>
        </w:tc>
      </w:tr>
      <w:tr w:rsidR="009F7E86" w:rsidRPr="009F7E86" w14:paraId="41B7F183" w14:textId="77777777" w:rsidTr="009F7E86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43E2996D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31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6724B17A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PILHA AA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05B98F15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3AB2D279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79414E7C" w14:textId="48A3EDD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  1,42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596CE5C7" w14:textId="1778E75E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284,67 </w:t>
            </w:r>
          </w:p>
        </w:tc>
      </w:tr>
      <w:tr w:rsidR="009F7E86" w:rsidRPr="009F7E86" w14:paraId="3EEA8A48" w14:textId="77777777" w:rsidTr="009F7E86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48B90FD9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7EA1C8D3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PILHA AAA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1FA2546B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318D59D3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16BBBC09" w14:textId="53E81AFC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  1,42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3B296A94" w14:textId="1450C869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284,67 </w:t>
            </w:r>
          </w:p>
        </w:tc>
      </w:tr>
      <w:tr w:rsidR="009F7E86" w:rsidRPr="009F7E86" w14:paraId="2AFDB0A2" w14:textId="77777777" w:rsidTr="009F7E86">
        <w:trPr>
          <w:trHeight w:val="525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46C7AFD1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75B0BF96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PORTA COPOS DESCARTÁVEIS, PARA COPOS DE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200ML</w:t>
            </w:r>
            <w:proofErr w:type="gramEnd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18B2D575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1FB395A4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47806787" w14:textId="0A601323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54,38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241093AA" w14:textId="7A250DA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1.087,60 </w:t>
            </w:r>
          </w:p>
        </w:tc>
      </w:tr>
      <w:tr w:rsidR="009F7E86" w:rsidRPr="009F7E86" w14:paraId="7BB0DC2E" w14:textId="77777777" w:rsidTr="009F7E86">
        <w:trPr>
          <w:trHeight w:val="585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616E0274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5461008B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POTES DE PLÁSTICO C/ TAMPA P/ MANTIMENTOS, TAMANHO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</w:t>
            </w:r>
            <w:proofErr w:type="gramEnd"/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285EBD9F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559D5088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35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0F274E19" w14:textId="22CAD42C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23,37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71EBBCA4" w14:textId="7A89B1A1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818,07 </w:t>
            </w:r>
          </w:p>
        </w:tc>
      </w:tr>
      <w:tr w:rsidR="009F7E86" w:rsidRPr="009F7E86" w14:paraId="310BD791" w14:textId="77777777" w:rsidTr="009F7E86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4AFBD39C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39F1EE19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PRATO PLÁSTICO RESISTENTE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11481A8A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162ED15D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1D229D3A" w14:textId="5A3A6723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  4,06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53F675A3" w14:textId="0F707855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162,27 </w:t>
            </w:r>
          </w:p>
        </w:tc>
      </w:tr>
      <w:tr w:rsidR="009F7E86" w:rsidRPr="009F7E86" w14:paraId="7950BBA2" w14:textId="77777777" w:rsidTr="009F7E86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2E5997FD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3E28953C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RABINHA PARA CAFÉ ALUMÍNIO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35F1EDD9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1D3E6983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7E628B98" w14:textId="0D938AAD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22,37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25925196" w14:textId="68C51EAE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335,50 </w:t>
            </w:r>
          </w:p>
        </w:tc>
      </w:tr>
      <w:tr w:rsidR="009F7E86" w:rsidRPr="009F7E86" w14:paraId="48DE7409" w14:textId="77777777" w:rsidTr="009F7E86">
        <w:trPr>
          <w:trHeight w:val="525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293B3562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5F7BAA12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TABUA DE FIBRA RESISTENTE P/ COZINHA TAMANHO GRANDE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26385A98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5AF83BD4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001C2037" w14:textId="703BC3F8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91,49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520C9C8B" w14:textId="6D36F630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1.372,35 </w:t>
            </w:r>
          </w:p>
        </w:tc>
      </w:tr>
      <w:tr w:rsidR="009F7E86" w:rsidRPr="009F7E86" w14:paraId="44A1CE9D" w14:textId="77777777" w:rsidTr="009F7E86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191668F2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0BC4C011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TALHERES DE INOX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COLHER)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16090FD7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74B15F67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53A5EA61" w14:textId="3FD9F8FB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  3,86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1F1D5DBD" w14:textId="708F8EBD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231,80 </w:t>
            </w:r>
          </w:p>
        </w:tc>
      </w:tr>
      <w:tr w:rsidR="009F7E86" w:rsidRPr="009F7E86" w14:paraId="09343DF8" w14:textId="77777777" w:rsidTr="009F7E86">
        <w:trPr>
          <w:trHeight w:val="51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0E80244C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64FD211E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TIGELA PLÁSTICA RESISTENTE COM TAMPAS, CAPACIDADE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 LTS</w:t>
            </w:r>
            <w:proofErr w:type="gramEnd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MATERIAL DE BOA QUALIDADE</w:t>
            </w:r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5DEC6DDD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523F9BB0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6D44980F" w14:textId="283180A3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91,49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7B8A7194" w14:textId="4E63D9E0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1.829,80 </w:t>
            </w:r>
          </w:p>
        </w:tc>
      </w:tr>
      <w:tr w:rsidR="009F7E86" w:rsidRPr="009F7E86" w14:paraId="22F350D5" w14:textId="77777777" w:rsidTr="009F7E86">
        <w:trPr>
          <w:trHeight w:val="42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343A08AB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316B5D17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TRAVESSA DE VIDRO RETANGULAR, TAMANHO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7EDF1471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4F203221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212FF83A" w14:textId="0E20C3AF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59,97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4852938D" w14:textId="67AA51E5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1.199,47 </w:t>
            </w:r>
          </w:p>
        </w:tc>
      </w:tr>
      <w:tr w:rsidR="009F7E86" w:rsidRPr="009F7E86" w14:paraId="01B883A6" w14:textId="77777777" w:rsidTr="009F7E86">
        <w:trPr>
          <w:trHeight w:val="525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6B70AF3A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5CFF3895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XICARA PARA CAFÉ, MATERIAL VIDRO TRANSPARENTE BRANCO TAMANHO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</w:t>
            </w:r>
            <w:proofErr w:type="gramEnd"/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462A975A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6AFD2EC2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0DF7CB3B" w14:textId="19FFDB95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  8,12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763C488F" w14:textId="0C14B123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812,33 </w:t>
            </w:r>
          </w:p>
        </w:tc>
      </w:tr>
      <w:tr w:rsidR="009F7E86" w:rsidRPr="009F7E86" w14:paraId="3BF63FA4" w14:textId="77777777" w:rsidTr="009F7E86">
        <w:trPr>
          <w:trHeight w:val="570"/>
        </w:trPr>
        <w:tc>
          <w:tcPr>
            <w:tcW w:w="618" w:type="dxa"/>
            <w:shd w:val="clear" w:color="000000" w:fill="FFFFFF"/>
            <w:noWrap/>
            <w:vAlign w:val="center"/>
            <w:hideMark/>
          </w:tcPr>
          <w:p w14:paraId="1E9F27C9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4160" w:type="dxa"/>
            <w:shd w:val="clear" w:color="000000" w:fill="FFFFFF"/>
            <w:vAlign w:val="center"/>
            <w:hideMark/>
          </w:tcPr>
          <w:p w14:paraId="5AC61181" w14:textId="77777777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XICARA PARA CAFÉ, MATERIAL VIDRO TRANSPARENTE BRANCO TAMANHO </w:t>
            </w:r>
            <w:proofErr w:type="gramStart"/>
            <w:r w:rsidRPr="009F7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</w:t>
            </w:r>
            <w:proofErr w:type="gramEnd"/>
          </w:p>
        </w:tc>
        <w:tc>
          <w:tcPr>
            <w:tcW w:w="957" w:type="dxa"/>
            <w:shd w:val="clear" w:color="000000" w:fill="FFFFFF"/>
            <w:vAlign w:val="center"/>
            <w:hideMark/>
          </w:tcPr>
          <w:p w14:paraId="7B9A5747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881" w:type="dxa"/>
            <w:shd w:val="clear" w:color="000000" w:fill="FFFFFF"/>
            <w:noWrap/>
            <w:vAlign w:val="center"/>
            <w:hideMark/>
          </w:tcPr>
          <w:p w14:paraId="6B1341B1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100</w:t>
            </w:r>
          </w:p>
        </w:tc>
        <w:tc>
          <w:tcPr>
            <w:tcW w:w="1132" w:type="dxa"/>
            <w:shd w:val="clear" w:color="000000" w:fill="FFFFFF"/>
            <w:noWrap/>
            <w:vAlign w:val="center"/>
          </w:tcPr>
          <w:p w14:paraId="5CCC09BA" w14:textId="07978FCA" w:rsidR="009F7E86" w:rsidRPr="009F7E86" w:rsidRDefault="009F7E86" w:rsidP="009F7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    7,11 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14:paraId="1A9E0A1A" w14:textId="10DC3142" w:rsidR="009F7E86" w:rsidRPr="009F7E86" w:rsidRDefault="009F7E86" w:rsidP="009F7E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 xml:space="preserve">       710,67 </w:t>
            </w:r>
          </w:p>
        </w:tc>
      </w:tr>
      <w:tr w:rsidR="009F7E86" w:rsidRPr="009F7E86" w14:paraId="50507EFC" w14:textId="77777777" w:rsidTr="009F7E86">
        <w:trPr>
          <w:trHeight w:val="300"/>
        </w:trPr>
        <w:tc>
          <w:tcPr>
            <w:tcW w:w="6616" w:type="dxa"/>
            <w:gridSpan w:val="4"/>
            <w:shd w:val="clear" w:color="auto" w:fill="auto"/>
            <w:noWrap/>
            <w:vAlign w:val="center"/>
            <w:hideMark/>
          </w:tcPr>
          <w:p w14:paraId="70F45942" w14:textId="77777777" w:rsidR="009F7E86" w:rsidRPr="009F7E86" w:rsidRDefault="009F7E86" w:rsidP="009F7E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F7E86">
              <w:rPr>
                <w:rFonts w:ascii="Arial" w:eastAsia="Times New Roman" w:hAnsi="Arial" w:cs="Arial"/>
                <w:color w:val="000000"/>
                <w:lang w:eastAsia="pt-BR"/>
              </w:rPr>
              <w:t xml:space="preserve">VALOR TOTAL </w:t>
            </w:r>
          </w:p>
        </w:tc>
        <w:tc>
          <w:tcPr>
            <w:tcW w:w="2264" w:type="dxa"/>
            <w:gridSpan w:val="2"/>
            <w:shd w:val="clear" w:color="auto" w:fill="auto"/>
            <w:noWrap/>
            <w:vAlign w:val="center"/>
            <w:hideMark/>
          </w:tcPr>
          <w:p w14:paraId="69111B48" w14:textId="1F7EE683" w:rsidR="009F7E86" w:rsidRPr="009F7E86" w:rsidRDefault="009F7E86" w:rsidP="009F7E86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9F7E86">
              <w:rPr>
                <w:rFonts w:ascii="Arial" w:hAnsi="Arial" w:cs="Arial"/>
                <w:b/>
                <w:color w:val="000000"/>
              </w:rPr>
              <w:t>53.090,00</w:t>
            </w:r>
          </w:p>
        </w:tc>
      </w:tr>
    </w:tbl>
    <w:p w14:paraId="11B87399" w14:textId="77777777" w:rsidR="0061670B" w:rsidRPr="00065CAD" w:rsidRDefault="0061670B" w:rsidP="0061670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C3762BC" w14:textId="0F84868D" w:rsidR="0061670B" w:rsidRPr="00065CAD" w:rsidRDefault="0061670B" w:rsidP="0061670B">
      <w:pPr>
        <w:spacing w:after="0" w:line="240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  <w:b/>
        </w:rPr>
        <w:t xml:space="preserve">7.1- </w:t>
      </w:r>
      <w:r w:rsidRPr="00065CAD">
        <w:rPr>
          <w:rFonts w:ascii="Arial" w:eastAsia="Calibri" w:hAnsi="Arial" w:cs="Arial"/>
        </w:rPr>
        <w:t xml:space="preserve">O valor estimado para essa contratação é de </w:t>
      </w:r>
      <w:r w:rsidRPr="0034594B">
        <w:rPr>
          <w:rFonts w:ascii="Arial" w:eastAsia="Calibri" w:hAnsi="Arial" w:cs="Arial"/>
          <w:b/>
          <w:color w:val="FF0000"/>
        </w:rPr>
        <w:t xml:space="preserve">R$ </w:t>
      </w:r>
      <w:r w:rsidR="009F7E86">
        <w:rPr>
          <w:rFonts w:ascii="Arial" w:eastAsia="Calibri" w:hAnsi="Arial" w:cs="Arial"/>
          <w:b/>
          <w:color w:val="FF0000"/>
        </w:rPr>
        <w:t>53</w:t>
      </w:r>
      <w:r w:rsidR="001415A2">
        <w:rPr>
          <w:rFonts w:ascii="Arial" w:eastAsia="Calibri" w:hAnsi="Arial" w:cs="Arial"/>
          <w:b/>
          <w:color w:val="FF0000"/>
        </w:rPr>
        <w:t>.</w:t>
      </w:r>
      <w:r w:rsidR="009F7E86">
        <w:rPr>
          <w:rFonts w:ascii="Arial" w:eastAsia="Calibri" w:hAnsi="Arial" w:cs="Arial"/>
          <w:b/>
          <w:color w:val="FF0000"/>
        </w:rPr>
        <w:t>090,0 (cinquenta e três</w:t>
      </w:r>
      <w:r w:rsidR="001415A2">
        <w:rPr>
          <w:rFonts w:ascii="Arial" w:eastAsia="Calibri" w:hAnsi="Arial" w:cs="Arial"/>
          <w:b/>
          <w:color w:val="FF0000"/>
        </w:rPr>
        <w:t xml:space="preserve"> mil e nove</w:t>
      </w:r>
      <w:r w:rsidR="009F7E86">
        <w:rPr>
          <w:rFonts w:ascii="Arial" w:eastAsia="Calibri" w:hAnsi="Arial" w:cs="Arial"/>
          <w:b/>
          <w:color w:val="FF0000"/>
        </w:rPr>
        <w:t>nta reais</w:t>
      </w:r>
      <w:r w:rsidR="001415A2">
        <w:rPr>
          <w:rFonts w:ascii="Arial" w:eastAsia="Calibri" w:hAnsi="Arial" w:cs="Arial"/>
          <w:b/>
          <w:color w:val="FF0000"/>
        </w:rPr>
        <w:t>).</w:t>
      </w:r>
    </w:p>
    <w:p w14:paraId="23D3C24E" w14:textId="77777777" w:rsidR="0061670B" w:rsidRPr="00065CAD" w:rsidRDefault="0061670B" w:rsidP="0061670B">
      <w:pPr>
        <w:spacing w:after="0" w:line="240" w:lineRule="auto"/>
        <w:jc w:val="both"/>
        <w:rPr>
          <w:rFonts w:ascii="Arial" w:eastAsia="Calibri" w:hAnsi="Arial" w:cs="Arial"/>
        </w:rPr>
      </w:pPr>
    </w:p>
    <w:p w14:paraId="0DD1F57E" w14:textId="456E6311" w:rsidR="0061670B" w:rsidRDefault="0061670B" w:rsidP="0061670B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8 - DA DESCRIÇÃO DA SOLUÇÃO.</w:t>
      </w:r>
    </w:p>
    <w:p w14:paraId="36DB6B41" w14:textId="77777777" w:rsidR="0034594B" w:rsidRPr="00065CAD" w:rsidRDefault="0034594B" w:rsidP="0061670B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4AC39D5E" w14:textId="0C1949CB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A descrição da solução como um todo, abrange a </w:t>
      </w:r>
      <w:r w:rsidR="00577A2B">
        <w:rPr>
          <w:rFonts w:ascii="Arial" w:eastAsia="Calibri" w:hAnsi="Arial" w:cs="Arial"/>
        </w:rPr>
        <w:t>aquisições que serão utilizada</w:t>
      </w:r>
      <w:r w:rsidR="00577A2B" w:rsidRPr="00E63A45">
        <w:rPr>
          <w:rFonts w:ascii="Arial" w:eastAsia="Calibri" w:hAnsi="Arial" w:cs="Arial"/>
        </w:rPr>
        <w:t>s, para reposição e troca parcelada dos utensílios utilizados diariamente nos órgãos que integram a Secretaria Municipal de A</w:t>
      </w:r>
      <w:r w:rsidR="00970737">
        <w:rPr>
          <w:rFonts w:ascii="Arial" w:eastAsia="Calibri" w:hAnsi="Arial" w:cs="Arial"/>
        </w:rPr>
        <w:t>dministração</w:t>
      </w:r>
      <w:r w:rsidR="00577A2B" w:rsidRPr="00E63A45">
        <w:rPr>
          <w:rFonts w:ascii="Arial" w:eastAsia="Calibri" w:hAnsi="Arial" w:cs="Arial"/>
        </w:rPr>
        <w:t xml:space="preserve">, tendo em vista que os mesmos são usualmente manuseados, ocasionando </w:t>
      </w:r>
      <w:r w:rsidR="00D86F0D" w:rsidRPr="00E63A45">
        <w:rPr>
          <w:rFonts w:ascii="Arial" w:eastAsia="Calibri" w:hAnsi="Arial" w:cs="Arial"/>
        </w:rPr>
        <w:t>o desgaste natural ao longo do tempo e até mesmo quebrado</w:t>
      </w:r>
      <w:r w:rsidR="00577A2B" w:rsidRPr="00E63A45">
        <w:rPr>
          <w:rFonts w:ascii="Arial" w:eastAsia="Calibri" w:hAnsi="Arial" w:cs="Arial"/>
        </w:rPr>
        <w:t xml:space="preserve"> que deixam os itens inutilizados, fazendo extrema falta aos seus utilizadores.</w:t>
      </w:r>
    </w:p>
    <w:p w14:paraId="4D78FAA3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A contratação em tela visa dar continuidade aos serviços acessórios que dão sustentabilidade à </w:t>
      </w:r>
      <w:proofErr w:type="gramStart"/>
      <w:r w:rsidRPr="00065CAD">
        <w:rPr>
          <w:rFonts w:ascii="Arial" w:eastAsia="Calibri" w:hAnsi="Arial" w:cs="Arial"/>
        </w:rPr>
        <w:t>otimização</w:t>
      </w:r>
      <w:proofErr w:type="gramEnd"/>
      <w:r w:rsidRPr="00065CAD">
        <w:rPr>
          <w:rFonts w:ascii="Arial" w:eastAsia="Calibri" w:hAnsi="Arial" w:cs="Arial"/>
        </w:rPr>
        <w:t xml:space="preserve"> e adequação das atividades da administração pública, em suas atribuições finalísticas.</w:t>
      </w:r>
    </w:p>
    <w:p w14:paraId="353410BD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9 - REQUISITOS DA CONTRATAÇÃO:</w:t>
      </w:r>
    </w:p>
    <w:p w14:paraId="2972EE1D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Para que o objeto da contratação seja atendido, é necessário o atendimento de alguns requisitos mínimos necessários, dentre eles os de qualidade e capacidade de execução pelo contratado, nos termos do artigo 72, da Lei Federal 14.133/2021.</w:t>
      </w:r>
    </w:p>
    <w:p w14:paraId="3925A501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lastRenderedPageBreak/>
        <w:t xml:space="preserve">Será exigido, conforme artigo 62 da Lei Federal 14.133/2021, documentos referentes </w:t>
      </w:r>
      <w:proofErr w:type="gramStart"/>
      <w:r w:rsidRPr="00065CAD">
        <w:rPr>
          <w:rFonts w:ascii="Arial" w:eastAsia="Calibri" w:hAnsi="Arial" w:cs="Arial"/>
        </w:rPr>
        <w:t>a</w:t>
      </w:r>
      <w:proofErr w:type="gramEnd"/>
      <w:r w:rsidRPr="00065CAD">
        <w:rPr>
          <w:rFonts w:ascii="Arial" w:eastAsia="Calibri" w:hAnsi="Arial" w:cs="Arial"/>
        </w:rPr>
        <w:t xml:space="preserve"> habilitação jurídica (premissa do artigo 66), habilitação técnica (rol do artigo 67), habilitação fiscal, social e trabalhista (artigo 68) habilitação econômico-financeira (rol do artigo 69), todos da mesma legislação (Lei Federal 14.133/2021).</w:t>
      </w:r>
    </w:p>
    <w:p w14:paraId="7437E25D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Sendo assim, os documentos exigidos serão:</w:t>
      </w:r>
    </w:p>
    <w:p w14:paraId="1EF4032C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1. Contrato social da empresa (todas as alterações ou última consolidação): </w:t>
      </w:r>
    </w:p>
    <w:p w14:paraId="122A6C5B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2. Documento de Identificação dos sócios da empresa; </w:t>
      </w:r>
    </w:p>
    <w:p w14:paraId="008B8979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3. Prova de inscrição no Cadastro Nacional da Pessoa Jurídica (CNPJ); </w:t>
      </w:r>
    </w:p>
    <w:p w14:paraId="04259318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4. Regularidade perante a Fazenda Municipal; </w:t>
      </w:r>
    </w:p>
    <w:p w14:paraId="3088B2AC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5. Regularidade perante a Fazenda Estadual; </w:t>
      </w:r>
    </w:p>
    <w:p w14:paraId="073B433E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6. Regularidade perante a Fazenda Federal;</w:t>
      </w:r>
    </w:p>
    <w:p w14:paraId="078F520B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7. Regularidade perante a Caixa Econômica Federal; </w:t>
      </w:r>
    </w:p>
    <w:p w14:paraId="204B27C8" w14:textId="1AAE5B8E" w:rsidR="0061670B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8. Regularidade perante a Justiça do Trabalho.</w:t>
      </w:r>
    </w:p>
    <w:p w14:paraId="2DFB203E" w14:textId="51D38165" w:rsidR="0034594B" w:rsidRDefault="0034594B" w:rsidP="0061670B">
      <w:pPr>
        <w:spacing w:after="0" w:line="276" w:lineRule="auto"/>
        <w:jc w:val="both"/>
        <w:rPr>
          <w:rFonts w:ascii="Arial" w:eastAsia="Calibri" w:hAnsi="Arial" w:cs="Arial"/>
        </w:rPr>
      </w:pPr>
    </w:p>
    <w:p w14:paraId="3A17DA5B" w14:textId="77777777" w:rsidR="00FB343A" w:rsidRPr="00065CAD" w:rsidRDefault="00FB343A" w:rsidP="0061670B">
      <w:pPr>
        <w:spacing w:after="0" w:line="276" w:lineRule="auto"/>
        <w:jc w:val="both"/>
        <w:rPr>
          <w:rFonts w:ascii="Arial" w:eastAsia="Calibri" w:hAnsi="Arial" w:cs="Arial"/>
        </w:rPr>
      </w:pPr>
    </w:p>
    <w:p w14:paraId="7E41F330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10 - MODELO DE GESTÃO DO CONTRATO.</w:t>
      </w:r>
    </w:p>
    <w:p w14:paraId="431B8497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 fiscalização da contratação, decorrente desta dispensa de licitação, será acompanhada e fiscalizada por servidor da Administração, especialmente designados, nos termos do artigo 117 da Lei Federal 14.133/2021.</w:t>
      </w:r>
    </w:p>
    <w:p w14:paraId="11BA78BD" w14:textId="0E3065F4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A contratante deverá indiciar um responsável legal, através de documento encaminhado para o e-mail </w:t>
      </w:r>
      <w:r w:rsidR="000B75D9">
        <w:rPr>
          <w:rFonts w:ascii="Arial" w:eastAsia="Calibri" w:hAnsi="Arial" w:cs="Arial"/>
        </w:rPr>
        <w:t>pmbscpl2021@gmail.com</w:t>
      </w:r>
      <w:r w:rsidRPr="00065CAD">
        <w:rPr>
          <w:rFonts w:ascii="Arial" w:eastAsia="Calibri" w:hAnsi="Arial" w:cs="Arial"/>
        </w:rPr>
        <w:t xml:space="preserve">.com ou protocolado pessoalmente no setor de licitações e contratos deste município, indicando os respectivos contatos (e-mail, celular e </w:t>
      </w:r>
      <w:proofErr w:type="spellStart"/>
      <w:r w:rsidR="00015C55" w:rsidRPr="00065CAD">
        <w:rPr>
          <w:rFonts w:ascii="Arial" w:eastAsia="Calibri" w:hAnsi="Arial" w:cs="Arial"/>
        </w:rPr>
        <w:t>Whatzapp</w:t>
      </w:r>
      <w:proofErr w:type="spellEnd"/>
      <w:r w:rsidRPr="00065CAD">
        <w:rPr>
          <w:rFonts w:ascii="Arial" w:eastAsia="Calibri" w:hAnsi="Arial" w:cs="Arial"/>
        </w:rPr>
        <w:t>), com poderes para representá-lo perante essa municipalidade na execução do contrato decorrente da dispensa de licitação objeto deste termo de referência.</w:t>
      </w:r>
    </w:p>
    <w:p w14:paraId="39B6A302" w14:textId="64723E92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 xml:space="preserve">11 - DO RECEBIMENTO </w:t>
      </w:r>
      <w:proofErr w:type="gramStart"/>
      <w:r w:rsidRPr="00065CAD">
        <w:rPr>
          <w:rFonts w:ascii="Arial" w:eastAsia="Calibri" w:hAnsi="Arial" w:cs="Arial"/>
          <w:b/>
          <w:bCs/>
        </w:rPr>
        <w:t xml:space="preserve">DO </w:t>
      </w:r>
      <w:r w:rsidR="00912836">
        <w:rPr>
          <w:rFonts w:ascii="Arial" w:eastAsia="Calibri" w:hAnsi="Arial" w:cs="Arial"/>
          <w:b/>
          <w:bCs/>
        </w:rPr>
        <w:t>PRODUTOS</w:t>
      </w:r>
      <w:proofErr w:type="gramEnd"/>
      <w:r w:rsidRPr="00065CAD">
        <w:rPr>
          <w:rFonts w:ascii="Arial" w:eastAsia="Calibri" w:hAnsi="Arial" w:cs="Arial"/>
          <w:b/>
          <w:bCs/>
        </w:rPr>
        <w:t xml:space="preserve"> E DOS CRITÉRIOS PARA MEDIÇÃO E PAGAMENTO.</w:t>
      </w:r>
    </w:p>
    <w:p w14:paraId="2E984DFB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 O recebimento do objeto do contrato, decorrente da referida dispensa de licitação, se dará:</w:t>
      </w:r>
    </w:p>
    <w:p w14:paraId="23F47040" w14:textId="77777777" w:rsidR="0061670B" w:rsidRPr="00065CAD" w:rsidRDefault="0061670B" w:rsidP="0061670B">
      <w:pPr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Provisoriamente, pelo responsável por seu acompanhamento e fiscalização, mediante termo detalhado, quando verificado o cumprimento das exigências de caráter técnico;</w:t>
      </w:r>
    </w:p>
    <w:p w14:paraId="73830776" w14:textId="77777777" w:rsidR="0061670B" w:rsidRPr="00065CAD" w:rsidRDefault="0061670B" w:rsidP="0061670B">
      <w:pPr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Definitivamente, por servidor ou comissão designada pela autoridade competente, mediante termo detalhado que comprove o atendimento das exigências contratuais;</w:t>
      </w:r>
    </w:p>
    <w:p w14:paraId="04C22D43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O pagamento será realizado no prazo máximo de até 30 (trinta) dias, contados a partir do recebimento da Nota Fiscal ou Fatura, através de ordem bancária, para crédito em banco, agência e conta corrente indicados pelo contratado, respeitada a ordem cronológica prevista no artigo 142 e seus incisos da Lei Federai 14.133/21.</w:t>
      </w:r>
    </w:p>
    <w:p w14:paraId="284F0C54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Considera-se ocorrido o recebimento da nota fiscal ou fatura no momento em que o órgão contratante atestar a execução do objeto do contrato.</w:t>
      </w:r>
    </w:p>
    <w:p w14:paraId="7B98B3B3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lastRenderedPageBreak/>
        <w:t>A Nota Fiscal ou Fatura deverá ser obrigatoriamente acompanhada da comprovação da regularidade fiscal, mediante consulta aos sítios eletrônicos oficiais ou à documentação mencionada no art. 68 da Lei Federal 14.133/2021.</w:t>
      </w:r>
    </w:p>
    <w:p w14:paraId="2C32DB48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12 - RECURSOS ORÇAMENTÁRIOS.</w:t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917"/>
        <w:gridCol w:w="839"/>
        <w:gridCol w:w="917"/>
        <w:gridCol w:w="986"/>
        <w:gridCol w:w="994"/>
        <w:gridCol w:w="1286"/>
        <w:gridCol w:w="762"/>
        <w:gridCol w:w="1696"/>
        <w:gridCol w:w="829"/>
      </w:tblGrid>
      <w:tr w:rsidR="0061670B" w:rsidRPr="00145141" w14:paraId="44C1749A" w14:textId="77777777" w:rsidTr="0061670B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195F" w14:textId="77777777" w:rsidR="0061670B" w:rsidRPr="00145141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1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ORGÃO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1E8A" w14:textId="77777777" w:rsidR="0061670B" w:rsidRPr="00145141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1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637C" w14:textId="77777777" w:rsidR="0061670B" w:rsidRPr="00145141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1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FICHA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4D3B" w14:textId="77777777" w:rsidR="0061670B" w:rsidRPr="00145141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1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1AF" w14:textId="77777777" w:rsidR="0061670B" w:rsidRPr="00145141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451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 FUNÇÃO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A0D27" w14:textId="77777777" w:rsidR="0061670B" w:rsidRPr="00145141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1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5E45" w14:textId="77777777" w:rsidR="0061670B" w:rsidRPr="00145141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1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PROJ.</w:t>
            </w:r>
          </w:p>
          <w:p w14:paraId="34185363" w14:textId="77777777" w:rsidR="0061670B" w:rsidRPr="00145141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51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ATIV.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BA09" w14:textId="77777777" w:rsidR="0061670B" w:rsidRPr="00145141" w:rsidRDefault="0061670B" w:rsidP="0061670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141">
              <w:rPr>
                <w:rFonts w:ascii="Arial" w:hAnsi="Arial" w:cs="Arial"/>
                <w:b/>
                <w:bCs/>
                <w:sz w:val="16"/>
                <w:szCs w:val="16"/>
              </w:rPr>
              <w:t>CLASSIFICAÇÃO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A02B" w14:textId="77777777" w:rsidR="0061670B" w:rsidRPr="00145141" w:rsidRDefault="0061670B" w:rsidP="0061670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5141">
              <w:rPr>
                <w:rFonts w:ascii="Arial" w:hAnsi="Arial" w:cs="Arial"/>
                <w:b/>
                <w:bCs/>
                <w:sz w:val="16"/>
                <w:szCs w:val="16"/>
              </w:rPr>
              <w:t>FONTE</w:t>
            </w:r>
          </w:p>
        </w:tc>
      </w:tr>
      <w:tr w:rsidR="00D62FE5" w:rsidRPr="00145141" w14:paraId="4E88FC43" w14:textId="77777777" w:rsidTr="00C877F4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0FC3" w14:textId="5E2E979A" w:rsidR="00D62FE5" w:rsidRPr="00145141" w:rsidRDefault="00673C05" w:rsidP="00D62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03.04.00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12F" w14:textId="524B7612" w:rsidR="00D62FE5" w:rsidRPr="00145141" w:rsidRDefault="00673C05" w:rsidP="00D62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03.04.01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BDA4" w14:textId="1B8DC0EC" w:rsidR="00D62FE5" w:rsidRPr="00145141" w:rsidRDefault="00673C05" w:rsidP="00D62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270C" w14:textId="28F16136" w:rsidR="00D62FE5" w:rsidRPr="00145141" w:rsidRDefault="00673C05" w:rsidP="00D62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FBE9" w14:textId="43A292B5" w:rsidR="00D62FE5" w:rsidRPr="00145141" w:rsidRDefault="00673C05" w:rsidP="00D62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D990" w14:textId="24521B4E" w:rsidR="00D62FE5" w:rsidRPr="00145141" w:rsidRDefault="00673C05" w:rsidP="00D62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0052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1A78" w14:textId="16A2FD14" w:rsidR="00D62FE5" w:rsidRPr="00145141" w:rsidRDefault="00673C05" w:rsidP="00D62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2.104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2711" w14:textId="154FD79E" w:rsidR="00D62FE5" w:rsidRPr="00145141" w:rsidRDefault="00D62FE5" w:rsidP="00D62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5141">
              <w:rPr>
                <w:rFonts w:ascii="Arial" w:hAnsi="Arial" w:cs="Arial"/>
                <w:sz w:val="16"/>
                <w:szCs w:val="16"/>
              </w:rPr>
              <w:t>33.90.30.00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76DE" w14:textId="05D3A9D5" w:rsidR="00D62FE5" w:rsidRPr="00145141" w:rsidRDefault="00673C05" w:rsidP="00D62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bookmarkStart w:id="0" w:name="_GoBack"/>
            <w:bookmarkEnd w:id="0"/>
            <w:r w:rsidR="00D62FE5" w:rsidRPr="0014514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</w:tr>
    </w:tbl>
    <w:p w14:paraId="78427978" w14:textId="77777777" w:rsidR="0061670B" w:rsidRPr="00065CAD" w:rsidRDefault="0061670B" w:rsidP="0061670B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293AD659" w14:textId="77777777" w:rsidR="0061670B" w:rsidRPr="00065CAD" w:rsidRDefault="0061670B" w:rsidP="0061670B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13 - FORMA E CRITÉRIO DE SELEÇÃO DO FORNECEDOR.</w:t>
      </w:r>
    </w:p>
    <w:p w14:paraId="513DE195" w14:textId="6BEE59CD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A seleção do </w:t>
      </w:r>
      <w:r w:rsidR="00912836">
        <w:rPr>
          <w:rFonts w:ascii="Arial" w:eastAsia="Calibri" w:hAnsi="Arial" w:cs="Arial"/>
        </w:rPr>
        <w:t>fornecedor</w:t>
      </w:r>
      <w:r w:rsidRPr="00065CAD">
        <w:rPr>
          <w:rFonts w:ascii="Arial" w:eastAsia="Calibri" w:hAnsi="Arial" w:cs="Arial"/>
        </w:rPr>
        <w:t xml:space="preserve"> será com base nos requisitos previstos neste termo de referência, atrelado a proposta mais vantajosa apresentada pelas empresas proponentes.</w:t>
      </w:r>
    </w:p>
    <w:p w14:paraId="4E03F562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14 - DO PRAZO CONTRATUAL.</w:t>
      </w:r>
    </w:p>
    <w:p w14:paraId="08E98BCB" w14:textId="2ADF7235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O prazo de vigência do contrato é fixado a partir da data da sua assinatura e terá duração até </w:t>
      </w:r>
      <w:r w:rsidR="009A37AE">
        <w:rPr>
          <w:rFonts w:ascii="Arial" w:eastAsia="Calibri" w:hAnsi="Arial" w:cs="Arial"/>
        </w:rPr>
        <w:t>31 de dezembro de 2023.</w:t>
      </w:r>
    </w:p>
    <w:p w14:paraId="02A4A066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15-OBRIGAÇÕES DA CONTRATADA.</w:t>
      </w:r>
    </w:p>
    <w:p w14:paraId="00AA1EA2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 CONTRATADA obriga-se a:</w:t>
      </w:r>
    </w:p>
    <w:p w14:paraId="1965DB76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Arcar com a responsabilidade civil por todos e quaisquer danos materiais e morais causados pela ação ou omissão de seus empregados, trabalhadores, prepostos ou representantes, dolosa ou culposamente, à Prefeitura ou a terceiros;</w:t>
      </w:r>
    </w:p>
    <w:p w14:paraId="73A10797" w14:textId="1013417D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Utilizar empregados habilitados e com conhecimentos básicos </w:t>
      </w:r>
      <w:r w:rsidR="004306D2">
        <w:rPr>
          <w:rFonts w:ascii="Arial" w:eastAsia="Calibri" w:hAnsi="Arial" w:cs="Arial"/>
        </w:rPr>
        <w:t>quando da entrega dos produtos</w:t>
      </w:r>
      <w:r w:rsidRPr="00065CAD">
        <w:rPr>
          <w:rFonts w:ascii="Arial" w:eastAsia="Calibri" w:hAnsi="Arial" w:cs="Arial"/>
        </w:rPr>
        <w:t>, de conformidade com as normas e determinações em vigor;</w:t>
      </w:r>
    </w:p>
    <w:p w14:paraId="03AD0EBF" w14:textId="323C06DB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Apresentar à CONTRATANTE, quando for o caso, a relação nominal dos empregados que adentrarão órgão para a </w:t>
      </w:r>
      <w:r w:rsidR="004306D2">
        <w:rPr>
          <w:rFonts w:ascii="Arial" w:eastAsia="Calibri" w:hAnsi="Arial" w:cs="Arial"/>
        </w:rPr>
        <w:t>entrega dos produtos</w:t>
      </w:r>
      <w:r w:rsidRPr="00065CAD">
        <w:rPr>
          <w:rFonts w:ascii="Arial" w:eastAsia="Calibri" w:hAnsi="Arial" w:cs="Arial"/>
        </w:rPr>
        <w:t>, os quais devem estar devidamente identificados por meio de crachá;</w:t>
      </w:r>
    </w:p>
    <w:p w14:paraId="211B67D1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proofErr w:type="gramStart"/>
      <w:r w:rsidRPr="00065CAD">
        <w:rPr>
          <w:rFonts w:ascii="Arial" w:eastAsia="Calibri" w:hAnsi="Arial" w:cs="Arial"/>
        </w:rPr>
        <w:t>Responsabilizar-se</w:t>
      </w:r>
      <w:proofErr w:type="gramEnd"/>
      <w:r w:rsidRPr="00065CAD">
        <w:rPr>
          <w:rFonts w:ascii="Arial" w:eastAsia="Calibri" w:hAnsi="Arial" w:cs="Arial"/>
        </w:rPr>
        <w:t xml:space="preserve"> por todas as obrigações trabalhistas, sociais, previdenciárias, tributárias e as O demais previstas na legislação específica;</w:t>
      </w:r>
    </w:p>
    <w:p w14:paraId="336A79C5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Instruir seus empregados quanto à necessidade de acatar as orientações da Administração, inclusive quanto ao cumprimento das Normas Internas, quando for o caso;</w:t>
      </w:r>
    </w:p>
    <w:p w14:paraId="16CE40ED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Não permitir a utilização de qualquer trabalho do menor de dezesseis anos, exceto na condição de aprendiz para os maiores de quatorze anos; nem permitir a utilização do trabalho do menor de dezoito anos em trabalho noturno, perigoso ou insalubre;</w:t>
      </w:r>
    </w:p>
    <w:p w14:paraId="019D8D15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Manter durante toda a vigência do contrato, em compatibilidade com as obrigações assumidas, todas as condições de habilitação e qualificação exigidas na contratação;</w:t>
      </w:r>
    </w:p>
    <w:p w14:paraId="143A0EF6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Não transferir a terceiros, por qualquer forma, nem mesmo parcialmente, as obrigações assumidas, nem subcontratar qualquer das prestações a que está obrigada, exceto nas condições se previamente autorizadas pela Administração;</w:t>
      </w:r>
    </w:p>
    <w:p w14:paraId="125CACEB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16 - OBRIGAÇÕES DA CONTRATANTE.</w:t>
      </w:r>
    </w:p>
    <w:p w14:paraId="08625F2C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 CONTRATANTE obriga-se a:</w:t>
      </w:r>
    </w:p>
    <w:p w14:paraId="40E9C1C3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lastRenderedPageBreak/>
        <w:t>Proporcionar todas as condições para que a CONTRATADA possa desempenhar seus serviços de acordo com as determinações do Contrato e do Termo de Referência;</w:t>
      </w:r>
    </w:p>
    <w:p w14:paraId="62BB1C75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Exigir o cumprimento de todas as obrigações assumidas pela CONTRATADA, de acordo </w:t>
      </w:r>
      <w:proofErr w:type="gramStart"/>
      <w:r w:rsidRPr="00065CAD">
        <w:rPr>
          <w:rFonts w:ascii="Arial" w:eastAsia="Calibri" w:hAnsi="Arial" w:cs="Arial"/>
        </w:rPr>
        <w:t>com .</w:t>
      </w:r>
      <w:proofErr w:type="gramEnd"/>
      <w:r w:rsidRPr="00065CAD">
        <w:rPr>
          <w:rFonts w:ascii="Arial" w:eastAsia="Calibri" w:hAnsi="Arial" w:cs="Arial"/>
        </w:rPr>
        <w:t>as cláusulas contratuais e os termos de sua proposta;</w:t>
      </w:r>
    </w:p>
    <w:p w14:paraId="3F3FA918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Exercer o acompanhamento e a fiscalização dos serviços, por servidor especialmente designado, anotando em registro próprio as falhas detectadas, indicando dia, mês e ano, bem como o nome dos empregados eventualmente envolvidos, e encaminhando os apontamentos à autoridade competente para as providências cabíveis;</w:t>
      </w:r>
    </w:p>
    <w:p w14:paraId="0846C97A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Notificar a CONTRATADA por escrito da ocorrência de eventuais imperfeições no curso da execução dos serviços, fixando prazo para a sua correção;</w:t>
      </w:r>
    </w:p>
    <w:p w14:paraId="1EABF2F0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Pagar à CONTRATADA o valor resultante da prestação do serviço, na forma do contrato.</w:t>
      </w:r>
    </w:p>
    <w:p w14:paraId="45939BB5" w14:textId="77777777" w:rsidR="0061670B" w:rsidRPr="00065CAD" w:rsidRDefault="0061670B" w:rsidP="0061670B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284" w:hanging="284"/>
        <w:jc w:val="both"/>
        <w:outlineLvl w:val="0"/>
        <w:rPr>
          <w:rFonts w:ascii="Arial" w:eastAsia="Consolas" w:hAnsi="Arial" w:cs="Arial"/>
          <w:b/>
          <w:bCs/>
          <w:lang w:val="pt-PT" w:eastAsia="pt-PT" w:bidi="pt-PT"/>
        </w:rPr>
      </w:pPr>
      <w:r w:rsidRPr="00065CAD">
        <w:rPr>
          <w:rFonts w:ascii="Arial" w:eastAsia="Consolas" w:hAnsi="Arial" w:cs="Arial"/>
          <w:b/>
          <w:bCs/>
          <w:lang w:val="pt-PT" w:eastAsia="pt-PT" w:bidi="pt-PT"/>
        </w:rPr>
        <w:t>-DAS</w:t>
      </w:r>
      <w:r w:rsidRPr="00065CAD">
        <w:rPr>
          <w:rFonts w:ascii="Arial" w:eastAsia="Consolas" w:hAnsi="Arial" w:cs="Arial"/>
          <w:b/>
          <w:bCs/>
          <w:spacing w:val="-9"/>
          <w:lang w:val="pt-PT" w:eastAsia="pt-PT" w:bidi="pt-PT"/>
        </w:rPr>
        <w:t xml:space="preserve"> </w:t>
      </w:r>
      <w:r w:rsidRPr="00065CAD">
        <w:rPr>
          <w:rFonts w:ascii="Arial" w:eastAsia="Consolas" w:hAnsi="Arial" w:cs="Arial"/>
          <w:b/>
          <w:bCs/>
          <w:lang w:val="pt-PT" w:eastAsia="pt-PT" w:bidi="pt-PT"/>
        </w:rPr>
        <w:t>DISPOSIÇÕES</w:t>
      </w:r>
      <w:r w:rsidRPr="00065CAD">
        <w:rPr>
          <w:rFonts w:ascii="Arial" w:eastAsia="Consolas" w:hAnsi="Arial" w:cs="Arial"/>
          <w:b/>
          <w:bCs/>
          <w:spacing w:val="-8"/>
          <w:lang w:val="pt-PT" w:eastAsia="pt-PT" w:bidi="pt-PT"/>
        </w:rPr>
        <w:t xml:space="preserve"> </w:t>
      </w:r>
      <w:r w:rsidRPr="00065CAD">
        <w:rPr>
          <w:rFonts w:ascii="Arial" w:eastAsia="Consolas" w:hAnsi="Arial" w:cs="Arial"/>
          <w:b/>
          <w:bCs/>
          <w:lang w:val="pt-PT" w:eastAsia="pt-PT" w:bidi="pt-PT"/>
        </w:rPr>
        <w:t>GERAIS</w:t>
      </w:r>
    </w:p>
    <w:p w14:paraId="4AC94346" w14:textId="77777777" w:rsidR="0061670B" w:rsidRPr="00065CAD" w:rsidRDefault="0061670B" w:rsidP="0061670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/>
        <w:jc w:val="both"/>
        <w:outlineLvl w:val="0"/>
        <w:rPr>
          <w:rFonts w:ascii="Arial" w:eastAsia="Consolas" w:hAnsi="Arial" w:cs="Arial"/>
          <w:b/>
          <w:bCs/>
          <w:lang w:val="pt-PT" w:eastAsia="pt-PT" w:bidi="pt-PT"/>
        </w:rPr>
      </w:pPr>
    </w:p>
    <w:p w14:paraId="2626AA13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caso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todos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os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fornecedores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restarem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desclassificados ou inabilitados (procedimento fracassado),</w:t>
      </w:r>
      <w:r w:rsidRPr="00065CAD">
        <w:rPr>
          <w:rFonts w:ascii="Arial" w:eastAsia="Calibri" w:hAnsi="Arial" w:cs="Arial"/>
          <w:spacing w:val="-142"/>
        </w:rPr>
        <w:t xml:space="preserve"> </w:t>
      </w:r>
      <w:r w:rsidRPr="00065CAD">
        <w:rPr>
          <w:rFonts w:ascii="Arial" w:eastAsia="Calibri" w:hAnsi="Arial" w:cs="Arial"/>
        </w:rPr>
        <w:t>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Administração</w:t>
      </w:r>
      <w:r w:rsidRPr="00065CAD">
        <w:rPr>
          <w:rFonts w:ascii="Arial" w:eastAsia="Calibri" w:hAnsi="Arial" w:cs="Arial"/>
          <w:spacing w:val="-1"/>
        </w:rPr>
        <w:t xml:space="preserve"> </w:t>
      </w:r>
      <w:r w:rsidRPr="00065CAD">
        <w:rPr>
          <w:rFonts w:ascii="Arial" w:eastAsia="Calibri" w:hAnsi="Arial" w:cs="Arial"/>
        </w:rPr>
        <w:t>poderá:</w:t>
      </w:r>
    </w:p>
    <w:p w14:paraId="345765FB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proofErr w:type="gramStart"/>
      <w:r w:rsidRPr="00065CAD">
        <w:rPr>
          <w:rFonts w:ascii="Arial" w:eastAsia="Calibri" w:hAnsi="Arial" w:cs="Arial"/>
        </w:rPr>
        <w:t>republicar</w:t>
      </w:r>
      <w:proofErr w:type="gramEnd"/>
      <w:r w:rsidRPr="00065CAD">
        <w:rPr>
          <w:rFonts w:ascii="Arial" w:eastAsia="Calibri" w:hAnsi="Arial" w:cs="Arial"/>
          <w:spacing w:val="-6"/>
        </w:rPr>
        <w:t xml:space="preserve"> </w:t>
      </w:r>
      <w:r w:rsidRPr="00065CAD">
        <w:rPr>
          <w:rFonts w:ascii="Arial" w:eastAsia="Calibri" w:hAnsi="Arial" w:cs="Arial"/>
        </w:rPr>
        <w:t>o</w:t>
      </w:r>
      <w:r w:rsidRPr="00065CAD">
        <w:rPr>
          <w:rFonts w:ascii="Arial" w:eastAsia="Calibri" w:hAnsi="Arial" w:cs="Arial"/>
          <w:spacing w:val="-5"/>
        </w:rPr>
        <w:t xml:space="preserve"> </w:t>
      </w:r>
      <w:r w:rsidRPr="00065CAD">
        <w:rPr>
          <w:rFonts w:ascii="Arial" w:eastAsia="Calibri" w:hAnsi="Arial" w:cs="Arial"/>
        </w:rPr>
        <w:t>presente</w:t>
      </w:r>
      <w:r w:rsidRPr="00065CAD">
        <w:rPr>
          <w:rFonts w:ascii="Arial" w:eastAsia="Calibri" w:hAnsi="Arial" w:cs="Arial"/>
          <w:spacing w:val="-5"/>
        </w:rPr>
        <w:t xml:space="preserve"> </w:t>
      </w:r>
      <w:r w:rsidRPr="00065CAD">
        <w:rPr>
          <w:rFonts w:ascii="Arial" w:eastAsia="Calibri" w:hAnsi="Arial" w:cs="Arial"/>
        </w:rPr>
        <w:t>aviso</w:t>
      </w:r>
      <w:r w:rsidRPr="00065CAD">
        <w:rPr>
          <w:rFonts w:ascii="Arial" w:eastAsia="Calibri" w:hAnsi="Arial" w:cs="Arial"/>
          <w:spacing w:val="-5"/>
        </w:rPr>
        <w:t xml:space="preserve"> </w:t>
      </w:r>
      <w:r w:rsidRPr="00065CAD">
        <w:rPr>
          <w:rFonts w:ascii="Arial" w:eastAsia="Calibri" w:hAnsi="Arial" w:cs="Arial"/>
        </w:rPr>
        <w:t>com</w:t>
      </w:r>
      <w:r w:rsidRPr="00065CAD">
        <w:rPr>
          <w:rFonts w:ascii="Arial" w:eastAsia="Calibri" w:hAnsi="Arial" w:cs="Arial"/>
          <w:spacing w:val="-6"/>
        </w:rPr>
        <w:t xml:space="preserve"> </w:t>
      </w:r>
      <w:r w:rsidRPr="00065CAD">
        <w:rPr>
          <w:rFonts w:ascii="Arial" w:eastAsia="Calibri" w:hAnsi="Arial" w:cs="Arial"/>
        </w:rPr>
        <w:t>uma</w:t>
      </w:r>
      <w:r w:rsidRPr="00065CAD">
        <w:rPr>
          <w:rFonts w:ascii="Arial" w:eastAsia="Calibri" w:hAnsi="Arial" w:cs="Arial"/>
          <w:spacing w:val="-5"/>
        </w:rPr>
        <w:t xml:space="preserve"> </w:t>
      </w:r>
      <w:r w:rsidRPr="00065CAD">
        <w:rPr>
          <w:rFonts w:ascii="Arial" w:eastAsia="Calibri" w:hAnsi="Arial" w:cs="Arial"/>
        </w:rPr>
        <w:t>nova</w:t>
      </w:r>
      <w:r w:rsidRPr="00065CAD">
        <w:rPr>
          <w:rFonts w:ascii="Arial" w:eastAsia="Calibri" w:hAnsi="Arial" w:cs="Arial"/>
          <w:spacing w:val="-5"/>
        </w:rPr>
        <w:t xml:space="preserve"> </w:t>
      </w:r>
      <w:r w:rsidRPr="00065CAD">
        <w:rPr>
          <w:rFonts w:ascii="Arial" w:eastAsia="Calibri" w:hAnsi="Arial" w:cs="Arial"/>
        </w:rPr>
        <w:t>data;</w:t>
      </w:r>
    </w:p>
    <w:p w14:paraId="17F0282D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proofErr w:type="gramStart"/>
      <w:r w:rsidRPr="00065CAD">
        <w:rPr>
          <w:rFonts w:ascii="Arial" w:eastAsia="Calibri" w:hAnsi="Arial" w:cs="Arial"/>
        </w:rPr>
        <w:t>valer</w:t>
      </w:r>
      <w:proofErr w:type="gramEnd"/>
      <w:r w:rsidRPr="00065CAD">
        <w:rPr>
          <w:rFonts w:ascii="Arial" w:eastAsia="Calibri" w:hAnsi="Arial" w:cs="Arial"/>
        </w:rPr>
        <w:t>-se, para a contratação, de proposta obtida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na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pesquisa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preços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que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serviu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base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ao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procedimento,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 xml:space="preserve">se </w:t>
      </w:r>
      <w:r w:rsidRPr="00065CAD">
        <w:rPr>
          <w:rFonts w:ascii="Arial" w:eastAsia="Calibri" w:hAnsi="Arial" w:cs="Arial"/>
          <w:spacing w:val="-142"/>
        </w:rPr>
        <w:t xml:space="preserve"> </w:t>
      </w:r>
      <w:r w:rsidRPr="00065CAD">
        <w:rPr>
          <w:rFonts w:ascii="Arial" w:eastAsia="Calibri" w:hAnsi="Arial" w:cs="Arial"/>
        </w:rPr>
        <w:t>houver, privilegiando-se os menores preços, sempre que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 xml:space="preserve">possível, e desde que atendidas às condições de habilitação </w:t>
      </w:r>
      <w:r w:rsidRPr="00065CAD">
        <w:rPr>
          <w:rFonts w:ascii="Arial" w:eastAsia="Calibri" w:hAnsi="Arial" w:cs="Arial"/>
          <w:spacing w:val="-142"/>
        </w:rPr>
        <w:t xml:space="preserve"> </w:t>
      </w:r>
      <w:r w:rsidRPr="00065CAD">
        <w:rPr>
          <w:rFonts w:ascii="Arial" w:eastAsia="Calibri" w:hAnsi="Arial" w:cs="Arial"/>
        </w:rPr>
        <w:t>exigidas.</w:t>
      </w:r>
    </w:p>
    <w:p w14:paraId="7341FF97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No caso do subitem anterior, a contratação será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operacionalizada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fora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deste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procedimento.</w:t>
      </w:r>
    </w:p>
    <w:p w14:paraId="45F73B5E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proofErr w:type="gramStart"/>
      <w:r w:rsidRPr="00065CAD">
        <w:rPr>
          <w:rFonts w:ascii="Arial" w:eastAsia="Calibri" w:hAnsi="Arial" w:cs="Arial"/>
        </w:rPr>
        <w:t>fixar</w:t>
      </w:r>
      <w:proofErr w:type="gramEnd"/>
      <w:r w:rsidRPr="00065CAD">
        <w:rPr>
          <w:rFonts w:ascii="Arial" w:eastAsia="Calibri" w:hAnsi="Arial" w:cs="Arial"/>
        </w:rPr>
        <w:t xml:space="preserve"> prazo para que possa haver adequação das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  <w:spacing w:val="-1"/>
        </w:rPr>
        <w:t>propostas</w:t>
      </w:r>
      <w:r w:rsidRPr="00065CAD">
        <w:rPr>
          <w:rFonts w:ascii="Arial" w:eastAsia="Calibri" w:hAnsi="Arial" w:cs="Arial"/>
          <w:spacing w:val="-34"/>
        </w:rPr>
        <w:t xml:space="preserve"> </w:t>
      </w:r>
      <w:r w:rsidRPr="00065CAD">
        <w:rPr>
          <w:rFonts w:ascii="Arial" w:eastAsia="Calibri" w:hAnsi="Arial" w:cs="Arial"/>
          <w:spacing w:val="-1"/>
        </w:rPr>
        <w:t>ou</w:t>
      </w:r>
      <w:r w:rsidRPr="00065CAD">
        <w:rPr>
          <w:rFonts w:ascii="Arial" w:eastAsia="Calibri" w:hAnsi="Arial" w:cs="Arial"/>
          <w:spacing w:val="-34"/>
        </w:rPr>
        <w:t xml:space="preserve"> </w:t>
      </w:r>
      <w:r w:rsidRPr="00065CAD">
        <w:rPr>
          <w:rFonts w:ascii="Arial" w:eastAsia="Calibri" w:hAnsi="Arial" w:cs="Arial"/>
          <w:spacing w:val="-1"/>
        </w:rPr>
        <w:t>da</w:t>
      </w:r>
      <w:r w:rsidRPr="00065CAD">
        <w:rPr>
          <w:rFonts w:ascii="Arial" w:eastAsia="Calibri" w:hAnsi="Arial" w:cs="Arial"/>
          <w:spacing w:val="-33"/>
        </w:rPr>
        <w:t xml:space="preserve"> </w:t>
      </w:r>
      <w:r w:rsidRPr="00065CAD">
        <w:rPr>
          <w:rFonts w:ascii="Arial" w:eastAsia="Calibri" w:hAnsi="Arial" w:cs="Arial"/>
          <w:spacing w:val="-1"/>
        </w:rPr>
        <w:t>documentação</w:t>
      </w:r>
      <w:r w:rsidRPr="00065CAD">
        <w:rPr>
          <w:rFonts w:ascii="Arial" w:eastAsia="Calibri" w:hAnsi="Arial" w:cs="Arial"/>
          <w:spacing w:val="-34"/>
        </w:rPr>
        <w:t xml:space="preserve"> </w:t>
      </w:r>
      <w:r w:rsidRPr="00065CAD">
        <w:rPr>
          <w:rFonts w:ascii="Arial" w:eastAsia="Calibri" w:hAnsi="Arial" w:cs="Arial"/>
          <w:spacing w:val="-1"/>
        </w:rPr>
        <w:t>de</w:t>
      </w:r>
      <w:r w:rsidRPr="00065CAD">
        <w:rPr>
          <w:rFonts w:ascii="Arial" w:eastAsia="Calibri" w:hAnsi="Arial" w:cs="Arial"/>
          <w:spacing w:val="-38"/>
        </w:rPr>
        <w:t xml:space="preserve"> </w:t>
      </w:r>
      <w:r w:rsidRPr="00065CAD">
        <w:rPr>
          <w:rFonts w:ascii="Arial" w:eastAsia="Calibri" w:hAnsi="Arial" w:cs="Arial"/>
          <w:spacing w:val="-1"/>
        </w:rPr>
        <w:t>habilitação,</w:t>
      </w:r>
      <w:r w:rsidRPr="00065CAD">
        <w:rPr>
          <w:rFonts w:ascii="Arial" w:eastAsia="Calibri" w:hAnsi="Arial" w:cs="Arial"/>
          <w:spacing w:val="-31"/>
        </w:rPr>
        <w:t xml:space="preserve"> </w:t>
      </w:r>
      <w:r w:rsidRPr="00065CAD">
        <w:rPr>
          <w:rFonts w:ascii="Arial" w:eastAsia="Calibri" w:hAnsi="Arial" w:cs="Arial"/>
          <w:spacing w:val="-1"/>
        </w:rPr>
        <w:t>conforme</w:t>
      </w:r>
      <w:r w:rsidRPr="00065CAD">
        <w:rPr>
          <w:rFonts w:ascii="Arial" w:eastAsia="Calibri" w:hAnsi="Arial" w:cs="Arial"/>
          <w:spacing w:val="-33"/>
        </w:rPr>
        <w:t xml:space="preserve"> </w:t>
      </w:r>
      <w:r w:rsidRPr="00065CAD">
        <w:rPr>
          <w:rFonts w:ascii="Arial" w:eastAsia="Calibri" w:hAnsi="Arial" w:cs="Arial"/>
          <w:spacing w:val="-1"/>
        </w:rPr>
        <w:t>o</w:t>
      </w:r>
      <w:r w:rsidRPr="00065CAD">
        <w:rPr>
          <w:rFonts w:ascii="Arial" w:eastAsia="Calibri" w:hAnsi="Arial" w:cs="Arial"/>
          <w:spacing w:val="-34"/>
        </w:rPr>
        <w:t xml:space="preserve"> </w:t>
      </w:r>
      <w:r w:rsidRPr="00065CAD">
        <w:rPr>
          <w:rFonts w:ascii="Arial" w:eastAsia="Calibri" w:hAnsi="Arial" w:cs="Arial"/>
          <w:spacing w:val="-1"/>
        </w:rPr>
        <w:t>caso.</w:t>
      </w:r>
    </w:p>
    <w:p w14:paraId="38AD5433" w14:textId="57ADCC3A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As providências</w:t>
      </w:r>
      <w:r w:rsidRPr="00065CAD">
        <w:rPr>
          <w:rFonts w:ascii="Arial" w:eastAsia="Calibri" w:hAnsi="Arial" w:cs="Arial"/>
          <w:spacing w:val="-1"/>
        </w:rPr>
        <w:t xml:space="preserve"> </w:t>
      </w:r>
      <w:r w:rsidRPr="00065CAD">
        <w:rPr>
          <w:rFonts w:ascii="Arial" w:eastAsia="Calibri" w:hAnsi="Arial" w:cs="Arial"/>
        </w:rPr>
        <w:t>dos subitens</w:t>
      </w:r>
      <w:proofErr w:type="gramStart"/>
      <w:r w:rsidRPr="00065CAD">
        <w:rPr>
          <w:rFonts w:ascii="Arial" w:eastAsia="Calibri" w:hAnsi="Arial" w:cs="Arial"/>
          <w:spacing w:val="-34"/>
        </w:rPr>
        <w:t xml:space="preserve"> </w:t>
      </w:r>
      <w:r w:rsidRPr="00065CAD">
        <w:rPr>
          <w:rFonts w:ascii="Arial" w:eastAsia="Calibri" w:hAnsi="Arial" w:cs="Arial"/>
          <w:spacing w:val="-1"/>
        </w:rPr>
        <w:t xml:space="preserve"> </w:t>
      </w:r>
      <w:proofErr w:type="gramEnd"/>
      <w:r w:rsidRPr="00065CAD">
        <w:rPr>
          <w:rFonts w:ascii="Arial" w:eastAsia="Calibri" w:hAnsi="Arial" w:cs="Arial"/>
          <w:spacing w:val="-1"/>
        </w:rPr>
        <w:t xml:space="preserve">(b  </w:t>
      </w:r>
      <w:r w:rsidRPr="00065CAD">
        <w:rPr>
          <w:rFonts w:ascii="Arial" w:eastAsia="Calibri" w:hAnsi="Arial" w:cs="Arial"/>
          <w:spacing w:val="-35"/>
        </w:rPr>
        <w:t xml:space="preserve"> </w:t>
      </w:r>
      <w:r w:rsidRPr="00065CAD">
        <w:rPr>
          <w:rFonts w:ascii="Arial" w:eastAsia="Calibri" w:hAnsi="Arial" w:cs="Arial"/>
          <w:spacing w:val="-1"/>
        </w:rPr>
        <w:t>e</w:t>
      </w:r>
      <w:r w:rsidRPr="00065CAD">
        <w:rPr>
          <w:rFonts w:ascii="Arial" w:eastAsia="Calibri" w:hAnsi="Arial" w:cs="Arial"/>
          <w:spacing w:val="-34"/>
        </w:rPr>
        <w:t xml:space="preserve"> </w:t>
      </w:r>
      <w:r w:rsidRPr="00065CAD">
        <w:rPr>
          <w:rFonts w:ascii="Arial" w:eastAsia="Calibri" w:hAnsi="Arial" w:cs="Arial"/>
          <w:spacing w:val="-1"/>
        </w:rPr>
        <w:t xml:space="preserve">  c) </w:t>
      </w:r>
      <w:r w:rsidRPr="00065CAD">
        <w:rPr>
          <w:rFonts w:ascii="Arial" w:eastAsia="Calibri" w:hAnsi="Arial" w:cs="Arial"/>
          <w:spacing w:val="-35"/>
        </w:rPr>
        <w:t xml:space="preserve">  </w:t>
      </w:r>
      <w:r w:rsidRPr="00065CAD">
        <w:rPr>
          <w:rFonts w:ascii="Arial" w:eastAsia="Calibri" w:hAnsi="Arial" w:cs="Arial"/>
        </w:rPr>
        <w:t>acima</w:t>
      </w:r>
      <w:r w:rsidRPr="00065CAD">
        <w:rPr>
          <w:rFonts w:ascii="Arial" w:eastAsia="Calibri" w:hAnsi="Arial" w:cs="Arial"/>
          <w:spacing w:val="-34"/>
        </w:rPr>
        <w:t xml:space="preserve">  </w:t>
      </w:r>
      <w:r w:rsidR="00444F78">
        <w:rPr>
          <w:rFonts w:ascii="Arial" w:eastAsia="Calibri" w:hAnsi="Arial" w:cs="Arial"/>
        </w:rPr>
        <w:t>poderão ser</w:t>
      </w:r>
      <w:r w:rsidRPr="00065CAD">
        <w:rPr>
          <w:rFonts w:ascii="Arial" w:eastAsia="Calibri" w:hAnsi="Arial" w:cs="Arial"/>
        </w:rPr>
        <w:t xml:space="preserve"> utilizadas se não houver o comparecimento de quaisquer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fornecedores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interessados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(procedimento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deserto).</w:t>
      </w:r>
    </w:p>
    <w:p w14:paraId="6C83F434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Havendo a necessidade de realização de ato de qualquer</w:t>
      </w:r>
      <w:r w:rsidRPr="00065CAD">
        <w:rPr>
          <w:rFonts w:ascii="Arial" w:eastAsia="Calibri" w:hAnsi="Arial" w:cs="Arial"/>
          <w:spacing w:val="-142"/>
        </w:rPr>
        <w:t xml:space="preserve">      </w:t>
      </w:r>
      <w:r w:rsidRPr="00065CAD">
        <w:rPr>
          <w:rFonts w:ascii="Arial" w:eastAsia="Calibri" w:hAnsi="Arial" w:cs="Arial"/>
        </w:rPr>
        <w:t>natureza pelos fornecedores, cujo prazo não conste deste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Aviso de Contratação Direta, deverá ser atendido o prazo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indicado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pelo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agente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competente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Administração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na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respectiva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notificação.</w:t>
      </w:r>
    </w:p>
    <w:p w14:paraId="1D3C5A44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Caberá ao fornecedor acompanhar as operações, ficando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responsável pelo ônus decorrente da perda do negócio diante</w:t>
      </w:r>
      <w:r w:rsidRPr="00065CAD">
        <w:rPr>
          <w:rFonts w:ascii="Arial" w:eastAsia="Calibri" w:hAnsi="Arial" w:cs="Arial"/>
          <w:spacing w:val="-142"/>
        </w:rPr>
        <w:t xml:space="preserve"> </w:t>
      </w: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inobservância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quaisquer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mensagens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emitidas</w:t>
      </w:r>
      <w:r w:rsidRPr="00065CAD">
        <w:rPr>
          <w:rFonts w:ascii="Arial" w:eastAsia="Calibri" w:hAnsi="Arial" w:cs="Arial"/>
          <w:spacing w:val="1"/>
        </w:rPr>
        <w:t xml:space="preserve"> pela </w:t>
      </w:r>
      <w:r w:rsidRPr="00065CAD">
        <w:rPr>
          <w:rFonts w:ascii="Arial" w:eastAsia="Calibri" w:hAnsi="Arial" w:cs="Arial"/>
          <w:spacing w:val="-142"/>
        </w:rPr>
        <w:t xml:space="preserve">       </w:t>
      </w:r>
      <w:r w:rsidRPr="00065CAD">
        <w:rPr>
          <w:rFonts w:ascii="Arial" w:eastAsia="Calibri" w:hAnsi="Arial" w:cs="Arial"/>
        </w:rPr>
        <w:t>Administração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ou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sua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desconexão.</w:t>
      </w:r>
    </w:p>
    <w:p w14:paraId="2F5FA16B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Não havendo expediente ou ocorrendo qualquer fato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superveniente que impeça a realização do certame na data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marcada, a sessão será automaticamente transferida para 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primeiro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dia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útil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subsequente,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no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mesmo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horário</w:t>
      </w:r>
      <w:proofErr w:type="gramStart"/>
      <w:r w:rsidRPr="00065CAD">
        <w:rPr>
          <w:rFonts w:ascii="Arial" w:eastAsia="Calibri" w:hAnsi="Arial" w:cs="Arial"/>
        </w:rPr>
        <w:t xml:space="preserve"> </w:t>
      </w:r>
      <w:r w:rsidRPr="00065CAD">
        <w:rPr>
          <w:rFonts w:ascii="Arial" w:eastAsia="Calibri" w:hAnsi="Arial" w:cs="Arial"/>
          <w:spacing w:val="-142"/>
        </w:rPr>
        <w:t xml:space="preserve">  </w:t>
      </w:r>
      <w:proofErr w:type="gramEnd"/>
      <w:r w:rsidRPr="00065CAD">
        <w:rPr>
          <w:rFonts w:ascii="Arial" w:eastAsia="Calibri" w:hAnsi="Arial" w:cs="Arial"/>
        </w:rPr>
        <w:t>anteriormente estabelecido, desde que não haja comunicação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em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contrário.</w:t>
      </w:r>
    </w:p>
    <w:p w14:paraId="02C060FD" w14:textId="4130A2F3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julgamento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das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propostas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habilitação,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a</w:t>
      </w:r>
      <w:r w:rsidRPr="00065CAD">
        <w:rPr>
          <w:rFonts w:ascii="Arial" w:eastAsia="Calibri" w:hAnsi="Arial" w:cs="Arial"/>
          <w:spacing w:val="-142"/>
        </w:rPr>
        <w:t xml:space="preserve"> </w:t>
      </w:r>
      <w:r w:rsidRPr="00065CAD">
        <w:rPr>
          <w:rFonts w:ascii="Arial" w:eastAsia="Calibri" w:hAnsi="Arial" w:cs="Arial"/>
        </w:rPr>
        <w:t>Administração</w:t>
      </w:r>
      <w:r w:rsidRPr="00065CAD">
        <w:rPr>
          <w:rFonts w:ascii="Arial" w:eastAsia="Calibri" w:hAnsi="Arial" w:cs="Arial"/>
          <w:spacing w:val="12"/>
        </w:rPr>
        <w:t xml:space="preserve"> </w:t>
      </w:r>
      <w:r w:rsidRPr="00065CAD">
        <w:rPr>
          <w:rFonts w:ascii="Arial" w:eastAsia="Calibri" w:hAnsi="Arial" w:cs="Arial"/>
        </w:rPr>
        <w:t>poderá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sanar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erros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ou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falhas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que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não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alterem a substância das propostas, dos documentos e sua validade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jurídica, mediante despacho fundamentado, registrado em Ata</w:t>
      </w:r>
      <w:r w:rsidRPr="00065CAD">
        <w:rPr>
          <w:rFonts w:ascii="Arial" w:eastAsia="Calibri" w:hAnsi="Arial" w:cs="Arial"/>
          <w:spacing w:val="-142"/>
        </w:rPr>
        <w:t xml:space="preserve">            </w:t>
      </w:r>
      <w:r w:rsidRPr="00065CAD">
        <w:rPr>
          <w:rFonts w:ascii="Arial" w:eastAsia="Calibri" w:hAnsi="Arial" w:cs="Arial"/>
        </w:rPr>
        <w:t xml:space="preserve"> e acessível a todos, atribuindo-lhes validade e eficácia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para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fins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habilitação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classificação.</w:t>
      </w:r>
    </w:p>
    <w:p w14:paraId="29557898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As normas disciplinadoras deste Aviso de Contratação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Direta serão sempre interpretadas em favor da ampliação 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 xml:space="preserve">disputa entre os interessados, desde que </w:t>
      </w:r>
      <w:r w:rsidRPr="00065CAD">
        <w:rPr>
          <w:rFonts w:ascii="Arial" w:eastAsia="Calibri" w:hAnsi="Arial" w:cs="Arial"/>
        </w:rPr>
        <w:lastRenderedPageBreak/>
        <w:t>não comprometam 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interesse da Administração, o princípio da isonomia, 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finalidade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segurança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contratação.</w:t>
      </w:r>
    </w:p>
    <w:p w14:paraId="4F0018EA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Os</w:t>
      </w:r>
      <w:r w:rsidRPr="00065CAD">
        <w:rPr>
          <w:rFonts w:ascii="Arial" w:eastAsia="Calibri" w:hAnsi="Arial" w:cs="Arial"/>
          <w:spacing w:val="17"/>
        </w:rPr>
        <w:t xml:space="preserve"> </w:t>
      </w:r>
      <w:r w:rsidRPr="00065CAD">
        <w:rPr>
          <w:rFonts w:ascii="Arial" w:eastAsia="Calibri" w:hAnsi="Arial" w:cs="Arial"/>
        </w:rPr>
        <w:t>fornecedores</w:t>
      </w:r>
      <w:r w:rsidRPr="00065CAD">
        <w:rPr>
          <w:rFonts w:ascii="Arial" w:eastAsia="Calibri" w:hAnsi="Arial" w:cs="Arial"/>
          <w:spacing w:val="18"/>
        </w:rPr>
        <w:t xml:space="preserve"> </w:t>
      </w:r>
      <w:r w:rsidRPr="00065CAD">
        <w:rPr>
          <w:rFonts w:ascii="Arial" w:eastAsia="Calibri" w:hAnsi="Arial" w:cs="Arial"/>
        </w:rPr>
        <w:t>assumem</w:t>
      </w:r>
      <w:r w:rsidRPr="00065CAD">
        <w:rPr>
          <w:rFonts w:ascii="Arial" w:eastAsia="Calibri" w:hAnsi="Arial" w:cs="Arial"/>
          <w:spacing w:val="18"/>
        </w:rPr>
        <w:t xml:space="preserve"> </w:t>
      </w:r>
      <w:r w:rsidRPr="00065CAD">
        <w:rPr>
          <w:rFonts w:ascii="Arial" w:eastAsia="Calibri" w:hAnsi="Arial" w:cs="Arial"/>
        </w:rPr>
        <w:t>todos</w:t>
      </w:r>
      <w:r w:rsidRPr="00065CAD">
        <w:rPr>
          <w:rFonts w:ascii="Arial" w:eastAsia="Calibri" w:hAnsi="Arial" w:cs="Arial"/>
          <w:spacing w:val="17"/>
        </w:rPr>
        <w:t xml:space="preserve"> </w:t>
      </w:r>
      <w:r w:rsidRPr="00065CAD">
        <w:rPr>
          <w:rFonts w:ascii="Arial" w:eastAsia="Calibri" w:hAnsi="Arial" w:cs="Arial"/>
        </w:rPr>
        <w:t>os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custos</w:t>
      </w:r>
      <w:r w:rsidRPr="00065CAD">
        <w:rPr>
          <w:rFonts w:ascii="Arial" w:eastAsia="Calibri" w:hAnsi="Arial" w:cs="Arial"/>
          <w:spacing w:val="18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17"/>
        </w:rPr>
        <w:t xml:space="preserve"> </w:t>
      </w:r>
      <w:r w:rsidRPr="00065CAD">
        <w:rPr>
          <w:rFonts w:ascii="Arial" w:eastAsia="Calibri" w:hAnsi="Arial" w:cs="Arial"/>
        </w:rPr>
        <w:t>preparação</w:t>
      </w:r>
      <w:r w:rsidRPr="00065CAD">
        <w:rPr>
          <w:rFonts w:ascii="Arial" w:eastAsia="Calibri" w:hAnsi="Arial" w:cs="Arial"/>
          <w:spacing w:val="-141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apresentação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suas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propostas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24"/>
        </w:rPr>
        <w:t xml:space="preserve"> </w:t>
      </w:r>
      <w:r w:rsidRPr="00065CAD">
        <w:rPr>
          <w:rFonts w:ascii="Arial" w:eastAsia="Calibri" w:hAnsi="Arial" w:cs="Arial"/>
        </w:rPr>
        <w:t>a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Administração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não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será,</w:t>
      </w:r>
      <w:r w:rsidRPr="00065CAD">
        <w:rPr>
          <w:rFonts w:ascii="Arial" w:eastAsia="Calibri" w:hAnsi="Arial" w:cs="Arial"/>
          <w:spacing w:val="-141"/>
        </w:rPr>
        <w:t xml:space="preserve"> </w:t>
      </w:r>
      <w:r w:rsidRPr="00065CAD">
        <w:rPr>
          <w:rFonts w:ascii="Arial" w:eastAsia="Calibri" w:hAnsi="Arial" w:cs="Arial"/>
        </w:rPr>
        <w:t>em</w:t>
      </w:r>
      <w:r w:rsidRPr="00065CAD">
        <w:rPr>
          <w:rFonts w:ascii="Arial" w:eastAsia="Calibri" w:hAnsi="Arial" w:cs="Arial"/>
          <w:spacing w:val="42"/>
        </w:rPr>
        <w:t xml:space="preserve"> </w:t>
      </w:r>
      <w:r w:rsidRPr="00065CAD">
        <w:rPr>
          <w:rFonts w:ascii="Arial" w:eastAsia="Calibri" w:hAnsi="Arial" w:cs="Arial"/>
        </w:rPr>
        <w:t>nenhum</w:t>
      </w:r>
      <w:r w:rsidRPr="00065CAD">
        <w:rPr>
          <w:rFonts w:ascii="Arial" w:eastAsia="Calibri" w:hAnsi="Arial" w:cs="Arial"/>
          <w:spacing w:val="42"/>
        </w:rPr>
        <w:t xml:space="preserve"> </w:t>
      </w:r>
      <w:r w:rsidRPr="00065CAD">
        <w:rPr>
          <w:rFonts w:ascii="Arial" w:eastAsia="Calibri" w:hAnsi="Arial" w:cs="Arial"/>
        </w:rPr>
        <w:t>caso,</w:t>
      </w:r>
      <w:r w:rsidRPr="00065CAD">
        <w:rPr>
          <w:rFonts w:ascii="Arial" w:eastAsia="Calibri" w:hAnsi="Arial" w:cs="Arial"/>
          <w:spacing w:val="42"/>
        </w:rPr>
        <w:t xml:space="preserve"> </w:t>
      </w:r>
      <w:r w:rsidRPr="00065CAD">
        <w:rPr>
          <w:rFonts w:ascii="Arial" w:eastAsia="Calibri" w:hAnsi="Arial" w:cs="Arial"/>
        </w:rPr>
        <w:t>responsável</w:t>
      </w:r>
      <w:r w:rsidRPr="00065CAD">
        <w:rPr>
          <w:rFonts w:ascii="Arial" w:eastAsia="Calibri" w:hAnsi="Arial" w:cs="Arial"/>
          <w:spacing w:val="47"/>
        </w:rPr>
        <w:t xml:space="preserve"> </w:t>
      </w:r>
      <w:r w:rsidRPr="00065CAD">
        <w:rPr>
          <w:rFonts w:ascii="Arial" w:eastAsia="Calibri" w:hAnsi="Arial" w:cs="Arial"/>
        </w:rPr>
        <w:t>por</w:t>
      </w:r>
      <w:r w:rsidRPr="00065CAD">
        <w:rPr>
          <w:rFonts w:ascii="Arial" w:eastAsia="Calibri" w:hAnsi="Arial" w:cs="Arial"/>
          <w:spacing w:val="42"/>
        </w:rPr>
        <w:t xml:space="preserve"> </w:t>
      </w:r>
      <w:r w:rsidRPr="00065CAD">
        <w:rPr>
          <w:rFonts w:ascii="Arial" w:eastAsia="Calibri" w:hAnsi="Arial" w:cs="Arial"/>
        </w:rPr>
        <w:t>esses</w:t>
      </w:r>
      <w:r w:rsidRPr="00065CAD">
        <w:rPr>
          <w:rFonts w:ascii="Arial" w:eastAsia="Calibri" w:hAnsi="Arial" w:cs="Arial"/>
          <w:spacing w:val="42"/>
        </w:rPr>
        <w:t xml:space="preserve"> </w:t>
      </w:r>
      <w:r w:rsidRPr="00065CAD">
        <w:rPr>
          <w:rFonts w:ascii="Arial" w:eastAsia="Calibri" w:hAnsi="Arial" w:cs="Arial"/>
        </w:rPr>
        <w:t>custos, independentemente</w:t>
      </w:r>
      <w:r w:rsidRPr="00065CAD">
        <w:rPr>
          <w:rFonts w:ascii="Arial" w:eastAsia="Calibri" w:hAnsi="Arial" w:cs="Arial"/>
          <w:spacing w:val="-25"/>
        </w:rPr>
        <w:t xml:space="preserve"> </w:t>
      </w: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-25"/>
        </w:rPr>
        <w:t xml:space="preserve"> </w:t>
      </w:r>
      <w:r w:rsidRPr="00065CAD">
        <w:rPr>
          <w:rFonts w:ascii="Arial" w:eastAsia="Calibri" w:hAnsi="Arial" w:cs="Arial"/>
        </w:rPr>
        <w:t>condução</w:t>
      </w:r>
      <w:r w:rsidRPr="00065CAD">
        <w:rPr>
          <w:rFonts w:ascii="Arial" w:eastAsia="Calibri" w:hAnsi="Arial" w:cs="Arial"/>
          <w:spacing w:val="-24"/>
        </w:rPr>
        <w:t xml:space="preserve"> </w:t>
      </w:r>
      <w:r w:rsidRPr="00065CAD">
        <w:rPr>
          <w:rFonts w:ascii="Arial" w:eastAsia="Calibri" w:hAnsi="Arial" w:cs="Arial"/>
        </w:rPr>
        <w:t>ou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do</w:t>
      </w:r>
      <w:r w:rsidRPr="00065CAD">
        <w:rPr>
          <w:rFonts w:ascii="Arial" w:eastAsia="Calibri" w:hAnsi="Arial" w:cs="Arial"/>
          <w:spacing w:val="-25"/>
        </w:rPr>
        <w:t xml:space="preserve"> </w:t>
      </w:r>
      <w:r w:rsidRPr="00065CAD">
        <w:rPr>
          <w:rFonts w:ascii="Arial" w:eastAsia="Calibri" w:hAnsi="Arial" w:cs="Arial"/>
        </w:rPr>
        <w:t>resultado</w:t>
      </w:r>
      <w:r w:rsidRPr="00065CAD">
        <w:rPr>
          <w:rFonts w:ascii="Arial" w:eastAsia="Calibri" w:hAnsi="Arial" w:cs="Arial"/>
          <w:spacing w:val="-24"/>
        </w:rPr>
        <w:t xml:space="preserve"> </w:t>
      </w:r>
      <w:r w:rsidRPr="00065CAD">
        <w:rPr>
          <w:rFonts w:ascii="Arial" w:eastAsia="Calibri" w:hAnsi="Arial" w:cs="Arial"/>
        </w:rPr>
        <w:t>do</w:t>
      </w:r>
      <w:r w:rsidRPr="00065CAD">
        <w:rPr>
          <w:rFonts w:ascii="Arial" w:eastAsia="Calibri" w:hAnsi="Arial" w:cs="Arial"/>
          <w:spacing w:val="-25"/>
        </w:rPr>
        <w:t xml:space="preserve"> </w:t>
      </w:r>
      <w:r w:rsidRPr="00065CAD">
        <w:rPr>
          <w:rFonts w:ascii="Arial" w:eastAsia="Calibri" w:hAnsi="Arial" w:cs="Arial"/>
        </w:rPr>
        <w:t>processo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142"/>
        </w:rPr>
        <w:t xml:space="preserve"> </w:t>
      </w:r>
      <w:r w:rsidRPr="00065CAD">
        <w:rPr>
          <w:rFonts w:ascii="Arial" w:eastAsia="Calibri" w:hAnsi="Arial" w:cs="Arial"/>
        </w:rPr>
        <w:t>contratação.</w:t>
      </w:r>
    </w:p>
    <w:p w14:paraId="51C8B49B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Em caso de divergência entre disposições deste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Aviso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Contratação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Direta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seus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anexos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ou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demais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peças que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compõem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o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processo prevalecerá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as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deste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Aviso.</w:t>
      </w:r>
    </w:p>
    <w:p w14:paraId="1BC571DB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sessão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pública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será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divulgada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Ata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com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publicação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do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site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do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município,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no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diário eletrônico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oficial.</w:t>
      </w:r>
    </w:p>
    <w:p w14:paraId="00ADA658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Integram este Aviso de Contratação Direta, para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todos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os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fins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efeitos,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os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seguintes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anexos:</w:t>
      </w:r>
    </w:p>
    <w:p w14:paraId="20D331E5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Fica eleito o foro da Comarca de Colinas do Tocantins - TO para dirimir qualquer controvérsia acerca da presente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contratação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direta.</w:t>
      </w:r>
    </w:p>
    <w:p w14:paraId="612DF34F" w14:textId="77777777" w:rsidR="0061670B" w:rsidRPr="00065CAD" w:rsidRDefault="0061670B" w:rsidP="0061670B">
      <w:pPr>
        <w:widowControl w:val="0"/>
        <w:tabs>
          <w:tab w:val="left" w:pos="541"/>
        </w:tabs>
        <w:autoSpaceDE w:val="0"/>
        <w:autoSpaceDN w:val="0"/>
        <w:spacing w:after="0" w:line="276" w:lineRule="auto"/>
        <w:ind w:left="720" w:right="109"/>
        <w:jc w:val="both"/>
        <w:rPr>
          <w:rFonts w:ascii="Arial" w:eastAsia="Calibri" w:hAnsi="Arial" w:cs="Arial"/>
        </w:rPr>
      </w:pPr>
    </w:p>
    <w:p w14:paraId="3ADC103A" w14:textId="59DE3966" w:rsidR="0061670B" w:rsidRPr="00065CAD" w:rsidRDefault="0061670B" w:rsidP="0061670B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                                                         </w:t>
      </w:r>
      <w:r w:rsidR="00D433E6" w:rsidRPr="00065CAD">
        <w:rPr>
          <w:rFonts w:ascii="Arial" w:eastAsia="Calibri" w:hAnsi="Arial" w:cs="Arial"/>
        </w:rPr>
        <w:t xml:space="preserve">         Bernardo Sayão - TO, </w:t>
      </w:r>
      <w:r w:rsidR="007F3C6A" w:rsidRPr="00970737">
        <w:rPr>
          <w:rFonts w:ascii="Arial" w:eastAsia="Calibri" w:hAnsi="Arial" w:cs="Arial"/>
          <w:color w:val="FF0000"/>
        </w:rPr>
        <w:t>15</w:t>
      </w:r>
      <w:r w:rsidR="009A37AE">
        <w:rPr>
          <w:rFonts w:ascii="Arial" w:eastAsia="Calibri" w:hAnsi="Arial" w:cs="Arial"/>
        </w:rPr>
        <w:t xml:space="preserve"> de </w:t>
      </w:r>
      <w:r w:rsidR="00970737">
        <w:rPr>
          <w:rFonts w:ascii="Arial" w:eastAsia="Calibri" w:hAnsi="Arial" w:cs="Arial"/>
        </w:rPr>
        <w:t>abril</w:t>
      </w:r>
      <w:r w:rsidR="009A37AE">
        <w:rPr>
          <w:rFonts w:ascii="Arial" w:eastAsia="Calibri" w:hAnsi="Arial" w:cs="Arial"/>
        </w:rPr>
        <w:t xml:space="preserve"> de 2023.</w:t>
      </w:r>
    </w:p>
    <w:p w14:paraId="2767603B" w14:textId="77777777" w:rsidR="0061670B" w:rsidRPr="00065CAD" w:rsidRDefault="0061670B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</w:rPr>
      </w:pPr>
    </w:p>
    <w:p w14:paraId="43E38522" w14:textId="77777777" w:rsidR="0061670B" w:rsidRPr="00065CAD" w:rsidRDefault="0061670B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</w:rPr>
      </w:pPr>
    </w:p>
    <w:p w14:paraId="0A77510E" w14:textId="77777777" w:rsidR="0061670B" w:rsidRPr="00065CAD" w:rsidRDefault="0061670B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                                                        </w:t>
      </w:r>
    </w:p>
    <w:p w14:paraId="1E6D488D" w14:textId="77777777" w:rsidR="0061670B" w:rsidRPr="00065CAD" w:rsidRDefault="0061670B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           </w:t>
      </w:r>
    </w:p>
    <w:p w14:paraId="6185011E" w14:textId="3F1D8A7D" w:rsidR="0061670B" w:rsidRPr="00065CAD" w:rsidRDefault="00970737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Gerson da Silva Barbosa</w:t>
      </w:r>
    </w:p>
    <w:p w14:paraId="4688C912" w14:textId="3C63E0BD" w:rsidR="0061670B" w:rsidRPr="00065CAD" w:rsidRDefault="009A37AE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Secretária Municipal de </w:t>
      </w:r>
      <w:r w:rsidR="00970737">
        <w:rPr>
          <w:rFonts w:ascii="Arial" w:eastAsia="Calibri" w:hAnsi="Arial" w:cs="Arial"/>
        </w:rPr>
        <w:t>Administração</w:t>
      </w:r>
    </w:p>
    <w:p w14:paraId="089683F8" w14:textId="77777777" w:rsidR="007546D0" w:rsidRPr="00065CAD" w:rsidRDefault="007546D0" w:rsidP="0061670B">
      <w:pPr>
        <w:rPr>
          <w:rFonts w:ascii="Arial" w:hAnsi="Arial" w:cs="Arial"/>
        </w:rPr>
      </w:pPr>
    </w:p>
    <w:p w14:paraId="11517F10" w14:textId="77777777" w:rsidR="0097000F" w:rsidRPr="00065CAD" w:rsidRDefault="0097000F">
      <w:pPr>
        <w:rPr>
          <w:rFonts w:ascii="Arial" w:hAnsi="Arial" w:cs="Arial"/>
        </w:rPr>
      </w:pPr>
    </w:p>
    <w:sectPr w:rsidR="0097000F" w:rsidRPr="00065CAD" w:rsidSect="00B6025B">
      <w:headerReference w:type="default" r:id="rId8"/>
      <w:footerReference w:type="default" r:id="rId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9D5B0" w14:textId="77777777" w:rsidR="002A447F" w:rsidRDefault="002A447F" w:rsidP="001A5B15">
      <w:pPr>
        <w:spacing w:after="0" w:line="240" w:lineRule="auto"/>
      </w:pPr>
      <w:r>
        <w:separator/>
      </w:r>
    </w:p>
  </w:endnote>
  <w:endnote w:type="continuationSeparator" w:id="0">
    <w:p w14:paraId="33E9F323" w14:textId="77777777" w:rsidR="002A447F" w:rsidRDefault="002A447F" w:rsidP="001A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D14AF" w14:textId="40096517" w:rsidR="001A5B15" w:rsidRDefault="001A5B15" w:rsidP="001A5B15">
    <w:pPr>
      <w:spacing w:after="0"/>
      <w:jc w:val="center"/>
      <w:rPr>
        <w:rFonts w:ascii="Arial" w:hAnsi="Arial" w:cs="Arial"/>
        <w:sz w:val="20"/>
        <w:szCs w:val="20"/>
      </w:rPr>
    </w:pPr>
    <w:r w:rsidRPr="00597198">
      <w:rPr>
        <w:rFonts w:ascii="Arial" w:hAnsi="Arial" w:cs="Arial"/>
        <w:sz w:val="20"/>
        <w:szCs w:val="20"/>
      </w:rPr>
      <w:t>Av. Antônio Pescon</w:t>
    </w:r>
    <w:r w:rsidR="0034594B">
      <w:rPr>
        <w:rFonts w:ascii="Arial" w:hAnsi="Arial" w:cs="Arial"/>
        <w:sz w:val="20"/>
        <w:szCs w:val="20"/>
      </w:rPr>
      <w:t>e</w:t>
    </w:r>
    <w:r w:rsidRPr="00597198">
      <w:rPr>
        <w:rFonts w:ascii="Arial" w:hAnsi="Arial" w:cs="Arial"/>
        <w:sz w:val="20"/>
        <w:szCs w:val="20"/>
      </w:rPr>
      <w:t>, 378</w:t>
    </w:r>
    <w:r>
      <w:rPr>
        <w:rFonts w:ascii="Arial" w:hAnsi="Arial" w:cs="Arial"/>
        <w:sz w:val="20"/>
        <w:szCs w:val="20"/>
      </w:rPr>
      <w:t xml:space="preserve"> – Centro, </w:t>
    </w:r>
    <w:r w:rsidRPr="00597198">
      <w:rPr>
        <w:rFonts w:ascii="Arial" w:hAnsi="Arial" w:cs="Arial"/>
        <w:sz w:val="20"/>
        <w:szCs w:val="20"/>
      </w:rPr>
      <w:t>CEP: 777</w:t>
    </w:r>
    <w:r>
      <w:rPr>
        <w:rFonts w:ascii="Arial" w:hAnsi="Arial" w:cs="Arial"/>
        <w:sz w:val="20"/>
        <w:szCs w:val="20"/>
      </w:rPr>
      <w:t>755-000 Bernardo Sayão – TO.</w:t>
    </w:r>
  </w:p>
  <w:p w14:paraId="589F6DAA" w14:textId="77777777" w:rsidR="001A5B15" w:rsidRDefault="001A5B15" w:rsidP="001A5B15">
    <w:pPr>
      <w:pStyle w:val="Rodap"/>
      <w:jc w:val="center"/>
    </w:pPr>
    <w:r>
      <w:rPr>
        <w:rFonts w:ascii="Arial" w:hAnsi="Arial" w:cs="Arial"/>
        <w:sz w:val="20"/>
        <w:szCs w:val="20"/>
      </w:rPr>
      <w:t xml:space="preserve">Fone (63) 3422-1241 </w:t>
    </w:r>
    <w:r w:rsidRPr="006D2B9D">
      <w:rPr>
        <w:rFonts w:ascii="Times New Roman" w:hAnsi="Times New Roman"/>
        <w:kern w:val="1"/>
        <w:sz w:val="20"/>
        <w:szCs w:val="20"/>
      </w:rPr>
      <w:t xml:space="preserve">E-mail institucional: </w:t>
    </w:r>
    <w:hyperlink r:id="rId1" w:history="1">
      <w:r w:rsidRPr="000A38A2">
        <w:rPr>
          <w:rStyle w:val="Hyperlink"/>
          <w:rFonts w:ascii="Times New Roman" w:hAnsi="Times New Roman"/>
          <w:kern w:val="1"/>
          <w:sz w:val="20"/>
          <w:szCs w:val="20"/>
        </w:rPr>
        <w:t>prefbernardosayao2124@gmail.com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DC3FC" w14:textId="77777777" w:rsidR="002A447F" w:rsidRDefault="002A447F" w:rsidP="001A5B15">
      <w:pPr>
        <w:spacing w:after="0" w:line="240" w:lineRule="auto"/>
      </w:pPr>
      <w:r>
        <w:separator/>
      </w:r>
    </w:p>
  </w:footnote>
  <w:footnote w:type="continuationSeparator" w:id="0">
    <w:p w14:paraId="70D18F92" w14:textId="77777777" w:rsidR="002A447F" w:rsidRDefault="002A447F" w:rsidP="001A5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982AE" w14:textId="77777777" w:rsidR="001A5B15" w:rsidRDefault="001A5B15" w:rsidP="001A5B15">
    <w:pPr>
      <w:pStyle w:val="Legenda"/>
    </w:pPr>
    <w:r>
      <w:rPr>
        <w:color w:val="0000FF"/>
        <w:sz w:val="22"/>
      </w:rPr>
      <w:object w:dxaOrig="1724" w:dyaOrig="1158" w14:anchorId="657BC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1pt;height:49.3pt" o:ole="" fillcolor="window">
          <v:imagedata r:id="rId1" o:title=""/>
        </v:shape>
        <o:OLEObject Type="Embed" ProgID="Word.Picture.8" ShapeID="_x0000_i1025" DrawAspect="Content" ObjectID="_1743999542" r:id="rId2"/>
      </w:object>
    </w:r>
  </w:p>
  <w:p w14:paraId="18870A81" w14:textId="77777777" w:rsidR="001A5B15" w:rsidRPr="00597198" w:rsidRDefault="001A5B15" w:rsidP="001A5B15">
    <w:pPr>
      <w:pStyle w:val="Legenda"/>
      <w:rPr>
        <w:sz w:val="20"/>
        <w:szCs w:val="20"/>
      </w:rPr>
    </w:pPr>
    <w:r w:rsidRPr="00597198">
      <w:rPr>
        <w:sz w:val="20"/>
        <w:szCs w:val="20"/>
      </w:rPr>
      <w:t>ESTODO DO TOCANTINS</w:t>
    </w:r>
  </w:p>
  <w:p w14:paraId="0FAAC0AC" w14:textId="47F93C5E" w:rsidR="001A5B15" w:rsidRDefault="001A5B15" w:rsidP="001A5B15">
    <w:pPr>
      <w:spacing w:after="0"/>
      <w:jc w:val="center"/>
      <w:rPr>
        <w:rFonts w:ascii="Arial" w:hAnsi="Arial" w:cs="Arial"/>
        <w:sz w:val="20"/>
        <w:szCs w:val="20"/>
      </w:rPr>
    </w:pPr>
    <w:r w:rsidRPr="00597198">
      <w:rPr>
        <w:rFonts w:ascii="Arial" w:hAnsi="Arial" w:cs="Arial"/>
        <w:sz w:val="20"/>
        <w:szCs w:val="20"/>
      </w:rPr>
      <w:t>PREFEITURA MUNICIPAL DE BERNARDO SAYÃO</w:t>
    </w:r>
  </w:p>
  <w:p w14:paraId="3F8DCCFF" w14:textId="48D1274D" w:rsidR="00534627" w:rsidRPr="00597198" w:rsidRDefault="00970737" w:rsidP="001A5B15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</w:t>
    </w:r>
    <w:r w:rsidR="00534627">
      <w:rPr>
        <w:rFonts w:ascii="Arial" w:hAnsi="Arial" w:cs="Arial"/>
        <w:sz w:val="20"/>
        <w:szCs w:val="20"/>
      </w:rPr>
      <w:t xml:space="preserve"> MUNICIPAL DE </w:t>
    </w:r>
    <w:r>
      <w:rPr>
        <w:rFonts w:ascii="Arial" w:hAnsi="Arial" w:cs="Arial"/>
        <w:sz w:val="20"/>
        <w:szCs w:val="20"/>
      </w:rPr>
      <w:t>ADMINISTRAÇÃO</w:t>
    </w:r>
  </w:p>
  <w:p w14:paraId="24AE36BD" w14:textId="3B18627E" w:rsidR="001A5B15" w:rsidRPr="00E54CC7" w:rsidRDefault="00970737" w:rsidP="00970737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2021 </w:t>
    </w:r>
    <w:r w:rsidR="001A5B15">
      <w:rPr>
        <w:rFonts w:ascii="Arial" w:hAnsi="Arial" w:cs="Arial"/>
        <w:sz w:val="20"/>
        <w:szCs w:val="20"/>
      </w:rPr>
      <w:t>A 2024</w:t>
    </w:r>
  </w:p>
  <w:p w14:paraId="4A76C99A" w14:textId="77777777" w:rsidR="001A5B15" w:rsidRDefault="001A5B15" w:rsidP="001A5B1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60A91"/>
    <w:multiLevelType w:val="multilevel"/>
    <w:tmpl w:val="F7702C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C702727"/>
    <w:multiLevelType w:val="hybridMultilevel"/>
    <w:tmpl w:val="78C6A212"/>
    <w:lvl w:ilvl="0" w:tplc="3BC0A05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274CF"/>
    <w:multiLevelType w:val="hybridMultilevel"/>
    <w:tmpl w:val="067E83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525F1"/>
    <w:multiLevelType w:val="hybridMultilevel"/>
    <w:tmpl w:val="0D6422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018D6"/>
    <w:multiLevelType w:val="hybridMultilevel"/>
    <w:tmpl w:val="58E0FB44"/>
    <w:lvl w:ilvl="0" w:tplc="547C6F1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64021"/>
    <w:multiLevelType w:val="multilevel"/>
    <w:tmpl w:val="DF126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DCD391E"/>
    <w:multiLevelType w:val="multilevel"/>
    <w:tmpl w:val="1A0A4B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0C"/>
    <w:rsid w:val="00015C55"/>
    <w:rsid w:val="00040644"/>
    <w:rsid w:val="00057336"/>
    <w:rsid w:val="00065CAD"/>
    <w:rsid w:val="0009662A"/>
    <w:rsid w:val="000B00ED"/>
    <w:rsid w:val="000B75D9"/>
    <w:rsid w:val="000C0B24"/>
    <w:rsid w:val="00101132"/>
    <w:rsid w:val="001415A2"/>
    <w:rsid w:val="00145141"/>
    <w:rsid w:val="00164A9F"/>
    <w:rsid w:val="001A5B15"/>
    <w:rsid w:val="001C742B"/>
    <w:rsid w:val="001D317A"/>
    <w:rsid w:val="00225C3E"/>
    <w:rsid w:val="002A1EAB"/>
    <w:rsid w:val="002A447F"/>
    <w:rsid w:val="002B7CD2"/>
    <w:rsid w:val="002F58BC"/>
    <w:rsid w:val="00310E79"/>
    <w:rsid w:val="0034371A"/>
    <w:rsid w:val="0034594B"/>
    <w:rsid w:val="003516C2"/>
    <w:rsid w:val="003857BD"/>
    <w:rsid w:val="003B157A"/>
    <w:rsid w:val="003B79C7"/>
    <w:rsid w:val="003C041B"/>
    <w:rsid w:val="003C5C7C"/>
    <w:rsid w:val="004111A5"/>
    <w:rsid w:val="00422187"/>
    <w:rsid w:val="004306D2"/>
    <w:rsid w:val="00444F78"/>
    <w:rsid w:val="00463453"/>
    <w:rsid w:val="0046603A"/>
    <w:rsid w:val="004B6477"/>
    <w:rsid w:val="00513145"/>
    <w:rsid w:val="005176D7"/>
    <w:rsid w:val="00534627"/>
    <w:rsid w:val="0054580C"/>
    <w:rsid w:val="00564557"/>
    <w:rsid w:val="00577A2B"/>
    <w:rsid w:val="005E710D"/>
    <w:rsid w:val="00614441"/>
    <w:rsid w:val="0061670B"/>
    <w:rsid w:val="00617D5A"/>
    <w:rsid w:val="006243C6"/>
    <w:rsid w:val="00673C05"/>
    <w:rsid w:val="007546D0"/>
    <w:rsid w:val="00775A0A"/>
    <w:rsid w:val="007A08B1"/>
    <w:rsid w:val="007F1BC7"/>
    <w:rsid w:val="007F3C6A"/>
    <w:rsid w:val="00830B94"/>
    <w:rsid w:val="00854DE1"/>
    <w:rsid w:val="00882153"/>
    <w:rsid w:val="00885863"/>
    <w:rsid w:val="008954D7"/>
    <w:rsid w:val="008B152C"/>
    <w:rsid w:val="008C545E"/>
    <w:rsid w:val="00912836"/>
    <w:rsid w:val="00917EA6"/>
    <w:rsid w:val="0097000F"/>
    <w:rsid w:val="00970737"/>
    <w:rsid w:val="00975BDE"/>
    <w:rsid w:val="00986761"/>
    <w:rsid w:val="0098782F"/>
    <w:rsid w:val="009A37AE"/>
    <w:rsid w:val="009D7189"/>
    <w:rsid w:val="009F7E86"/>
    <w:rsid w:val="00A07F65"/>
    <w:rsid w:val="00A211F2"/>
    <w:rsid w:val="00A40243"/>
    <w:rsid w:val="00A46AEB"/>
    <w:rsid w:val="00A8228F"/>
    <w:rsid w:val="00AC5AE1"/>
    <w:rsid w:val="00B27FB5"/>
    <w:rsid w:val="00B45865"/>
    <w:rsid w:val="00B6025B"/>
    <w:rsid w:val="00B67EC7"/>
    <w:rsid w:val="00BC24EA"/>
    <w:rsid w:val="00BE73A4"/>
    <w:rsid w:val="00C4674E"/>
    <w:rsid w:val="00C9201F"/>
    <w:rsid w:val="00CA0D48"/>
    <w:rsid w:val="00CD62BC"/>
    <w:rsid w:val="00D433E6"/>
    <w:rsid w:val="00D62FE5"/>
    <w:rsid w:val="00D65735"/>
    <w:rsid w:val="00D82611"/>
    <w:rsid w:val="00D86F0D"/>
    <w:rsid w:val="00DE7E25"/>
    <w:rsid w:val="00DF5F14"/>
    <w:rsid w:val="00E26835"/>
    <w:rsid w:val="00E33407"/>
    <w:rsid w:val="00E47331"/>
    <w:rsid w:val="00E63A45"/>
    <w:rsid w:val="00E6609C"/>
    <w:rsid w:val="00EA4A50"/>
    <w:rsid w:val="00EB3455"/>
    <w:rsid w:val="00EE04D0"/>
    <w:rsid w:val="00EE7C39"/>
    <w:rsid w:val="00F0304D"/>
    <w:rsid w:val="00F046A7"/>
    <w:rsid w:val="00F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1C4E2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5735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Consolas" w:eastAsia="Consolas" w:hAnsi="Consolas" w:cs="Consolas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5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D65735"/>
    <w:rPr>
      <w:rFonts w:ascii="Consolas" w:eastAsia="Consolas" w:hAnsi="Consolas" w:cs="Consolas"/>
      <w:b/>
      <w:bCs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D65735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D65735"/>
    <w:pPr>
      <w:widowControl w:val="0"/>
      <w:autoSpaceDE w:val="0"/>
      <w:autoSpaceDN w:val="0"/>
      <w:spacing w:after="0" w:line="240" w:lineRule="auto"/>
    </w:pPr>
    <w:rPr>
      <w:rFonts w:ascii="Consolas" w:eastAsia="Consolas" w:hAnsi="Consolas" w:cs="Consolas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5735"/>
    <w:rPr>
      <w:rFonts w:ascii="Consolas" w:eastAsia="Consolas" w:hAnsi="Consolas" w:cs="Consolas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B15"/>
  </w:style>
  <w:style w:type="paragraph" w:styleId="Rodap">
    <w:name w:val="footer"/>
    <w:basedOn w:val="Normal"/>
    <w:link w:val="Rodap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B15"/>
  </w:style>
  <w:style w:type="paragraph" w:styleId="Legenda">
    <w:name w:val="caption"/>
    <w:basedOn w:val="Normal"/>
    <w:next w:val="Normal"/>
    <w:qFormat/>
    <w:rsid w:val="001A5B15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unhideWhenUsed/>
    <w:rsid w:val="001A5B1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B15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B15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422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6167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5735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Consolas" w:eastAsia="Consolas" w:hAnsi="Consolas" w:cs="Consolas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5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D65735"/>
    <w:rPr>
      <w:rFonts w:ascii="Consolas" w:eastAsia="Consolas" w:hAnsi="Consolas" w:cs="Consolas"/>
      <w:b/>
      <w:bCs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D65735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D65735"/>
    <w:pPr>
      <w:widowControl w:val="0"/>
      <w:autoSpaceDE w:val="0"/>
      <w:autoSpaceDN w:val="0"/>
      <w:spacing w:after="0" w:line="240" w:lineRule="auto"/>
    </w:pPr>
    <w:rPr>
      <w:rFonts w:ascii="Consolas" w:eastAsia="Consolas" w:hAnsi="Consolas" w:cs="Consolas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5735"/>
    <w:rPr>
      <w:rFonts w:ascii="Consolas" w:eastAsia="Consolas" w:hAnsi="Consolas" w:cs="Consolas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B15"/>
  </w:style>
  <w:style w:type="paragraph" w:styleId="Rodap">
    <w:name w:val="footer"/>
    <w:basedOn w:val="Normal"/>
    <w:link w:val="Rodap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B15"/>
  </w:style>
  <w:style w:type="paragraph" w:styleId="Legenda">
    <w:name w:val="caption"/>
    <w:basedOn w:val="Normal"/>
    <w:next w:val="Normal"/>
    <w:qFormat/>
    <w:rsid w:val="001A5B15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unhideWhenUsed/>
    <w:rsid w:val="001A5B1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B15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B15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422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6167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bernardosayao2124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2771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ALMOX</cp:lastModifiedBy>
  <cp:revision>24</cp:revision>
  <cp:lastPrinted>2023-04-17T12:37:00Z</cp:lastPrinted>
  <dcterms:created xsi:type="dcterms:W3CDTF">2023-03-08T16:13:00Z</dcterms:created>
  <dcterms:modified xsi:type="dcterms:W3CDTF">2023-04-26T10:33:00Z</dcterms:modified>
</cp:coreProperties>
</file>