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C807DF" w14:textId="77777777" w:rsidR="0061670B" w:rsidRPr="000F52E3" w:rsidRDefault="0061670B" w:rsidP="0061670B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TERMO DE REFERÊNCIA</w:t>
      </w:r>
    </w:p>
    <w:p w14:paraId="2BE2A119" w14:textId="03ED22C6" w:rsidR="0061670B" w:rsidRPr="000F52E3" w:rsidRDefault="0061670B" w:rsidP="0061670B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Órgão responsável: Fundo Municipal de </w:t>
      </w:r>
      <w:r w:rsidR="00F27495" w:rsidRPr="000F52E3">
        <w:rPr>
          <w:rFonts w:ascii="Arial" w:eastAsia="Calibri" w:hAnsi="Arial" w:cs="Arial"/>
          <w:sz w:val="24"/>
          <w:szCs w:val="24"/>
        </w:rPr>
        <w:t>Assistência Social</w:t>
      </w:r>
    </w:p>
    <w:p w14:paraId="304B0091" w14:textId="77777777" w:rsidR="0061670B" w:rsidRPr="000F52E3" w:rsidRDefault="0061670B" w:rsidP="0061670B">
      <w:pPr>
        <w:numPr>
          <w:ilvl w:val="0"/>
          <w:numId w:val="8"/>
        </w:numPr>
        <w:spacing w:line="256" w:lineRule="auto"/>
        <w:ind w:left="284" w:hanging="284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OBJETO</w:t>
      </w:r>
    </w:p>
    <w:p w14:paraId="5D5DD9BD" w14:textId="444BA5F8" w:rsidR="00D36151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O objeto desta dispensa é </w:t>
      </w:r>
      <w:r w:rsidR="00F27495" w:rsidRPr="000F52E3">
        <w:rPr>
          <w:rFonts w:ascii="Arial" w:eastAsia="Calibri" w:hAnsi="Arial" w:cs="Arial"/>
          <w:sz w:val="24"/>
          <w:szCs w:val="24"/>
        </w:rPr>
        <w:t xml:space="preserve">contratação de empresa para </w:t>
      </w:r>
      <w:r w:rsidR="00D36151" w:rsidRPr="000F52E3">
        <w:rPr>
          <w:rFonts w:ascii="Arial" w:eastAsia="Calibri" w:hAnsi="Arial" w:cs="Arial"/>
          <w:sz w:val="24"/>
          <w:szCs w:val="24"/>
        </w:rPr>
        <w:t>aquisição de câmaras de segurança e alarmes, para monitoramentos e segurança 24 horas dos prédios da Secretaria Municipal de Assistência Social e o prédio do CRAS (Centro de Referencia de Assistência Social).</w:t>
      </w:r>
    </w:p>
    <w:p w14:paraId="62A81C54" w14:textId="77777777" w:rsidR="0061670B" w:rsidRPr="000F52E3" w:rsidRDefault="0061670B" w:rsidP="0061670B">
      <w:pPr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2- JUSTIFICATIVA:</w:t>
      </w:r>
    </w:p>
    <w:p w14:paraId="6635B46B" w14:textId="3CFB5EA3" w:rsidR="004858E3" w:rsidRPr="000F52E3" w:rsidRDefault="004858E3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hAnsi="Arial" w:cs="Arial"/>
          <w:sz w:val="24"/>
          <w:szCs w:val="24"/>
        </w:rPr>
        <w:t xml:space="preserve">Com o intuito de prevenir as ocorrências policiais em nosso Município como: assaltos, furtos, tráfico de drogas etc. as autoridades policiais solicitaram junto ao poder público municipal a celeridade no sentido de instalar os equipamentos nos principais pontos expostos do município que carecem de atenção ostensiva, implantação do sistema de segurança, visando aprimorar e prover segurança com a utilização de equipamentos e softwares integrados a vigilância convencional para monitorar as ações desses vândalos, além de controlar e visualizar as edificações que ficam nesse perímetro e nas áreas adjacentes, </w:t>
      </w:r>
      <w:proofErr w:type="gramStart"/>
      <w:r w:rsidRPr="000F52E3">
        <w:rPr>
          <w:rFonts w:ascii="Arial" w:hAnsi="Arial" w:cs="Arial"/>
          <w:sz w:val="24"/>
          <w:szCs w:val="24"/>
        </w:rPr>
        <w:t>haja visto</w:t>
      </w:r>
      <w:proofErr w:type="gramEnd"/>
      <w:r w:rsidRPr="000F52E3">
        <w:rPr>
          <w:rFonts w:ascii="Arial" w:hAnsi="Arial" w:cs="Arial"/>
          <w:sz w:val="24"/>
          <w:szCs w:val="24"/>
        </w:rPr>
        <w:t xml:space="preserve"> o número insuficiente de profissionais para atender todo o Município e áreas circunvizinhas, faz-se necessário a realização de processo licitatório para contratação de empresa </w:t>
      </w:r>
      <w:r w:rsidR="00D36151" w:rsidRPr="000F52E3">
        <w:rPr>
          <w:rFonts w:ascii="Arial" w:eastAsia="Calibri" w:hAnsi="Arial" w:cs="Arial"/>
          <w:sz w:val="24"/>
          <w:szCs w:val="24"/>
        </w:rPr>
        <w:t>aquisição de câmaras de segurança e alarmes, para monitoramentos e segurança 24 horas dos prédios da Secretaria Municipal de Assistência Social e o prédio do CRAS (Centro de Referencia de Assistência Social).</w:t>
      </w:r>
    </w:p>
    <w:p w14:paraId="5C9073A7" w14:textId="77777777" w:rsidR="00AB6FD2" w:rsidRPr="000F52E3" w:rsidRDefault="004858E3" w:rsidP="0061670B">
      <w:p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0F52E3">
        <w:rPr>
          <w:rFonts w:ascii="Arial" w:hAnsi="Arial" w:cs="Arial"/>
          <w:sz w:val="24"/>
          <w:szCs w:val="24"/>
        </w:rPr>
        <w:t>A iniciativa faz parte de conjunto de medidas para ampliar a segurança da população e dos prédios públicos no município adotado pela gestão municipal, entre outras medidas que serão tomadas para reduzir o número da criminalidade na cidade. A proposta é aproximar cada vez as forças municipais e estaduais de segurança para que se possa ter um trabalho integrado para o benefício público.</w:t>
      </w:r>
    </w:p>
    <w:p w14:paraId="6F881427" w14:textId="0A32DE8D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Diante das justificativas apresentadas faz-se necessário a contratação de empresa por Dispensa de Licitação, nos termos exigidos no inciso II do art. 75, da Lei 14.133/2021.</w:t>
      </w:r>
    </w:p>
    <w:p w14:paraId="527A0045" w14:textId="77777777" w:rsidR="0061670B" w:rsidRPr="000F52E3" w:rsidRDefault="0061670B" w:rsidP="0061670B">
      <w:pPr>
        <w:spacing w:line="256" w:lineRule="auto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3 - DO ENQUADRAMENTO LEGAL:</w:t>
      </w:r>
    </w:p>
    <w:p w14:paraId="2D694AAF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F52E3">
        <w:rPr>
          <w:rFonts w:ascii="Arial" w:eastAsia="Calibri" w:hAnsi="Arial" w:cs="Arial"/>
          <w:sz w:val="24"/>
          <w:szCs w:val="24"/>
        </w:rPr>
        <w:t>0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 xml:space="preserve"> presente termo de referência tem como base legal a Lei Federal 14.133/2021 (Nova Lei de Licitações, especificamente em seu artigo 75, inciso II).</w:t>
      </w:r>
    </w:p>
    <w:p w14:paraId="3B62D977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O procedimento observado obedece ao disposto no artigo 72, incisos I a VIII, bem como o Decreto Municipal N° 018/2022.</w:t>
      </w:r>
    </w:p>
    <w:p w14:paraId="5A3D856B" w14:textId="4D415A19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Nas palavras do ilustre professor Ronny Charles: “Quando a lei prevê hipóteses de contratação direta (dispensa e inexigibilidade) é porque admite que nem sempre a realização do certame levará à melhor forma de contratação pela </w:t>
      </w:r>
      <w:r w:rsidR="00D36151" w:rsidRPr="000F52E3">
        <w:rPr>
          <w:rFonts w:ascii="Arial" w:eastAsia="Calibri" w:hAnsi="Arial" w:cs="Arial"/>
          <w:sz w:val="24"/>
          <w:szCs w:val="24"/>
        </w:rPr>
        <w:t>Assistência social</w:t>
      </w:r>
      <w:r w:rsidRPr="000F52E3">
        <w:rPr>
          <w:rFonts w:ascii="Arial" w:eastAsia="Calibri" w:hAnsi="Arial" w:cs="Arial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lastRenderedPageBreak/>
        <w:t xml:space="preserve">ou que, pelo menos, a sujeição do negócio ao procedimento forma! e burocrático previsto pelo estatuto não serve eficaz ao atendimento do interesse público naquela hipótese </w:t>
      </w:r>
      <w:proofErr w:type="gramStart"/>
      <w:r w:rsidRPr="000F52E3">
        <w:rPr>
          <w:rFonts w:ascii="Arial" w:eastAsia="Calibri" w:hAnsi="Arial" w:cs="Arial"/>
          <w:sz w:val="24"/>
          <w:szCs w:val="24"/>
        </w:rPr>
        <w:t>específica.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>’’</w:t>
      </w:r>
    </w:p>
    <w:p w14:paraId="053435E3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Nesse mesmo sentido, o nobre doutrinador Adilson Abreu Dallari destaca que: </w:t>
      </w:r>
      <w:proofErr w:type="gramStart"/>
      <w:r w:rsidRPr="000F52E3">
        <w:rPr>
          <w:rFonts w:ascii="Arial" w:eastAsia="Calibri" w:hAnsi="Arial" w:cs="Arial"/>
          <w:sz w:val="24"/>
          <w:szCs w:val="24"/>
        </w:rPr>
        <w:t>“Nem sempre, é verdade, a licitação leva uma contratação mais vantajosa.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 xml:space="preserve"> Não pode ocorrer, em virtude da realização do procedimento licitatório, é o sacrifício de outros valores e princípios consagrados pela ordem jurídica, especialmente o princípio da eficiência. ’’</w:t>
      </w:r>
    </w:p>
    <w:p w14:paraId="3F03FB0A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No presente caso, a dispensa de licitação torna-se mais viável ao procedimento licitatório, porém deve ser pormenorizada em um procedimento formal, não sendo </w:t>
      </w:r>
      <w:proofErr w:type="gramStart"/>
      <w:r w:rsidRPr="000F52E3">
        <w:rPr>
          <w:rFonts w:ascii="Arial" w:eastAsia="Calibri" w:hAnsi="Arial" w:cs="Arial"/>
          <w:sz w:val="24"/>
          <w:szCs w:val="24"/>
        </w:rPr>
        <w:t>afastado nenhuma das premissas básicas de um procedimento licitatório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>, como a busca pelo melhor atendimento à finalidade pública e respeito a princípios basilares como a impessoalidade, moralidade, publicidade dentre outros;</w:t>
      </w:r>
    </w:p>
    <w:p w14:paraId="16C2839B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A contratação via dispensa de Licitação, em razão do </w:t>
      </w:r>
      <w:proofErr w:type="gramStart"/>
      <w:r w:rsidRPr="000F52E3">
        <w:rPr>
          <w:rFonts w:ascii="Arial" w:eastAsia="Calibri" w:hAnsi="Arial" w:cs="Arial"/>
          <w:sz w:val="24"/>
          <w:szCs w:val="24"/>
        </w:rPr>
        <w:t>montante totais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 xml:space="preserve"> e da apresentação da proposta mais vantajosa, torna-se menos custosa economicamente e pragmaticamente do que à realização do processo licitatório, além de tornar mais célere e eficiente a contratação, que visa à consecução do interesse público.</w:t>
      </w:r>
    </w:p>
    <w:p w14:paraId="3F3F8409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4 - DA RAZÃO E ESCOLHA DO FORNECEDOR:</w:t>
      </w:r>
    </w:p>
    <w:p w14:paraId="02B925FD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No que diz respeito a RAZÃO DA ESCOLHA DO FORNECEDOR, em atendimento ao que preconiza o artigo 72, VI da Lei 14.133/2021 e o artigo 24 do Decreto Municipal 018/2022 justifica-se por se tratar de empresa na área do objeto de pretensão contratual, que preenche os requisitos de habilitação e qualificação mínima necessária, além de ter ofertado a proposta mais vantajosa para a administração.</w:t>
      </w:r>
    </w:p>
    <w:p w14:paraId="13F310C9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5 - DA JUSTIFICATIVA DOS PREÇOS:</w:t>
      </w:r>
    </w:p>
    <w:p w14:paraId="6ED7B980" w14:textId="7A8709C8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No que diz respeito à justificativa de preços, em atendimento ao que preconiza o artigo 72, VII da Lei 14.133/2021 e o Decreto Municipal 018/2022, foi realizado pesquisa de mercado, tendo sido apresentada </w:t>
      </w:r>
      <w:proofErr w:type="gramStart"/>
      <w:r w:rsidRPr="000F52E3">
        <w:rPr>
          <w:rFonts w:ascii="Arial" w:eastAsia="Calibri" w:hAnsi="Arial" w:cs="Arial"/>
          <w:sz w:val="24"/>
          <w:szCs w:val="24"/>
        </w:rPr>
        <w:t>3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 xml:space="preserve"> (três) cotações de preços, junto ao processo, tendo apresentado a melhor proposta para a </w:t>
      </w:r>
      <w:r w:rsidR="003D2EA2" w:rsidRPr="000F52E3">
        <w:rPr>
          <w:rFonts w:ascii="Arial" w:eastAsia="Calibri" w:hAnsi="Arial" w:cs="Arial"/>
          <w:sz w:val="24"/>
          <w:szCs w:val="24"/>
        </w:rPr>
        <w:t>Assistência Social</w:t>
      </w:r>
      <w:r w:rsidRPr="000F52E3">
        <w:rPr>
          <w:rFonts w:ascii="Arial" w:eastAsia="Calibri" w:hAnsi="Arial" w:cs="Arial"/>
          <w:sz w:val="24"/>
          <w:szCs w:val="24"/>
        </w:rPr>
        <w:t xml:space="preserve"> que no caso de</w:t>
      </w:r>
      <w:r w:rsidRPr="000F52E3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 xml:space="preserve">(procedimento fracassado), </w:t>
      </w:r>
      <w:r w:rsidR="003D2EA2" w:rsidRPr="000F52E3">
        <w:rPr>
          <w:rFonts w:ascii="Arial" w:eastAsia="Calibri" w:hAnsi="Arial" w:cs="Arial"/>
          <w:sz w:val="24"/>
          <w:szCs w:val="24"/>
        </w:rPr>
        <w:t>Assistência Social</w:t>
      </w:r>
      <w:r w:rsidRPr="000F52E3">
        <w:rPr>
          <w:rFonts w:ascii="Arial" w:eastAsia="Calibri" w:hAnsi="Arial" w:cs="Arial"/>
          <w:sz w:val="24"/>
          <w:szCs w:val="24"/>
        </w:rPr>
        <w:t xml:space="preserve"> poderá se valer da proposta de melhor preços mais vantajosos para </w:t>
      </w:r>
      <w:r w:rsidR="003D2EA2" w:rsidRPr="000F52E3">
        <w:rPr>
          <w:rFonts w:ascii="Arial" w:eastAsia="Calibri" w:hAnsi="Arial" w:cs="Arial"/>
          <w:sz w:val="24"/>
          <w:szCs w:val="24"/>
        </w:rPr>
        <w:t>Assistência Social</w:t>
      </w:r>
      <w:r w:rsidRPr="000F52E3">
        <w:rPr>
          <w:rFonts w:ascii="Arial" w:eastAsia="Calibri" w:hAnsi="Arial" w:cs="Arial"/>
          <w:sz w:val="24"/>
          <w:szCs w:val="24"/>
        </w:rPr>
        <w:t>;</w:t>
      </w:r>
    </w:p>
    <w:p w14:paraId="64F4431B" w14:textId="40A8A896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Sendo assim, declara-se que o preço praticado para a presente contratação é compatível com o mercado, sendo considerado justo para esta A</w:t>
      </w:r>
      <w:r w:rsidR="003D2EA2" w:rsidRPr="000F52E3">
        <w:rPr>
          <w:rFonts w:ascii="Arial" w:eastAsia="Calibri" w:hAnsi="Arial" w:cs="Arial"/>
          <w:sz w:val="24"/>
          <w:szCs w:val="24"/>
        </w:rPr>
        <w:t>ssistência Social</w:t>
      </w:r>
      <w:r w:rsidRPr="000F52E3">
        <w:rPr>
          <w:rFonts w:ascii="Arial" w:eastAsia="Calibri" w:hAnsi="Arial" w:cs="Arial"/>
          <w:sz w:val="24"/>
          <w:szCs w:val="24"/>
        </w:rPr>
        <w:t>.</w:t>
      </w:r>
    </w:p>
    <w:p w14:paraId="09BF5A53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6 - DO REGIME DE EXECUÇÃO, LOCAL E DA FORMA DO FORNECIMENTO.</w:t>
      </w:r>
    </w:p>
    <w:p w14:paraId="0CF8CAC4" w14:textId="3B753EB1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Os </w:t>
      </w:r>
      <w:r w:rsidR="00065CAD" w:rsidRPr="000F52E3">
        <w:rPr>
          <w:rFonts w:ascii="Arial" w:eastAsia="Calibri" w:hAnsi="Arial" w:cs="Arial"/>
          <w:sz w:val="24"/>
          <w:szCs w:val="24"/>
        </w:rPr>
        <w:t xml:space="preserve">produtos deverão </w:t>
      </w:r>
      <w:r w:rsidR="007B36C8" w:rsidRPr="000F52E3">
        <w:rPr>
          <w:rFonts w:ascii="Arial" w:eastAsia="Calibri" w:hAnsi="Arial" w:cs="Arial"/>
          <w:sz w:val="24"/>
          <w:szCs w:val="24"/>
        </w:rPr>
        <w:t>ser</w:t>
      </w:r>
      <w:r w:rsidR="00065CAD" w:rsidRPr="000F52E3">
        <w:rPr>
          <w:rFonts w:ascii="Arial" w:eastAsia="Calibri" w:hAnsi="Arial" w:cs="Arial"/>
          <w:sz w:val="24"/>
          <w:szCs w:val="24"/>
        </w:rPr>
        <w:t xml:space="preserve"> en</w:t>
      </w:r>
      <w:r w:rsidR="007B36C8" w:rsidRPr="000F52E3">
        <w:rPr>
          <w:rFonts w:ascii="Arial" w:eastAsia="Calibri" w:hAnsi="Arial" w:cs="Arial"/>
          <w:sz w:val="24"/>
          <w:szCs w:val="24"/>
        </w:rPr>
        <w:t xml:space="preserve">tregues na cidade de Bernardo </w:t>
      </w:r>
      <w:r w:rsidR="00065CAD" w:rsidRPr="000F52E3">
        <w:rPr>
          <w:rFonts w:ascii="Arial" w:eastAsia="Calibri" w:hAnsi="Arial" w:cs="Arial"/>
          <w:sz w:val="24"/>
          <w:szCs w:val="24"/>
        </w:rPr>
        <w:t xml:space="preserve">Sayão – TO, na Secretaria Municipal de </w:t>
      </w:r>
      <w:r w:rsidR="00421301" w:rsidRPr="000F52E3">
        <w:rPr>
          <w:rFonts w:ascii="Arial" w:eastAsia="Calibri" w:hAnsi="Arial" w:cs="Arial"/>
          <w:sz w:val="24"/>
          <w:szCs w:val="24"/>
        </w:rPr>
        <w:t xml:space="preserve">Assistência Social, </w:t>
      </w:r>
      <w:r w:rsidR="007B36C8" w:rsidRPr="000F52E3">
        <w:rPr>
          <w:rFonts w:ascii="Arial" w:eastAsia="Calibri" w:hAnsi="Arial" w:cs="Arial"/>
          <w:sz w:val="24"/>
          <w:szCs w:val="24"/>
        </w:rPr>
        <w:t>assim que solicitado</w:t>
      </w:r>
      <w:r w:rsidR="00421301" w:rsidRPr="000F52E3">
        <w:rPr>
          <w:rFonts w:ascii="Arial" w:eastAsia="Calibri" w:hAnsi="Arial" w:cs="Arial"/>
          <w:sz w:val="24"/>
          <w:szCs w:val="24"/>
        </w:rPr>
        <w:t xml:space="preserve"> através de ordem </w:t>
      </w:r>
      <w:r w:rsidR="00421301" w:rsidRPr="000F52E3">
        <w:rPr>
          <w:rFonts w:ascii="Arial" w:eastAsia="Calibri" w:hAnsi="Arial" w:cs="Arial"/>
          <w:sz w:val="24"/>
          <w:szCs w:val="24"/>
        </w:rPr>
        <w:lastRenderedPageBreak/>
        <w:t>de fornecimento</w:t>
      </w:r>
      <w:r w:rsidR="00065CAD" w:rsidRPr="000F52E3">
        <w:rPr>
          <w:rFonts w:ascii="Arial" w:eastAsia="Calibri" w:hAnsi="Arial" w:cs="Arial"/>
          <w:sz w:val="24"/>
          <w:szCs w:val="24"/>
        </w:rPr>
        <w:t xml:space="preserve">. O prazo de entrega será </w:t>
      </w:r>
      <w:r w:rsidR="00AB6FD2" w:rsidRPr="000F52E3">
        <w:rPr>
          <w:rFonts w:ascii="Arial" w:eastAsia="Calibri" w:hAnsi="Arial" w:cs="Arial"/>
          <w:sz w:val="24"/>
          <w:szCs w:val="24"/>
        </w:rPr>
        <w:t xml:space="preserve">em até </w:t>
      </w:r>
      <w:proofErr w:type="gramStart"/>
      <w:r w:rsidR="00AB6FD2" w:rsidRPr="000F52E3">
        <w:rPr>
          <w:rFonts w:ascii="Arial" w:eastAsia="Calibri" w:hAnsi="Arial" w:cs="Arial"/>
          <w:sz w:val="24"/>
          <w:szCs w:val="24"/>
        </w:rPr>
        <w:t>5</w:t>
      </w:r>
      <w:proofErr w:type="gramEnd"/>
      <w:r w:rsidR="00AB6FD2" w:rsidRPr="000F52E3">
        <w:rPr>
          <w:rFonts w:ascii="Arial" w:eastAsia="Calibri" w:hAnsi="Arial" w:cs="Arial"/>
          <w:sz w:val="24"/>
          <w:szCs w:val="24"/>
        </w:rPr>
        <w:t>(cinco) dias</w:t>
      </w:r>
      <w:r w:rsidR="00421301" w:rsidRPr="000F52E3">
        <w:rPr>
          <w:rFonts w:ascii="Arial" w:eastAsia="Calibri" w:hAnsi="Arial" w:cs="Arial"/>
          <w:sz w:val="24"/>
          <w:szCs w:val="24"/>
        </w:rPr>
        <w:t>, após a assinatura do contrato</w:t>
      </w:r>
      <w:r w:rsidRPr="000F52E3">
        <w:rPr>
          <w:rFonts w:ascii="Arial" w:eastAsia="Calibri" w:hAnsi="Arial" w:cs="Arial"/>
          <w:sz w:val="24"/>
          <w:szCs w:val="24"/>
        </w:rPr>
        <w:t>.</w:t>
      </w:r>
    </w:p>
    <w:p w14:paraId="3F8785EA" w14:textId="02332CCB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A CONTRATADA deverá executar </w:t>
      </w:r>
      <w:r w:rsidR="00065CAD" w:rsidRPr="000F52E3">
        <w:rPr>
          <w:rFonts w:ascii="Arial" w:eastAsia="Calibri" w:hAnsi="Arial" w:cs="Arial"/>
          <w:sz w:val="24"/>
          <w:szCs w:val="24"/>
        </w:rPr>
        <w:t>os fornecimentos</w:t>
      </w:r>
      <w:r w:rsidRPr="000F52E3">
        <w:rPr>
          <w:rFonts w:ascii="Arial" w:eastAsia="Calibri" w:hAnsi="Arial" w:cs="Arial"/>
          <w:sz w:val="24"/>
          <w:szCs w:val="24"/>
        </w:rPr>
        <w:t xml:space="preserve"> utilizando-se dos materiais e equipamentos necessários à perfeita </w:t>
      </w:r>
      <w:r w:rsidR="00065CAD" w:rsidRPr="000F52E3">
        <w:rPr>
          <w:rFonts w:ascii="Arial" w:eastAsia="Calibri" w:hAnsi="Arial" w:cs="Arial"/>
          <w:sz w:val="24"/>
          <w:szCs w:val="24"/>
        </w:rPr>
        <w:t>entrega</w:t>
      </w:r>
      <w:r w:rsidRPr="000F52E3">
        <w:rPr>
          <w:rFonts w:ascii="Arial" w:eastAsia="Calibri" w:hAnsi="Arial" w:cs="Arial"/>
          <w:sz w:val="24"/>
          <w:szCs w:val="24"/>
        </w:rPr>
        <w:t xml:space="preserve"> dos mesmos a serem prestados.</w:t>
      </w:r>
    </w:p>
    <w:p w14:paraId="4D292B23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7 - ESPECIFICAÇÕES / DETALHAMENTO.</w:t>
      </w:r>
    </w:p>
    <w:tbl>
      <w:tblPr>
        <w:tblStyle w:val="Tabelacomgrade2"/>
        <w:tblW w:w="9060" w:type="dxa"/>
        <w:tblLook w:val="04A0" w:firstRow="1" w:lastRow="0" w:firstColumn="1" w:lastColumn="0" w:noHBand="0" w:noVBand="1"/>
      </w:tblPr>
      <w:tblGrid>
        <w:gridCol w:w="790"/>
        <w:gridCol w:w="4255"/>
        <w:gridCol w:w="937"/>
        <w:gridCol w:w="1534"/>
        <w:gridCol w:w="1544"/>
      </w:tblGrid>
      <w:tr w:rsidR="0061670B" w:rsidRPr="000F52E3" w14:paraId="2F1E119F" w14:textId="77777777" w:rsidTr="0061670B"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C258" w14:textId="648FF24E" w:rsidR="0061670B" w:rsidRPr="000F52E3" w:rsidRDefault="0061670B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 xml:space="preserve">Quantidade de </w:t>
            </w:r>
            <w:r w:rsidR="00421301" w:rsidRPr="000F52E3">
              <w:rPr>
                <w:rFonts w:ascii="Arial" w:hAnsi="Arial" w:cs="Arial"/>
                <w:sz w:val="24"/>
                <w:szCs w:val="24"/>
              </w:rPr>
              <w:t>produtos a serem adquiridos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1A3" w14:textId="77777777" w:rsidR="0061670B" w:rsidRPr="000F52E3" w:rsidRDefault="0061670B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70B" w:rsidRPr="000F52E3" w14:paraId="2BEBC1C5" w14:textId="77777777" w:rsidTr="003D2EA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6DE93" w14:textId="77777777" w:rsidR="0061670B" w:rsidRPr="000F52E3" w:rsidRDefault="0061670B" w:rsidP="00193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4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70C3" w14:textId="77777777" w:rsidR="0061670B" w:rsidRPr="000F52E3" w:rsidRDefault="0061670B" w:rsidP="00193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DESCRIÇÃO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76C4" w14:textId="77777777" w:rsidR="003D2EA2" w:rsidRPr="000F52E3" w:rsidRDefault="003D2EA2" w:rsidP="00193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23CDFF" w14:textId="494952F2" w:rsidR="0061670B" w:rsidRPr="000F52E3" w:rsidRDefault="00065CAD" w:rsidP="00193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Quant.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52FC" w14:textId="7EF0E870" w:rsidR="0061670B" w:rsidRPr="000F52E3" w:rsidRDefault="001938A1" w:rsidP="00193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 xml:space="preserve">Preço </w:t>
            </w:r>
            <w:r w:rsidR="0061670B" w:rsidRPr="000F52E3">
              <w:rPr>
                <w:rFonts w:ascii="Arial" w:hAnsi="Arial" w:cs="Arial"/>
                <w:sz w:val="24"/>
                <w:szCs w:val="24"/>
              </w:rPr>
              <w:t>Unitário</w:t>
            </w:r>
            <w:r w:rsidRPr="000F52E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1670B" w:rsidRPr="000F52E3">
              <w:rPr>
                <w:rFonts w:ascii="Arial" w:hAnsi="Arial" w:cs="Arial"/>
                <w:sz w:val="24"/>
                <w:szCs w:val="24"/>
              </w:rPr>
              <w:t>Estimado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5E9E" w14:textId="77777777" w:rsidR="0061670B" w:rsidRPr="000F52E3" w:rsidRDefault="0061670B" w:rsidP="00193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Preço Total Estimado</w:t>
            </w:r>
          </w:p>
        </w:tc>
      </w:tr>
      <w:tr w:rsidR="003D2EA2" w:rsidRPr="000F52E3" w14:paraId="59D2D849" w14:textId="77777777" w:rsidTr="000F21F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6B66" w14:textId="4314EDA4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9A5F0CF" w14:textId="3EA96541" w:rsidR="003D2EA2" w:rsidRPr="000F52E3" w:rsidRDefault="00954ABE" w:rsidP="0061670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  <w:lang w:val="en-US"/>
              </w:rPr>
              <w:t>DVR MHDX 1008 MULTI HD HD2T FULL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1D59" w14:textId="7DBBAF8A" w:rsidR="003D2EA2" w:rsidRPr="000F52E3" w:rsidRDefault="00954ABE" w:rsidP="0061670B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F52E3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B53B" w14:textId="4C6F17F5" w:rsidR="003D2EA2" w:rsidRPr="000F52E3" w:rsidRDefault="00954A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val="en-US"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3.290,00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DD41" w14:textId="06C2BAA8" w:rsidR="003D2EA2" w:rsidRPr="000F52E3" w:rsidRDefault="00954A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val="en-US"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6.580,00 </w:t>
            </w:r>
          </w:p>
        </w:tc>
      </w:tr>
      <w:tr w:rsidR="003D2EA2" w:rsidRPr="000F52E3" w14:paraId="55EDD75D" w14:textId="77777777" w:rsidTr="000F21F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EE29A" w14:textId="14ED7530" w:rsidR="003D2EA2" w:rsidRPr="000F52E3" w:rsidRDefault="003D2EA2" w:rsidP="00421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8A8265B" w14:textId="6BCCAA9C" w:rsidR="003D2EA2" w:rsidRPr="000F52E3" w:rsidRDefault="00954ABE" w:rsidP="0061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CAMARA HDVC1 20MT VHD1120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4700" w14:textId="3C6C893F" w:rsidR="003D2EA2" w:rsidRPr="000F52E3" w:rsidRDefault="00954ABE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B1F3" w14:textId="0A18CA11" w:rsidR="003D2EA2" w:rsidRPr="000F52E3" w:rsidRDefault="00954A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324,33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74C" w14:textId="229CC11C" w:rsidR="003D2EA2" w:rsidRPr="000F52E3" w:rsidRDefault="00954A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5.189,33 </w:t>
            </w:r>
          </w:p>
        </w:tc>
      </w:tr>
      <w:tr w:rsidR="003D2EA2" w:rsidRPr="000F52E3" w14:paraId="6C4C18C9" w14:textId="77777777" w:rsidTr="000F21F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2E822" w14:textId="74B56649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A002344" w14:textId="6F20F0FB" w:rsidR="003D2EA2" w:rsidRPr="000F52E3" w:rsidRDefault="00954ABE" w:rsidP="0061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VIDEO PAWER BALUN </w:t>
            </w:r>
            <w:proofErr w:type="gramStart"/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</w:t>
            </w:r>
            <w:proofErr w:type="gramEnd"/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CANAL 1080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A30C" w14:textId="213E8812" w:rsidR="003D2EA2" w:rsidRPr="000F52E3" w:rsidRDefault="00954ABE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D7CD" w14:textId="77C86469" w:rsidR="003D2EA2" w:rsidRPr="000F52E3" w:rsidRDefault="00954A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2.626,67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C884" w14:textId="536BEEC4" w:rsidR="003D2EA2" w:rsidRPr="000F52E3" w:rsidRDefault="00954A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5.253,33 </w:t>
            </w:r>
          </w:p>
        </w:tc>
      </w:tr>
      <w:tr w:rsidR="003D2EA2" w:rsidRPr="000F52E3" w14:paraId="5815FE1A" w14:textId="77777777" w:rsidTr="000F21F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FBC8" w14:textId="6E21F308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4E0684" w14:textId="353B4437" w:rsidR="003D2EA2" w:rsidRPr="000F52E3" w:rsidRDefault="00954ABE" w:rsidP="0061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CABO DE REDE CFTV 100% COBRE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CE24" w14:textId="09FDFBE8" w:rsidR="003D2EA2" w:rsidRPr="000F52E3" w:rsidRDefault="00954ABE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480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3344" w14:textId="28D37ABE" w:rsidR="003D2EA2" w:rsidRPr="000F52E3" w:rsidRDefault="00954A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5,93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78AB" w14:textId="4DDEA1F6" w:rsidR="003D2EA2" w:rsidRPr="000F52E3" w:rsidRDefault="00954A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2.848,00 </w:t>
            </w:r>
          </w:p>
        </w:tc>
      </w:tr>
      <w:tr w:rsidR="003D2EA2" w:rsidRPr="000F52E3" w14:paraId="5C91E0D4" w14:textId="77777777" w:rsidTr="000F21F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C057" w14:textId="27756521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1108FF7" w14:textId="5A04FF97" w:rsidR="003D2EA2" w:rsidRPr="000F52E3" w:rsidRDefault="00954ABE" w:rsidP="0061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CAIXA PVC P/ CAMARAS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FB6" w14:textId="5FC83F62" w:rsidR="003D2EA2" w:rsidRPr="000F52E3" w:rsidRDefault="00954ABE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7FCF" w14:textId="166A7A24" w:rsidR="003D2EA2" w:rsidRPr="000F52E3" w:rsidRDefault="00954A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19,83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081B" w14:textId="5B04E5DC" w:rsidR="003D2EA2" w:rsidRPr="000F52E3" w:rsidRDefault="00954A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257,83 </w:t>
            </w:r>
          </w:p>
        </w:tc>
      </w:tr>
      <w:tr w:rsidR="003D2EA2" w:rsidRPr="000F52E3" w14:paraId="1B94A6EF" w14:textId="77777777" w:rsidTr="000F21F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24FF" w14:textId="5DB57A21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9093269" w14:textId="5EDC7337" w:rsidR="003D2EA2" w:rsidRPr="000F52E3" w:rsidRDefault="00954ABE" w:rsidP="0061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RACK 6US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FD5F1" w14:textId="5A6D7423" w:rsidR="003D2EA2" w:rsidRPr="000F52E3" w:rsidRDefault="00954ABE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3254" w14:textId="7BE1595B" w:rsidR="003D2EA2" w:rsidRPr="000F52E3" w:rsidRDefault="00954A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633,33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87B3" w14:textId="72352D1A" w:rsidR="003D2EA2" w:rsidRPr="000F52E3" w:rsidRDefault="00954A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1.266,67 </w:t>
            </w:r>
          </w:p>
        </w:tc>
      </w:tr>
      <w:tr w:rsidR="003D2EA2" w:rsidRPr="000F52E3" w14:paraId="21021095" w14:textId="77777777" w:rsidTr="000F21F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8DCC" w14:textId="161B2759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A2BC67" w14:textId="203F21CB" w:rsidR="003D2EA2" w:rsidRPr="000F52E3" w:rsidRDefault="00954ABE" w:rsidP="0061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FONTE 12 VDC 20 A ELETRONICA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8779" w14:textId="66C82BFF" w:rsidR="003D2EA2" w:rsidRPr="000F52E3" w:rsidRDefault="00954ABE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3EE72" w14:textId="22DA7723" w:rsidR="003D2EA2" w:rsidRPr="000F52E3" w:rsidRDefault="00954A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344,67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5BD1" w14:textId="0FB2EB41" w:rsidR="003D2EA2" w:rsidRPr="000F52E3" w:rsidRDefault="00954A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344,67 </w:t>
            </w:r>
          </w:p>
        </w:tc>
      </w:tr>
      <w:tr w:rsidR="003D2EA2" w:rsidRPr="000F52E3" w14:paraId="3B2BB4DB" w14:textId="77777777" w:rsidTr="000F21F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6E81" w14:textId="2AC12F44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1CB0FA5" w14:textId="6FF37E16" w:rsidR="003D2EA2" w:rsidRPr="000F52E3" w:rsidRDefault="00954ABE" w:rsidP="0061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NOBREAK ATT </w:t>
            </w:r>
            <w:proofErr w:type="gramStart"/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700W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2368" w14:textId="26BA606C" w:rsidR="003D2EA2" w:rsidRPr="000F52E3" w:rsidRDefault="00954ABE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0701" w14:textId="5F986F97" w:rsidR="003D2EA2" w:rsidRPr="000F52E3" w:rsidRDefault="00954A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940,00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A02" w14:textId="25B78C9B" w:rsidR="003D2EA2" w:rsidRPr="000F52E3" w:rsidRDefault="00954A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1.880,00 </w:t>
            </w:r>
          </w:p>
        </w:tc>
      </w:tr>
      <w:tr w:rsidR="003D2EA2" w:rsidRPr="000F52E3" w14:paraId="10DD6A3C" w14:textId="77777777" w:rsidTr="000F21FA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479B" w14:textId="503F0471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35AF1BB" w14:textId="06AFC306" w:rsidR="003D2EA2" w:rsidRPr="000F52E3" w:rsidRDefault="00954ABE" w:rsidP="006167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BALUN BNC PARA CAMARA 400MT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667" w14:textId="79D21C3A" w:rsidR="003D2EA2" w:rsidRPr="000F52E3" w:rsidRDefault="00954ABE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6498" w14:textId="53B74E9B" w:rsidR="003D2EA2" w:rsidRPr="000F52E3" w:rsidRDefault="00954ABE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109,67 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F9A1" w14:textId="14ECD6DE" w:rsidR="003D2EA2" w:rsidRPr="000F52E3" w:rsidRDefault="00954ABE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548,33 </w:t>
            </w:r>
          </w:p>
        </w:tc>
      </w:tr>
      <w:tr w:rsidR="00421301" w:rsidRPr="000F52E3" w14:paraId="35953FA6" w14:textId="77777777" w:rsidTr="004F14D3"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271A" w14:textId="220AD44B" w:rsidR="00421301" w:rsidRPr="000F52E3" w:rsidRDefault="00421301" w:rsidP="0061670B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1200" w14:textId="0132176C" w:rsidR="00421301" w:rsidRPr="000F52E3" w:rsidRDefault="003D2EA2" w:rsidP="00D433E6">
            <w:pPr>
              <w:spacing w:line="276" w:lineRule="auto"/>
              <w:jc w:val="center"/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</w:pPr>
            <w:r w:rsidRPr="000F52E3">
              <w:rPr>
                <w:rFonts w:ascii="Arial" w:eastAsia="WenQuanYi Micro Hei" w:hAnsi="Arial" w:cs="Arial"/>
                <w:sz w:val="24"/>
                <w:szCs w:val="24"/>
                <w:lang w:eastAsia="zh-CN" w:bidi="hi-IN"/>
              </w:rPr>
              <w:t>24.168,17</w:t>
            </w:r>
          </w:p>
        </w:tc>
      </w:tr>
    </w:tbl>
    <w:p w14:paraId="67DDB397" w14:textId="77777777" w:rsidR="00421301" w:rsidRPr="000F52E3" w:rsidRDefault="00421301" w:rsidP="0061670B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14:paraId="6C3762BC" w14:textId="511FB0B2" w:rsidR="0061670B" w:rsidRPr="000F52E3" w:rsidRDefault="0061670B" w:rsidP="006167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b/>
          <w:sz w:val="24"/>
          <w:szCs w:val="24"/>
        </w:rPr>
        <w:t xml:space="preserve">7.1- </w:t>
      </w:r>
      <w:r w:rsidRPr="000F52E3">
        <w:rPr>
          <w:rFonts w:ascii="Arial" w:eastAsia="Calibri" w:hAnsi="Arial" w:cs="Arial"/>
          <w:sz w:val="24"/>
          <w:szCs w:val="24"/>
        </w:rPr>
        <w:t xml:space="preserve">O valor estimado para essa contratação é de </w:t>
      </w:r>
      <w:r w:rsidRPr="000F52E3">
        <w:rPr>
          <w:rFonts w:ascii="Arial" w:eastAsia="Calibri" w:hAnsi="Arial" w:cs="Arial"/>
          <w:b/>
          <w:color w:val="FF0000"/>
          <w:sz w:val="24"/>
          <w:szCs w:val="24"/>
        </w:rPr>
        <w:t xml:space="preserve">R$ </w:t>
      </w:r>
      <w:r w:rsidR="003D2EA2" w:rsidRPr="000F52E3">
        <w:rPr>
          <w:rFonts w:ascii="Arial" w:eastAsia="Calibri" w:hAnsi="Arial" w:cs="Arial"/>
          <w:b/>
          <w:color w:val="FF0000"/>
          <w:sz w:val="24"/>
          <w:szCs w:val="24"/>
        </w:rPr>
        <w:t>24.168,17 (vinte e quatro mil cento e sessenta oito reais dezessete centavos)</w:t>
      </w:r>
    </w:p>
    <w:p w14:paraId="23D3C24E" w14:textId="77777777" w:rsidR="0061670B" w:rsidRPr="000F52E3" w:rsidRDefault="0061670B" w:rsidP="006167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DD1F57E" w14:textId="456E6311" w:rsidR="0061670B" w:rsidRPr="000F52E3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8 - DA DESCRIÇÃO DA SOLUÇÃO.</w:t>
      </w:r>
    </w:p>
    <w:p w14:paraId="36DB6B41" w14:textId="77777777" w:rsidR="0034594B" w:rsidRPr="000F52E3" w:rsidRDefault="0034594B" w:rsidP="0061670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4AC39D5E" w14:textId="47CA89D6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A descrição da solução como um todo, abrange a </w:t>
      </w:r>
      <w:r w:rsidR="00AB6FD2" w:rsidRPr="000F52E3">
        <w:rPr>
          <w:rFonts w:ascii="Arial" w:eastAsia="Calibri" w:hAnsi="Arial" w:cs="Arial"/>
          <w:sz w:val="24"/>
          <w:szCs w:val="24"/>
        </w:rPr>
        <w:t>materiais para instalação de câmeras de monitoramento no prédio da Secretaria Municipal de Assistência Social e no prédio do CRAS (Centro de Referência de Assistência Social</w:t>
      </w:r>
      <w:r w:rsidR="003D2EA2" w:rsidRPr="000F52E3">
        <w:rPr>
          <w:rFonts w:ascii="Arial" w:eastAsia="Calibri" w:hAnsi="Arial" w:cs="Arial"/>
          <w:sz w:val="24"/>
          <w:szCs w:val="24"/>
        </w:rPr>
        <w:t>)</w:t>
      </w:r>
      <w:r w:rsidR="0034594B" w:rsidRPr="000F52E3">
        <w:rPr>
          <w:rFonts w:ascii="Arial" w:hAnsi="Arial" w:cs="Arial"/>
          <w:sz w:val="24"/>
          <w:szCs w:val="24"/>
        </w:rPr>
        <w:t>, a fim de propiciar melhores condições de vida para a população local.</w:t>
      </w:r>
    </w:p>
    <w:p w14:paraId="4D78FAA3" w14:textId="74F2286E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A contratação em tela visa dar continuidade aos serviços acessórios que dão sustentabilidade à </w:t>
      </w:r>
      <w:proofErr w:type="gramStart"/>
      <w:r w:rsidRPr="000F52E3">
        <w:rPr>
          <w:rFonts w:ascii="Arial" w:eastAsia="Calibri" w:hAnsi="Arial" w:cs="Arial"/>
          <w:sz w:val="24"/>
          <w:szCs w:val="24"/>
        </w:rPr>
        <w:t>otimização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 xml:space="preserve"> e adequação das atividades da </w:t>
      </w:r>
      <w:r w:rsidR="003D2EA2" w:rsidRPr="000F52E3">
        <w:rPr>
          <w:rFonts w:ascii="Arial" w:eastAsia="Calibri" w:hAnsi="Arial" w:cs="Arial"/>
          <w:sz w:val="24"/>
          <w:szCs w:val="24"/>
        </w:rPr>
        <w:t>assistência social</w:t>
      </w:r>
      <w:r w:rsidRPr="000F52E3">
        <w:rPr>
          <w:rFonts w:ascii="Arial" w:eastAsia="Calibri" w:hAnsi="Arial" w:cs="Arial"/>
          <w:sz w:val="24"/>
          <w:szCs w:val="24"/>
        </w:rPr>
        <w:t>, em suas atribuições finalísticas.</w:t>
      </w:r>
    </w:p>
    <w:p w14:paraId="353410BD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9 - REQUISITOS DA CONTRATAÇÃO:</w:t>
      </w:r>
    </w:p>
    <w:p w14:paraId="2972EE1D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Para que o objeto da contratação seja atendido, é necessário o atendimento de alguns requisitos mínimos necessários, dentre eles os de qualidade e capacidade de execução pelo contratado, nos termos do artigo 72, da Lei Federal 14.133/2021.</w:t>
      </w:r>
    </w:p>
    <w:p w14:paraId="3925A501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lastRenderedPageBreak/>
        <w:t xml:space="preserve">Será exigido, conforme artigo 62 da Lei Federal 14.133/2021, documentos referentes </w:t>
      </w:r>
      <w:proofErr w:type="gramStart"/>
      <w:r w:rsidRPr="000F52E3">
        <w:rPr>
          <w:rFonts w:ascii="Arial" w:eastAsia="Calibri" w:hAnsi="Arial" w:cs="Arial"/>
          <w:sz w:val="24"/>
          <w:szCs w:val="24"/>
        </w:rPr>
        <w:t>a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 xml:space="preserve"> habilitação jurídica (premissa do artigo 66), habilitação técnica (rol do artigo 67), habilitação fiscal, social e trabalhista (artigo 68) habilitação econômico-financeira (rol do artigo 69), todos da mesma legislação (Lei Federal 14.133/2021).</w:t>
      </w:r>
    </w:p>
    <w:p w14:paraId="7437E25D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Sendo assim, os documentos exigidos serão:</w:t>
      </w:r>
    </w:p>
    <w:p w14:paraId="1EF4032C" w14:textId="77777777" w:rsidR="0061670B" w:rsidRPr="000F52E3" w:rsidRDefault="0061670B" w:rsidP="0061670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1. Contrato social da empresa (todas as alterações ou última consolidação): </w:t>
      </w:r>
    </w:p>
    <w:p w14:paraId="122A6C5B" w14:textId="77777777" w:rsidR="0061670B" w:rsidRPr="000F52E3" w:rsidRDefault="0061670B" w:rsidP="0061670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2. Documento de Identificação dos sócios da empresa; </w:t>
      </w:r>
    </w:p>
    <w:p w14:paraId="008B8979" w14:textId="77777777" w:rsidR="0061670B" w:rsidRPr="000F52E3" w:rsidRDefault="0061670B" w:rsidP="0061670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3. Prova de inscrição no Cadastro Nacional da Pessoa Jurídica (CNPJ); </w:t>
      </w:r>
    </w:p>
    <w:p w14:paraId="04259318" w14:textId="77777777" w:rsidR="0061670B" w:rsidRPr="000F52E3" w:rsidRDefault="0061670B" w:rsidP="0061670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4. Regularidade perante a Fazenda Municipal; </w:t>
      </w:r>
    </w:p>
    <w:p w14:paraId="3088B2AC" w14:textId="77777777" w:rsidR="0061670B" w:rsidRPr="000F52E3" w:rsidRDefault="0061670B" w:rsidP="0061670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5. Regularidade perante a Fazenda Estadual; </w:t>
      </w:r>
    </w:p>
    <w:p w14:paraId="073B433E" w14:textId="77777777" w:rsidR="0061670B" w:rsidRPr="000F52E3" w:rsidRDefault="0061670B" w:rsidP="0061670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6. Regularidade perante a Fazenda Federal;</w:t>
      </w:r>
    </w:p>
    <w:p w14:paraId="078F520B" w14:textId="77777777" w:rsidR="0061670B" w:rsidRPr="000F52E3" w:rsidRDefault="0061670B" w:rsidP="0061670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7. Regularidade perante a Caixa Econômica Federal; </w:t>
      </w:r>
    </w:p>
    <w:p w14:paraId="204B27C8" w14:textId="1AAE5B8E" w:rsidR="0061670B" w:rsidRPr="000F52E3" w:rsidRDefault="0061670B" w:rsidP="0061670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8. Regularidade perante a Justiça do Trabalho.</w:t>
      </w:r>
    </w:p>
    <w:p w14:paraId="2DFB203E" w14:textId="51D38165" w:rsidR="0034594B" w:rsidRPr="000F52E3" w:rsidRDefault="0034594B" w:rsidP="0061670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A17DA5B" w14:textId="77777777" w:rsidR="00FB343A" w:rsidRPr="000F52E3" w:rsidRDefault="00FB343A" w:rsidP="0061670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E41F330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10 - MODELO DE GESTÃO DO CONTRATO.</w:t>
      </w:r>
    </w:p>
    <w:p w14:paraId="431B8497" w14:textId="16D2F291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A fiscalização da contratação, decorrente desta dispensa de licitação, será acompanhada e fiscalizada por servidor da </w:t>
      </w:r>
      <w:r w:rsidR="003D2EA2" w:rsidRPr="000F52E3">
        <w:rPr>
          <w:rFonts w:ascii="Arial" w:eastAsia="Calibri" w:hAnsi="Arial" w:cs="Arial"/>
          <w:sz w:val="24"/>
          <w:szCs w:val="24"/>
        </w:rPr>
        <w:t>assistência social</w:t>
      </w:r>
      <w:r w:rsidRPr="000F52E3">
        <w:rPr>
          <w:rFonts w:ascii="Arial" w:eastAsia="Calibri" w:hAnsi="Arial" w:cs="Arial"/>
          <w:sz w:val="24"/>
          <w:szCs w:val="24"/>
        </w:rPr>
        <w:t>, especialmente designados, nos termos do artigo 117 da Lei Federal 14.133/2021.</w:t>
      </w:r>
    </w:p>
    <w:p w14:paraId="11BA78BD" w14:textId="2BCEC768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A contratante deverá indiciar um responsável legal, através de documento encaminhado para o e-mail </w:t>
      </w:r>
      <w:r w:rsidR="000B75D9" w:rsidRPr="000F52E3">
        <w:rPr>
          <w:rFonts w:ascii="Arial" w:eastAsia="Calibri" w:hAnsi="Arial" w:cs="Arial"/>
          <w:sz w:val="24"/>
          <w:szCs w:val="24"/>
        </w:rPr>
        <w:t>pmbscpl2021@gmail.com</w:t>
      </w:r>
      <w:r w:rsidRPr="000F52E3">
        <w:rPr>
          <w:rFonts w:ascii="Arial" w:eastAsia="Calibri" w:hAnsi="Arial" w:cs="Arial"/>
          <w:sz w:val="24"/>
          <w:szCs w:val="24"/>
        </w:rPr>
        <w:t xml:space="preserve">.com ou protocolado pessoalmente no setor de licitações e contratos deste município, indicando os respectivos contatos (e-mail, celular e </w:t>
      </w:r>
      <w:proofErr w:type="spellStart"/>
      <w:r w:rsidRPr="000F52E3">
        <w:rPr>
          <w:rFonts w:ascii="Arial" w:eastAsia="Calibri" w:hAnsi="Arial" w:cs="Arial"/>
          <w:sz w:val="24"/>
          <w:szCs w:val="24"/>
        </w:rPr>
        <w:t>Whatsapp</w:t>
      </w:r>
      <w:proofErr w:type="spellEnd"/>
      <w:r w:rsidRPr="000F52E3">
        <w:rPr>
          <w:rFonts w:ascii="Arial" w:eastAsia="Calibri" w:hAnsi="Arial" w:cs="Arial"/>
          <w:sz w:val="24"/>
          <w:szCs w:val="24"/>
        </w:rPr>
        <w:t>), com poderes para representá-lo perante essa municipalidade na execução do contrato decorrente da dispensa de licitação objeto deste termo de referência.</w:t>
      </w:r>
    </w:p>
    <w:p w14:paraId="39B6A302" w14:textId="64723E92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 xml:space="preserve">11 - DO RECEBIMENTO </w:t>
      </w:r>
      <w:proofErr w:type="gramStart"/>
      <w:r w:rsidRPr="000F52E3">
        <w:rPr>
          <w:rFonts w:ascii="Arial" w:eastAsia="Calibri" w:hAnsi="Arial" w:cs="Arial"/>
          <w:b/>
          <w:bCs/>
          <w:sz w:val="24"/>
          <w:szCs w:val="24"/>
        </w:rPr>
        <w:t xml:space="preserve">DO </w:t>
      </w:r>
      <w:r w:rsidR="00912836" w:rsidRPr="000F52E3">
        <w:rPr>
          <w:rFonts w:ascii="Arial" w:eastAsia="Calibri" w:hAnsi="Arial" w:cs="Arial"/>
          <w:b/>
          <w:bCs/>
          <w:sz w:val="24"/>
          <w:szCs w:val="24"/>
        </w:rPr>
        <w:t>PRODUTOS</w:t>
      </w:r>
      <w:proofErr w:type="gramEnd"/>
      <w:r w:rsidRPr="000F52E3">
        <w:rPr>
          <w:rFonts w:ascii="Arial" w:eastAsia="Calibri" w:hAnsi="Arial" w:cs="Arial"/>
          <w:b/>
          <w:bCs/>
          <w:sz w:val="24"/>
          <w:szCs w:val="24"/>
        </w:rPr>
        <w:t xml:space="preserve"> E DOS CRITÉRIOS PARA MEDIÇÃO E PAGAMENTO.</w:t>
      </w:r>
    </w:p>
    <w:p w14:paraId="2E984DFB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 O recebimento do objeto do contrato, decorrente da referida dispensa de licitação, se dará:</w:t>
      </w:r>
    </w:p>
    <w:p w14:paraId="23F47040" w14:textId="77777777" w:rsidR="0061670B" w:rsidRPr="000F52E3" w:rsidRDefault="0061670B" w:rsidP="0061670B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Provisoriamente, pelo responsável por seu acompanhamento e fiscalização, mediante termo detalhado, quando verificado o cumprimento das exigências de caráter técnico;</w:t>
      </w:r>
    </w:p>
    <w:p w14:paraId="73830776" w14:textId="77777777" w:rsidR="0061670B" w:rsidRPr="000F52E3" w:rsidRDefault="0061670B" w:rsidP="0061670B">
      <w:pPr>
        <w:numPr>
          <w:ilvl w:val="0"/>
          <w:numId w:val="9"/>
        </w:num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Definitivamente, por servidor ou comissão designada pela autoridade competente, mediante termo detalhado que comprove o atendimento das exigências contratuais;</w:t>
      </w:r>
    </w:p>
    <w:p w14:paraId="04C22D43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lastRenderedPageBreak/>
        <w:t>O pagamento será realizado no prazo máximo de até 30 (trinta) dias, contados a partir do recebimento da Nota Fiscal ou Fatura, através de ordem bancária, para crédito em banco, agência e conta corrente indicados pelo contratado, respeitada a ordem cronológica prevista no artigo 142 e seus incisos da Lei Federai 14.133/21.</w:t>
      </w:r>
    </w:p>
    <w:p w14:paraId="284F0C54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Considera-se ocorrido o recebimento da nota fiscal ou fatura no momento em que o órgão contratante atestar a execução do objeto do contrato.</w:t>
      </w:r>
    </w:p>
    <w:p w14:paraId="7B98B3B3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A Nota Fiscal ou Fatura deverá ser obrigatoriamente acompanhada da comprovação da regularidade fiscal, mediante consulta aos sítios eletrônicos oficiais ou à documentação mencionada no art. 68 da Lei Federal 14.133/2021.</w:t>
      </w:r>
    </w:p>
    <w:p w14:paraId="2C32DB48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12 - RECURSOS ORÇAMENTÁRIOS.</w:t>
      </w:r>
    </w:p>
    <w:tbl>
      <w:tblPr>
        <w:tblStyle w:val="Tabelacomgrade2"/>
        <w:tblW w:w="0" w:type="auto"/>
        <w:tblLook w:val="04A0" w:firstRow="1" w:lastRow="0" w:firstColumn="1" w:lastColumn="0" w:noHBand="0" w:noVBand="1"/>
      </w:tblPr>
      <w:tblGrid>
        <w:gridCol w:w="934"/>
        <w:gridCol w:w="733"/>
        <w:gridCol w:w="796"/>
        <w:gridCol w:w="1028"/>
        <w:gridCol w:w="1028"/>
        <w:gridCol w:w="1344"/>
        <w:gridCol w:w="786"/>
        <w:gridCol w:w="1777"/>
        <w:gridCol w:w="860"/>
      </w:tblGrid>
      <w:tr w:rsidR="0061670B" w:rsidRPr="000F52E3" w14:paraId="44C1749A" w14:textId="77777777" w:rsidTr="0061670B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195F" w14:textId="77777777" w:rsidR="0061670B" w:rsidRPr="000F52E3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F52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ORGÃO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1E8A" w14:textId="77777777" w:rsidR="0061670B" w:rsidRPr="000F52E3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F52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637C" w14:textId="77777777" w:rsidR="0061670B" w:rsidRPr="000F52E3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F52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FICHA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4D3B" w14:textId="77777777" w:rsidR="0061670B" w:rsidRPr="000F52E3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F52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FUNÇÃO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D1AF" w14:textId="77777777" w:rsidR="0061670B" w:rsidRPr="000F52E3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0F52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SUB FUNÇÃO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0D27" w14:textId="77777777" w:rsidR="0061670B" w:rsidRPr="000F52E3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F52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E45" w14:textId="77777777" w:rsidR="0061670B" w:rsidRPr="000F52E3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F52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PROJ.</w:t>
            </w:r>
          </w:p>
          <w:p w14:paraId="34185363" w14:textId="77777777" w:rsidR="0061670B" w:rsidRPr="000F52E3" w:rsidRDefault="0061670B" w:rsidP="0061670B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F52E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ATIV.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BA09" w14:textId="77777777" w:rsidR="0061670B" w:rsidRPr="000F52E3" w:rsidRDefault="0061670B" w:rsidP="0061670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52E3">
              <w:rPr>
                <w:rFonts w:ascii="Arial" w:hAnsi="Arial" w:cs="Arial"/>
                <w:b/>
                <w:bCs/>
                <w:sz w:val="24"/>
                <w:szCs w:val="24"/>
              </w:rPr>
              <w:t>CLASSIFICAÇÃO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A02B" w14:textId="77777777" w:rsidR="0061670B" w:rsidRPr="000F52E3" w:rsidRDefault="0061670B" w:rsidP="0061670B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F52E3">
              <w:rPr>
                <w:rFonts w:ascii="Arial" w:hAnsi="Arial" w:cs="Arial"/>
                <w:b/>
                <w:bCs/>
                <w:sz w:val="24"/>
                <w:szCs w:val="24"/>
              </w:rPr>
              <w:t>FONTE</w:t>
            </w:r>
          </w:p>
        </w:tc>
      </w:tr>
      <w:tr w:rsidR="0061670B" w:rsidRPr="000F52E3" w14:paraId="4E88FC43" w14:textId="77777777" w:rsidTr="00C3593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0FC3" w14:textId="6F8159F2" w:rsidR="0061670B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12F" w14:textId="4AA51FFB" w:rsidR="0061670B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BDA4" w14:textId="7563D699" w:rsidR="0061670B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445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270C" w14:textId="1E72F13D" w:rsidR="0061670B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FBE9" w14:textId="00A94126" w:rsidR="0061670B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D990" w14:textId="6764AC0C" w:rsidR="0061670B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1A78" w14:textId="08E7BC5E" w:rsidR="0061670B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1.075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2711" w14:textId="729E349B" w:rsidR="0061670B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4.4.90.52.00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76DE" w14:textId="5066D872" w:rsidR="0061670B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C3593E" w:rsidRPr="000F52E3" w14:paraId="79B3C3AE" w14:textId="77777777" w:rsidTr="00C3593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6370" w14:textId="5064863C" w:rsidR="00C3593E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A1EC" w14:textId="3BC8B17B" w:rsidR="00C3593E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933C" w14:textId="122CAF89" w:rsidR="00C3593E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453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6A0" w14:textId="3A9D7EA3" w:rsidR="00C3593E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9F3" w14:textId="7834F9CF" w:rsidR="00C3593E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303E" w14:textId="1C292FD6" w:rsidR="00C3593E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8082" w14:textId="3D320D3C" w:rsidR="00C3593E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1.079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C7BA" w14:textId="3A551392" w:rsidR="00C3593E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4.4.90.52.00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15DE" w14:textId="148A68FB" w:rsidR="00C3593E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3D2EA2" w:rsidRPr="000F52E3" w14:paraId="590B1455" w14:textId="77777777" w:rsidTr="00C3593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E990" w14:textId="3B7E863C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24C2" w14:textId="1D4D9899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1272" w14:textId="5756C94D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462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95CD" w14:textId="47100603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B303" w14:textId="23608472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5640" w14:textId="71FCC392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BF1F" w14:textId="0A899105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2.134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FB6E" w14:textId="6CDCAC37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3.3.90.30.00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6567" w14:textId="1CEA1750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  <w:tr w:rsidR="003D2EA2" w:rsidRPr="000F52E3" w14:paraId="6E45314D" w14:textId="77777777" w:rsidTr="00C3593E"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D6F4" w14:textId="7FF08ED9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0F75" w14:textId="44E3E20D" w:rsidR="003D2EA2" w:rsidRPr="000F52E3" w:rsidRDefault="003D2EA2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B38D" w14:textId="5460BE57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537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FCF8" w14:textId="4CC36FEA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A48" w14:textId="48C5CD60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244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DADE" w14:textId="397C5605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781F" w14:textId="5A8D1CFE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2.139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38AB" w14:textId="68C7B490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3.3.90.30.00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D82E" w14:textId="5B8D1F65" w:rsidR="003D2EA2" w:rsidRPr="000F52E3" w:rsidRDefault="00AA5FF0" w:rsidP="006167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F52E3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</w:tr>
    </w:tbl>
    <w:p w14:paraId="78427978" w14:textId="77777777" w:rsidR="0061670B" w:rsidRPr="000F52E3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293AD659" w14:textId="4A8861DD" w:rsidR="0061670B" w:rsidRPr="000F52E3" w:rsidRDefault="0061670B" w:rsidP="0061670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13 - FORMA E CRITÉRIO DE SELEÇÃO DO FORNECEDOR.</w:t>
      </w:r>
    </w:p>
    <w:p w14:paraId="6D1F3173" w14:textId="77777777" w:rsidR="004252C0" w:rsidRPr="000F52E3" w:rsidRDefault="004252C0" w:rsidP="0061670B">
      <w:pPr>
        <w:spacing w:after="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513DE195" w14:textId="6BEE59CD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A seleção do </w:t>
      </w:r>
      <w:r w:rsidR="00912836" w:rsidRPr="000F52E3">
        <w:rPr>
          <w:rFonts w:ascii="Arial" w:eastAsia="Calibri" w:hAnsi="Arial" w:cs="Arial"/>
          <w:sz w:val="24"/>
          <w:szCs w:val="24"/>
        </w:rPr>
        <w:t>fornecedor</w:t>
      </w:r>
      <w:r w:rsidRPr="000F52E3">
        <w:rPr>
          <w:rFonts w:ascii="Arial" w:eastAsia="Calibri" w:hAnsi="Arial" w:cs="Arial"/>
          <w:sz w:val="24"/>
          <w:szCs w:val="24"/>
        </w:rPr>
        <w:t xml:space="preserve"> será com base nos requisitos previstos neste termo de referência, atrelado a proposta mais vantajosa apresentada pelas empresas proponentes.</w:t>
      </w:r>
    </w:p>
    <w:p w14:paraId="4E03F562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14 - DO PRAZO CONTRATUAL.</w:t>
      </w:r>
    </w:p>
    <w:p w14:paraId="08E98BCB" w14:textId="6AB60DF4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O prazo de vigência do contrato é fixado a partir da data da sua assinatura e terá duração até </w:t>
      </w:r>
      <w:r w:rsidR="004252C0" w:rsidRPr="000F52E3">
        <w:rPr>
          <w:rFonts w:ascii="Arial" w:eastAsia="Calibri" w:hAnsi="Arial" w:cs="Arial"/>
          <w:sz w:val="24"/>
          <w:szCs w:val="24"/>
        </w:rPr>
        <w:t>31 de dezembro de 2023.</w:t>
      </w:r>
    </w:p>
    <w:p w14:paraId="02A4A066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15-OBRIGAÇÕES DA CONTRATADA.</w:t>
      </w:r>
    </w:p>
    <w:p w14:paraId="00AA1EA2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A CONTRATADA obriga-se a:</w:t>
      </w:r>
    </w:p>
    <w:p w14:paraId="1965DB76" w14:textId="7130A81B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Arcar com a responsabilidade civil por todos e quaisquer danos materiais e morais causados pela ação ou omissão de seus empregados, trabalhadores, prepostos ou representantes, dolosa ou culposamente, à </w:t>
      </w:r>
      <w:r w:rsidR="007B36C8" w:rsidRPr="000F52E3">
        <w:rPr>
          <w:rFonts w:ascii="Arial" w:eastAsia="Calibri" w:hAnsi="Arial" w:cs="Arial"/>
          <w:sz w:val="24"/>
          <w:szCs w:val="24"/>
        </w:rPr>
        <w:t>Assistência Social</w:t>
      </w:r>
      <w:r w:rsidRPr="000F52E3">
        <w:rPr>
          <w:rFonts w:ascii="Arial" w:eastAsia="Calibri" w:hAnsi="Arial" w:cs="Arial"/>
          <w:sz w:val="24"/>
          <w:szCs w:val="24"/>
        </w:rPr>
        <w:t xml:space="preserve"> ou a terceiros;</w:t>
      </w:r>
    </w:p>
    <w:p w14:paraId="73A10797" w14:textId="1013417D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Utilizar empregados habilitados e com conhecimentos básicos </w:t>
      </w:r>
      <w:r w:rsidR="004306D2" w:rsidRPr="000F52E3">
        <w:rPr>
          <w:rFonts w:ascii="Arial" w:eastAsia="Calibri" w:hAnsi="Arial" w:cs="Arial"/>
          <w:sz w:val="24"/>
          <w:szCs w:val="24"/>
        </w:rPr>
        <w:t>quando da entrega dos produtos</w:t>
      </w:r>
      <w:r w:rsidRPr="000F52E3">
        <w:rPr>
          <w:rFonts w:ascii="Arial" w:eastAsia="Calibri" w:hAnsi="Arial" w:cs="Arial"/>
          <w:sz w:val="24"/>
          <w:szCs w:val="24"/>
        </w:rPr>
        <w:t>, de conformidade com as normas e determinações em vigor;</w:t>
      </w:r>
    </w:p>
    <w:p w14:paraId="03AD0EBF" w14:textId="323C06DB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lastRenderedPageBreak/>
        <w:t xml:space="preserve">Apresentar à CONTRATANTE, quando for o caso, a relação nominal dos empregados que adentrarão órgão para a </w:t>
      </w:r>
      <w:r w:rsidR="004306D2" w:rsidRPr="000F52E3">
        <w:rPr>
          <w:rFonts w:ascii="Arial" w:eastAsia="Calibri" w:hAnsi="Arial" w:cs="Arial"/>
          <w:sz w:val="24"/>
          <w:szCs w:val="24"/>
        </w:rPr>
        <w:t>entrega dos produtos</w:t>
      </w:r>
      <w:r w:rsidRPr="000F52E3">
        <w:rPr>
          <w:rFonts w:ascii="Arial" w:eastAsia="Calibri" w:hAnsi="Arial" w:cs="Arial"/>
          <w:sz w:val="24"/>
          <w:szCs w:val="24"/>
        </w:rPr>
        <w:t>, os quais devem estar devidamente identificados por meio de crachá;</w:t>
      </w:r>
    </w:p>
    <w:p w14:paraId="211B67D1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F52E3">
        <w:rPr>
          <w:rFonts w:ascii="Arial" w:eastAsia="Calibri" w:hAnsi="Arial" w:cs="Arial"/>
          <w:sz w:val="24"/>
          <w:szCs w:val="24"/>
        </w:rPr>
        <w:t>Responsabilizar-se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 xml:space="preserve"> por todas as obrigações trabalhistas, sociais, previdenciárias, tributárias e as O demais previstas na legislação específica;</w:t>
      </w:r>
    </w:p>
    <w:p w14:paraId="336A79C5" w14:textId="35AF4B08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Instruir seus empregados quanto à necessidade de acatar as orientações da A</w:t>
      </w:r>
      <w:r w:rsidR="00AA5FF0" w:rsidRPr="000F52E3">
        <w:rPr>
          <w:rFonts w:ascii="Arial" w:eastAsia="Calibri" w:hAnsi="Arial" w:cs="Arial"/>
          <w:sz w:val="24"/>
          <w:szCs w:val="24"/>
        </w:rPr>
        <w:t>ssistência Social</w:t>
      </w:r>
      <w:r w:rsidRPr="000F52E3">
        <w:rPr>
          <w:rFonts w:ascii="Arial" w:eastAsia="Calibri" w:hAnsi="Arial" w:cs="Arial"/>
          <w:sz w:val="24"/>
          <w:szCs w:val="24"/>
        </w:rPr>
        <w:t>, inclusive quanto ao cumprimento das Normas Internas, quando for o caso;</w:t>
      </w:r>
    </w:p>
    <w:p w14:paraId="16CE40ED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Não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14:paraId="019D8D15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Manter durante toda a vigência do contrato, em compatibilidade com as obrigações assumidas, todas as condições de habilitação e qualificação exigidas na contratação;</w:t>
      </w:r>
    </w:p>
    <w:p w14:paraId="143A0EF6" w14:textId="152631A8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Não transferir a terceiros, por qualquer forma, nem mesmo parcialmente, as obrigações assumidas, nem subcontratar qualquer das prestações a que está obrigada, exceto nas condições se previamente autorizadas pela A</w:t>
      </w:r>
      <w:r w:rsidR="00AA5FF0" w:rsidRPr="000F52E3">
        <w:rPr>
          <w:rFonts w:ascii="Arial" w:eastAsia="Calibri" w:hAnsi="Arial" w:cs="Arial"/>
          <w:sz w:val="24"/>
          <w:szCs w:val="24"/>
        </w:rPr>
        <w:t>ssistência Social</w:t>
      </w:r>
      <w:r w:rsidRPr="000F52E3">
        <w:rPr>
          <w:rFonts w:ascii="Arial" w:eastAsia="Calibri" w:hAnsi="Arial" w:cs="Arial"/>
          <w:sz w:val="24"/>
          <w:szCs w:val="24"/>
        </w:rPr>
        <w:t>;</w:t>
      </w:r>
    </w:p>
    <w:p w14:paraId="125CACEB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0F52E3">
        <w:rPr>
          <w:rFonts w:ascii="Arial" w:eastAsia="Calibri" w:hAnsi="Arial" w:cs="Arial"/>
          <w:b/>
          <w:bCs/>
          <w:sz w:val="24"/>
          <w:szCs w:val="24"/>
        </w:rPr>
        <w:t>16 - OBRIGAÇÕES DA CONTRATANTE.</w:t>
      </w:r>
    </w:p>
    <w:p w14:paraId="08625F2C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A CONTRATANTE obriga-se a:</w:t>
      </w:r>
    </w:p>
    <w:p w14:paraId="40E9C1C3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Proporcionar todas as condições para que a CONTRATADA possa desempenhar seus serviços de acordo com as determinações do Contrato e do Termo de Referência;</w:t>
      </w:r>
    </w:p>
    <w:p w14:paraId="62BB1C75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Exigir o cumprimento de todas as obrigações assumidas pela CONTRATADA, de acordo </w:t>
      </w:r>
      <w:proofErr w:type="gramStart"/>
      <w:r w:rsidRPr="000F52E3">
        <w:rPr>
          <w:rFonts w:ascii="Arial" w:eastAsia="Calibri" w:hAnsi="Arial" w:cs="Arial"/>
          <w:sz w:val="24"/>
          <w:szCs w:val="24"/>
        </w:rPr>
        <w:t>com .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>as cláusulas contratuais e os termos de sua proposta;</w:t>
      </w:r>
    </w:p>
    <w:p w14:paraId="3F3FA918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Exercer o acompanhamento e a fiscalização dos serviços, por servidor especialmente designado, anotando em registro próprio as falhas detectadas, indicando dia, mês e ano, bem como o nome dos empregados eventualmente envolvidos, e encaminhando os apontamentos à autoridade competente para as providências cabíveis;</w:t>
      </w:r>
    </w:p>
    <w:p w14:paraId="0846C97A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Notificar a CONTRATADA por escrito da ocorrência de eventuais imperfeições no curso da execução dos serviços, fixando prazo para a sua correção;</w:t>
      </w:r>
    </w:p>
    <w:p w14:paraId="1EABF2F0" w14:textId="77777777" w:rsidR="0061670B" w:rsidRPr="000F52E3" w:rsidRDefault="0061670B" w:rsidP="0061670B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Pagar à CONTRATADA o valor resultante da prestação do serviço, na forma do contrato.</w:t>
      </w:r>
    </w:p>
    <w:p w14:paraId="45939BB5" w14:textId="77777777" w:rsidR="0061670B" w:rsidRPr="000F52E3" w:rsidRDefault="0061670B" w:rsidP="0061670B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spacing w:after="0" w:line="240" w:lineRule="auto"/>
        <w:ind w:left="284" w:hanging="284"/>
        <w:jc w:val="both"/>
        <w:outlineLvl w:val="0"/>
        <w:rPr>
          <w:rFonts w:ascii="Arial" w:eastAsia="Consolas" w:hAnsi="Arial" w:cs="Arial"/>
          <w:b/>
          <w:bCs/>
          <w:sz w:val="24"/>
          <w:szCs w:val="24"/>
          <w:lang w:val="pt-PT" w:eastAsia="pt-PT" w:bidi="pt-PT"/>
        </w:rPr>
      </w:pPr>
      <w:r w:rsidRPr="000F52E3">
        <w:rPr>
          <w:rFonts w:ascii="Arial" w:eastAsia="Consolas" w:hAnsi="Arial" w:cs="Arial"/>
          <w:b/>
          <w:bCs/>
          <w:sz w:val="24"/>
          <w:szCs w:val="24"/>
          <w:lang w:val="pt-PT" w:eastAsia="pt-PT" w:bidi="pt-PT"/>
        </w:rPr>
        <w:t>-DAS</w:t>
      </w:r>
      <w:r w:rsidRPr="000F52E3">
        <w:rPr>
          <w:rFonts w:ascii="Arial" w:eastAsia="Consolas" w:hAnsi="Arial" w:cs="Arial"/>
          <w:b/>
          <w:bCs/>
          <w:spacing w:val="-9"/>
          <w:sz w:val="24"/>
          <w:szCs w:val="24"/>
          <w:lang w:val="pt-PT" w:eastAsia="pt-PT" w:bidi="pt-PT"/>
        </w:rPr>
        <w:t xml:space="preserve"> </w:t>
      </w:r>
      <w:r w:rsidRPr="000F52E3">
        <w:rPr>
          <w:rFonts w:ascii="Arial" w:eastAsia="Consolas" w:hAnsi="Arial" w:cs="Arial"/>
          <w:b/>
          <w:bCs/>
          <w:sz w:val="24"/>
          <w:szCs w:val="24"/>
          <w:lang w:val="pt-PT" w:eastAsia="pt-PT" w:bidi="pt-PT"/>
        </w:rPr>
        <w:t>DISPOSIÇÕES</w:t>
      </w:r>
      <w:r w:rsidRPr="000F52E3">
        <w:rPr>
          <w:rFonts w:ascii="Arial" w:eastAsia="Consolas" w:hAnsi="Arial" w:cs="Arial"/>
          <w:b/>
          <w:bCs/>
          <w:spacing w:val="-8"/>
          <w:sz w:val="24"/>
          <w:szCs w:val="24"/>
          <w:lang w:val="pt-PT" w:eastAsia="pt-PT" w:bidi="pt-PT"/>
        </w:rPr>
        <w:t xml:space="preserve"> </w:t>
      </w:r>
      <w:r w:rsidRPr="000F52E3">
        <w:rPr>
          <w:rFonts w:ascii="Arial" w:eastAsia="Consolas" w:hAnsi="Arial" w:cs="Arial"/>
          <w:b/>
          <w:bCs/>
          <w:sz w:val="24"/>
          <w:szCs w:val="24"/>
          <w:lang w:val="pt-PT" w:eastAsia="pt-PT" w:bidi="pt-PT"/>
        </w:rPr>
        <w:t>GERAIS</w:t>
      </w:r>
    </w:p>
    <w:p w14:paraId="4AC94346" w14:textId="77777777" w:rsidR="0061670B" w:rsidRPr="000F52E3" w:rsidRDefault="0061670B" w:rsidP="0061670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284"/>
        <w:jc w:val="both"/>
        <w:outlineLvl w:val="0"/>
        <w:rPr>
          <w:rFonts w:ascii="Arial" w:eastAsia="Consolas" w:hAnsi="Arial" w:cs="Arial"/>
          <w:b/>
          <w:bCs/>
          <w:sz w:val="24"/>
          <w:szCs w:val="24"/>
          <w:lang w:val="pt-PT" w:eastAsia="pt-PT" w:bidi="pt-PT"/>
        </w:rPr>
      </w:pPr>
    </w:p>
    <w:p w14:paraId="2626AA13" w14:textId="1FCB910B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lastRenderedPageBreak/>
        <w:t>No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caso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todos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os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fornecedores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restarem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desclassificados ou inabilitados (procedimento fracassado),</w:t>
      </w:r>
      <w:r w:rsidRPr="000F52E3">
        <w:rPr>
          <w:rFonts w:ascii="Arial" w:eastAsia="Calibri" w:hAnsi="Arial" w:cs="Arial"/>
          <w:spacing w:val="-14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</w:t>
      </w:r>
      <w:r w:rsidR="00AA5FF0" w:rsidRPr="000F52E3">
        <w:rPr>
          <w:rFonts w:ascii="Arial" w:eastAsia="Calibri" w:hAnsi="Arial" w:cs="Arial"/>
          <w:sz w:val="24"/>
          <w:szCs w:val="24"/>
        </w:rPr>
        <w:t>ssistência Social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poderá:</w:t>
      </w:r>
    </w:p>
    <w:p w14:paraId="345765FB" w14:textId="77777777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F52E3">
        <w:rPr>
          <w:rFonts w:ascii="Arial" w:eastAsia="Calibri" w:hAnsi="Arial" w:cs="Arial"/>
          <w:sz w:val="24"/>
          <w:szCs w:val="24"/>
        </w:rPr>
        <w:t>republicar</w:t>
      </w:r>
      <w:proofErr w:type="gramEnd"/>
      <w:r w:rsidRPr="000F52E3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</w:t>
      </w:r>
      <w:r w:rsidRPr="000F52E3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bookmarkStart w:id="0" w:name="_GoBack"/>
      <w:bookmarkEnd w:id="0"/>
      <w:r w:rsidRPr="000F52E3">
        <w:rPr>
          <w:rFonts w:ascii="Arial" w:eastAsia="Calibri" w:hAnsi="Arial" w:cs="Arial"/>
          <w:sz w:val="24"/>
          <w:szCs w:val="24"/>
        </w:rPr>
        <w:t>presente</w:t>
      </w:r>
      <w:r w:rsidRPr="000F52E3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aviso</w:t>
      </w:r>
      <w:r w:rsidRPr="000F52E3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com</w:t>
      </w:r>
      <w:r w:rsidRPr="000F52E3">
        <w:rPr>
          <w:rFonts w:ascii="Arial" w:eastAsia="Calibri" w:hAnsi="Arial" w:cs="Arial"/>
          <w:spacing w:val="-6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uma</w:t>
      </w:r>
      <w:r w:rsidRPr="000F52E3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nova</w:t>
      </w:r>
      <w:r w:rsidRPr="000F52E3">
        <w:rPr>
          <w:rFonts w:ascii="Arial" w:eastAsia="Calibri" w:hAnsi="Arial" w:cs="Arial"/>
          <w:spacing w:val="-5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data;</w:t>
      </w:r>
    </w:p>
    <w:p w14:paraId="17F0282D" w14:textId="77777777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F52E3">
        <w:rPr>
          <w:rFonts w:ascii="Arial" w:eastAsia="Calibri" w:hAnsi="Arial" w:cs="Arial"/>
          <w:sz w:val="24"/>
          <w:szCs w:val="24"/>
        </w:rPr>
        <w:t>valer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>-se, para a contratação, de proposta obtida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na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pesquisa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preços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que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serviu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base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ao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procedimento,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 xml:space="preserve">se </w:t>
      </w:r>
      <w:r w:rsidRPr="000F52E3">
        <w:rPr>
          <w:rFonts w:ascii="Arial" w:eastAsia="Calibri" w:hAnsi="Arial" w:cs="Arial"/>
          <w:spacing w:val="-14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houver, privilegiando-se os menores preços, sempre que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 xml:space="preserve">possível, e desde que atendidas às condições de habilitação </w:t>
      </w:r>
      <w:r w:rsidRPr="000F52E3">
        <w:rPr>
          <w:rFonts w:ascii="Arial" w:eastAsia="Calibri" w:hAnsi="Arial" w:cs="Arial"/>
          <w:spacing w:val="-14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exigidas.</w:t>
      </w:r>
    </w:p>
    <w:p w14:paraId="7341FF97" w14:textId="77777777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No caso do subitem anterior, a contratação será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operacionalizada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fora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deste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procedimento.</w:t>
      </w:r>
    </w:p>
    <w:p w14:paraId="45F73B5E" w14:textId="77777777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F52E3">
        <w:rPr>
          <w:rFonts w:ascii="Arial" w:eastAsia="Calibri" w:hAnsi="Arial" w:cs="Arial"/>
          <w:sz w:val="24"/>
          <w:szCs w:val="24"/>
        </w:rPr>
        <w:t>fixar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 xml:space="preserve"> prazo para que possa haver adequação das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>propostas</w:t>
      </w:r>
      <w:r w:rsidRPr="000F52E3">
        <w:rPr>
          <w:rFonts w:ascii="Arial" w:eastAsia="Calibri" w:hAnsi="Arial" w:cs="Arial"/>
          <w:spacing w:val="-3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>ou</w:t>
      </w:r>
      <w:r w:rsidRPr="000F52E3">
        <w:rPr>
          <w:rFonts w:ascii="Arial" w:eastAsia="Calibri" w:hAnsi="Arial" w:cs="Arial"/>
          <w:spacing w:val="-3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>da</w:t>
      </w:r>
      <w:r w:rsidRPr="000F52E3">
        <w:rPr>
          <w:rFonts w:ascii="Arial" w:eastAsia="Calibri" w:hAnsi="Arial" w:cs="Arial"/>
          <w:spacing w:val="-3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>documentação</w:t>
      </w:r>
      <w:r w:rsidRPr="000F52E3">
        <w:rPr>
          <w:rFonts w:ascii="Arial" w:eastAsia="Calibri" w:hAnsi="Arial" w:cs="Arial"/>
          <w:spacing w:val="-3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-3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>habilitação,</w:t>
      </w:r>
      <w:r w:rsidRPr="000F52E3">
        <w:rPr>
          <w:rFonts w:ascii="Arial" w:eastAsia="Calibri" w:hAnsi="Arial" w:cs="Arial"/>
          <w:spacing w:val="-3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>conforme</w:t>
      </w:r>
      <w:r w:rsidRPr="000F52E3">
        <w:rPr>
          <w:rFonts w:ascii="Arial" w:eastAsia="Calibri" w:hAnsi="Arial" w:cs="Arial"/>
          <w:spacing w:val="-3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>o</w:t>
      </w:r>
      <w:r w:rsidRPr="000F52E3">
        <w:rPr>
          <w:rFonts w:ascii="Arial" w:eastAsia="Calibri" w:hAnsi="Arial" w:cs="Arial"/>
          <w:spacing w:val="-3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>caso.</w:t>
      </w:r>
    </w:p>
    <w:p w14:paraId="38AD5433" w14:textId="77777777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As providências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dos subitens</w:t>
      </w:r>
      <w:proofErr w:type="gramStart"/>
      <w:r w:rsidRPr="000F52E3">
        <w:rPr>
          <w:rFonts w:ascii="Arial" w:eastAsia="Calibri" w:hAnsi="Arial" w:cs="Arial"/>
          <w:spacing w:val="-3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 xml:space="preserve"> </w:t>
      </w:r>
      <w:proofErr w:type="gramEnd"/>
      <w:r w:rsidRPr="000F52E3">
        <w:rPr>
          <w:rFonts w:ascii="Arial" w:eastAsia="Calibri" w:hAnsi="Arial" w:cs="Arial"/>
          <w:spacing w:val="-1"/>
          <w:sz w:val="24"/>
          <w:szCs w:val="24"/>
        </w:rPr>
        <w:t xml:space="preserve">(b  </w:t>
      </w:r>
      <w:r w:rsidRPr="000F52E3">
        <w:rPr>
          <w:rFonts w:ascii="Arial" w:eastAsia="Calibri" w:hAnsi="Arial" w:cs="Arial"/>
          <w:spacing w:val="-35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>e</w:t>
      </w:r>
      <w:r w:rsidRPr="000F52E3">
        <w:rPr>
          <w:rFonts w:ascii="Arial" w:eastAsia="Calibri" w:hAnsi="Arial" w:cs="Arial"/>
          <w:spacing w:val="-3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"/>
          <w:sz w:val="24"/>
          <w:szCs w:val="24"/>
        </w:rPr>
        <w:t xml:space="preserve">  c) </w:t>
      </w:r>
      <w:r w:rsidRPr="000F52E3">
        <w:rPr>
          <w:rFonts w:ascii="Arial" w:eastAsia="Calibri" w:hAnsi="Arial" w:cs="Arial"/>
          <w:spacing w:val="-35"/>
          <w:sz w:val="24"/>
          <w:szCs w:val="24"/>
        </w:rPr>
        <w:t xml:space="preserve">  </w:t>
      </w:r>
      <w:r w:rsidRPr="000F52E3">
        <w:rPr>
          <w:rFonts w:ascii="Arial" w:eastAsia="Calibri" w:hAnsi="Arial" w:cs="Arial"/>
          <w:sz w:val="24"/>
          <w:szCs w:val="24"/>
        </w:rPr>
        <w:t>acima</w:t>
      </w:r>
      <w:r w:rsidRPr="000F52E3">
        <w:rPr>
          <w:rFonts w:ascii="Arial" w:eastAsia="Calibri" w:hAnsi="Arial" w:cs="Arial"/>
          <w:spacing w:val="-34"/>
          <w:sz w:val="24"/>
          <w:szCs w:val="24"/>
        </w:rPr>
        <w:t xml:space="preserve">  </w:t>
      </w:r>
      <w:r w:rsidRPr="000F52E3">
        <w:rPr>
          <w:rFonts w:ascii="Arial" w:eastAsia="Calibri" w:hAnsi="Arial" w:cs="Arial"/>
          <w:sz w:val="24"/>
          <w:szCs w:val="24"/>
        </w:rPr>
        <w:t>poderão</w:t>
      </w:r>
      <w:r w:rsidRPr="000F52E3">
        <w:rPr>
          <w:rFonts w:ascii="Arial" w:eastAsia="Calibri" w:hAnsi="Arial" w:cs="Arial"/>
          <w:spacing w:val="-142"/>
          <w:sz w:val="24"/>
          <w:szCs w:val="24"/>
        </w:rPr>
        <w:t xml:space="preserve">    </w:t>
      </w:r>
      <w:r w:rsidRPr="000F52E3">
        <w:rPr>
          <w:rFonts w:ascii="Arial" w:eastAsia="Calibri" w:hAnsi="Arial" w:cs="Arial"/>
          <w:sz w:val="24"/>
          <w:szCs w:val="24"/>
        </w:rPr>
        <w:t>ser utilizadas se não houver o comparecimento de quaisquer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fornecedores</w:t>
      </w:r>
      <w:r w:rsidRPr="000F52E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interessados</w:t>
      </w:r>
      <w:r w:rsidRPr="000F52E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(procedimento</w:t>
      </w:r>
      <w:r w:rsidRPr="000F52E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deserto).</w:t>
      </w:r>
    </w:p>
    <w:p w14:paraId="6C83F434" w14:textId="503C453F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Havendo a necessidade de realização de ato de qualquer</w:t>
      </w:r>
      <w:r w:rsidRPr="000F52E3">
        <w:rPr>
          <w:rFonts w:ascii="Arial" w:eastAsia="Calibri" w:hAnsi="Arial" w:cs="Arial"/>
          <w:spacing w:val="-142"/>
          <w:sz w:val="24"/>
          <w:szCs w:val="24"/>
        </w:rPr>
        <w:t xml:space="preserve">      </w:t>
      </w:r>
      <w:r w:rsidRPr="000F52E3">
        <w:rPr>
          <w:rFonts w:ascii="Arial" w:eastAsia="Calibri" w:hAnsi="Arial" w:cs="Arial"/>
          <w:sz w:val="24"/>
          <w:szCs w:val="24"/>
        </w:rPr>
        <w:t>natureza pelos fornecedores, cujo prazo não conste deste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Aviso de Contratação Direta, deverá ser atendido o prazo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indicado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pelo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agente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competente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</w:t>
      </w:r>
      <w:r w:rsidR="001938A1" w:rsidRPr="000F52E3">
        <w:rPr>
          <w:rFonts w:ascii="Arial" w:eastAsia="Calibri" w:hAnsi="Arial" w:cs="Arial"/>
          <w:sz w:val="24"/>
          <w:szCs w:val="24"/>
        </w:rPr>
        <w:t>ssistência Social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na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respectiva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notificação.</w:t>
      </w:r>
    </w:p>
    <w:p w14:paraId="1D3C5A44" w14:textId="7636C5A2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Caberá ao fornecedor acompanhar as operações, ficando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responsável pelo ônus decorrente da perda do negócio diante</w:t>
      </w:r>
      <w:r w:rsidRPr="000F52E3">
        <w:rPr>
          <w:rFonts w:ascii="Arial" w:eastAsia="Calibri" w:hAnsi="Arial" w:cs="Arial"/>
          <w:spacing w:val="-14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inobservância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quaisquer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mensagens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emitidas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pela </w:t>
      </w:r>
      <w:r w:rsidRPr="000F52E3">
        <w:rPr>
          <w:rFonts w:ascii="Arial" w:eastAsia="Calibri" w:hAnsi="Arial" w:cs="Arial"/>
          <w:spacing w:val="-142"/>
          <w:sz w:val="24"/>
          <w:szCs w:val="24"/>
        </w:rPr>
        <w:t xml:space="preserve">       </w:t>
      </w:r>
      <w:r w:rsidRPr="000F52E3">
        <w:rPr>
          <w:rFonts w:ascii="Arial" w:eastAsia="Calibri" w:hAnsi="Arial" w:cs="Arial"/>
          <w:sz w:val="24"/>
          <w:szCs w:val="24"/>
        </w:rPr>
        <w:t>A</w:t>
      </w:r>
      <w:r w:rsidR="001938A1" w:rsidRPr="000F52E3">
        <w:rPr>
          <w:rFonts w:ascii="Arial" w:eastAsia="Calibri" w:hAnsi="Arial" w:cs="Arial"/>
          <w:sz w:val="24"/>
          <w:szCs w:val="24"/>
        </w:rPr>
        <w:t>ssistência Social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ou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sua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desconexão.</w:t>
      </w:r>
    </w:p>
    <w:p w14:paraId="2F5FA16B" w14:textId="395F1C63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Não havendo expediente ou ocorrendo qualquer fato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superveniente que impeça a realização do certame na data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marcada, a sessão será automaticamente transferida para 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primeiro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dia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útil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subsequente,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no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mesmo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horário</w:t>
      </w:r>
      <w:r w:rsidR="001938A1" w:rsidRPr="000F52E3">
        <w:rPr>
          <w:rFonts w:ascii="Arial" w:eastAsia="Calibri" w:hAnsi="Arial" w:cs="Arial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anteriormente estabelecido, desde que não haja comunicação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em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contrário.</w:t>
      </w:r>
    </w:p>
    <w:p w14:paraId="02C060FD" w14:textId="738A7422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No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julgamento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das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propostas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habilitação,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</w:t>
      </w:r>
      <w:proofErr w:type="gramStart"/>
      <w:r w:rsidRPr="000F52E3">
        <w:rPr>
          <w:rFonts w:ascii="Arial" w:eastAsia="Calibri" w:hAnsi="Arial" w:cs="Arial"/>
          <w:spacing w:val="-142"/>
          <w:sz w:val="24"/>
          <w:szCs w:val="24"/>
        </w:rPr>
        <w:t xml:space="preserve"> </w:t>
      </w:r>
      <w:r w:rsidR="001938A1" w:rsidRPr="000F52E3">
        <w:rPr>
          <w:rFonts w:ascii="Arial" w:eastAsia="Calibri" w:hAnsi="Arial" w:cs="Arial"/>
          <w:spacing w:val="-142"/>
          <w:sz w:val="24"/>
          <w:szCs w:val="24"/>
        </w:rPr>
        <w:t xml:space="preserve"> 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>A</w:t>
      </w:r>
      <w:r w:rsidR="001938A1" w:rsidRPr="000F52E3">
        <w:rPr>
          <w:rFonts w:ascii="Arial" w:eastAsia="Calibri" w:hAnsi="Arial" w:cs="Arial"/>
          <w:sz w:val="24"/>
          <w:szCs w:val="24"/>
        </w:rPr>
        <w:t>ssistência Social</w:t>
      </w:r>
      <w:r w:rsidRPr="000F52E3">
        <w:rPr>
          <w:rFonts w:ascii="Arial" w:eastAsia="Calibri" w:hAnsi="Arial" w:cs="Arial"/>
          <w:spacing w:val="1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poderá</w:t>
      </w:r>
      <w:r w:rsidRPr="000F52E3">
        <w:rPr>
          <w:rFonts w:ascii="Arial" w:eastAsia="Calibri" w:hAnsi="Arial" w:cs="Arial"/>
          <w:spacing w:val="1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sanar</w:t>
      </w:r>
      <w:r w:rsidRPr="000F52E3">
        <w:rPr>
          <w:rFonts w:ascii="Arial" w:eastAsia="Calibri" w:hAnsi="Arial" w:cs="Arial"/>
          <w:spacing w:val="1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erros</w:t>
      </w:r>
      <w:r w:rsidRPr="000F52E3">
        <w:rPr>
          <w:rFonts w:ascii="Arial" w:eastAsia="Calibri" w:hAnsi="Arial" w:cs="Arial"/>
          <w:spacing w:val="1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ou</w:t>
      </w:r>
      <w:r w:rsidRPr="000F52E3">
        <w:rPr>
          <w:rFonts w:ascii="Arial" w:eastAsia="Calibri" w:hAnsi="Arial" w:cs="Arial"/>
          <w:spacing w:val="1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falhas</w:t>
      </w:r>
      <w:r w:rsidRPr="000F52E3">
        <w:rPr>
          <w:rFonts w:ascii="Arial" w:eastAsia="Calibri" w:hAnsi="Arial" w:cs="Arial"/>
          <w:spacing w:val="1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que</w:t>
      </w:r>
      <w:r w:rsidRPr="000F52E3">
        <w:rPr>
          <w:rFonts w:ascii="Arial" w:eastAsia="Calibri" w:hAnsi="Arial" w:cs="Arial"/>
          <w:spacing w:val="1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não</w:t>
      </w:r>
      <w:r w:rsidRPr="000F52E3">
        <w:rPr>
          <w:rFonts w:ascii="Arial" w:eastAsia="Calibri" w:hAnsi="Arial" w:cs="Arial"/>
          <w:spacing w:val="1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 xml:space="preserve">alterem </w:t>
      </w:r>
      <w:r w:rsidRPr="000F52E3">
        <w:rPr>
          <w:rFonts w:ascii="Arial" w:eastAsia="Calibri" w:hAnsi="Arial" w:cs="Arial"/>
          <w:spacing w:val="-14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 substância das propostas, dos documentos e sua validade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jurídica, mediante despacho fundamentado, registrado em Ata</w:t>
      </w:r>
      <w:r w:rsidRPr="000F52E3">
        <w:rPr>
          <w:rFonts w:ascii="Arial" w:eastAsia="Calibri" w:hAnsi="Arial" w:cs="Arial"/>
          <w:spacing w:val="-142"/>
          <w:sz w:val="24"/>
          <w:szCs w:val="24"/>
        </w:rPr>
        <w:t xml:space="preserve">            </w:t>
      </w:r>
      <w:r w:rsidRPr="000F52E3">
        <w:rPr>
          <w:rFonts w:ascii="Arial" w:eastAsia="Calibri" w:hAnsi="Arial" w:cs="Arial"/>
          <w:sz w:val="24"/>
          <w:szCs w:val="24"/>
        </w:rPr>
        <w:t xml:space="preserve"> e acessível a todos, atribuindo-lhes validade e eficácia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para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fins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habilitação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classificação.</w:t>
      </w:r>
    </w:p>
    <w:p w14:paraId="29557898" w14:textId="13F042AB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As normas disciplinadoras deste Aviso de Contratação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Direta serão sempre interpretadas em favor da ampliação da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disputa entre os interessados, desde que não comprometam 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interesse da A</w:t>
      </w:r>
      <w:r w:rsidR="001938A1" w:rsidRPr="000F52E3">
        <w:rPr>
          <w:rFonts w:ascii="Arial" w:eastAsia="Calibri" w:hAnsi="Arial" w:cs="Arial"/>
          <w:sz w:val="24"/>
          <w:szCs w:val="24"/>
        </w:rPr>
        <w:t>ssistência social</w:t>
      </w:r>
      <w:r w:rsidRPr="000F52E3">
        <w:rPr>
          <w:rFonts w:ascii="Arial" w:eastAsia="Calibri" w:hAnsi="Arial" w:cs="Arial"/>
          <w:sz w:val="24"/>
          <w:szCs w:val="24"/>
        </w:rPr>
        <w:t>, o princípio da isonomia, 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finalidade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segurança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da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contratação.</w:t>
      </w:r>
    </w:p>
    <w:p w14:paraId="4F0018EA" w14:textId="69CB83DC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Os</w:t>
      </w:r>
      <w:r w:rsidRPr="000F52E3">
        <w:rPr>
          <w:rFonts w:ascii="Arial" w:eastAsia="Calibri" w:hAnsi="Arial" w:cs="Arial"/>
          <w:spacing w:val="17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fornecedores</w:t>
      </w:r>
      <w:r w:rsidRPr="000F52E3">
        <w:rPr>
          <w:rFonts w:ascii="Arial" w:eastAsia="Calibri" w:hAnsi="Arial" w:cs="Arial"/>
          <w:spacing w:val="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assumem</w:t>
      </w:r>
      <w:r w:rsidRPr="000F52E3">
        <w:rPr>
          <w:rFonts w:ascii="Arial" w:eastAsia="Calibri" w:hAnsi="Arial" w:cs="Arial"/>
          <w:spacing w:val="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todos</w:t>
      </w:r>
      <w:r w:rsidRPr="000F52E3">
        <w:rPr>
          <w:rFonts w:ascii="Arial" w:eastAsia="Calibri" w:hAnsi="Arial" w:cs="Arial"/>
          <w:spacing w:val="17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os</w:t>
      </w:r>
      <w:r w:rsidRPr="000F52E3">
        <w:rPr>
          <w:rFonts w:ascii="Arial" w:eastAsia="Calibri" w:hAnsi="Arial" w:cs="Arial"/>
          <w:spacing w:val="1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custos</w:t>
      </w:r>
      <w:r w:rsidRPr="000F52E3">
        <w:rPr>
          <w:rFonts w:ascii="Arial" w:eastAsia="Calibri" w:hAnsi="Arial" w:cs="Arial"/>
          <w:spacing w:val="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17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preparação</w:t>
      </w:r>
      <w:r w:rsidRPr="000F52E3">
        <w:rPr>
          <w:rFonts w:ascii="Arial" w:eastAsia="Calibri" w:hAnsi="Arial" w:cs="Arial"/>
          <w:spacing w:val="-14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</w:t>
      </w:r>
      <w:r w:rsidRPr="000F52E3">
        <w:rPr>
          <w:rFonts w:ascii="Arial" w:eastAsia="Calibri" w:hAnsi="Arial" w:cs="Arial"/>
          <w:spacing w:val="-20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apresentação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-20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suas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propostas</w:t>
      </w:r>
      <w:r w:rsidRPr="000F52E3">
        <w:rPr>
          <w:rFonts w:ascii="Arial" w:eastAsia="Calibri" w:hAnsi="Arial" w:cs="Arial"/>
          <w:spacing w:val="-20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</w:t>
      </w:r>
      <w:r w:rsidRPr="000F52E3">
        <w:rPr>
          <w:rFonts w:ascii="Arial" w:eastAsia="Calibri" w:hAnsi="Arial" w:cs="Arial"/>
          <w:spacing w:val="-2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</w:t>
      </w:r>
      <w:r w:rsidRPr="000F52E3">
        <w:rPr>
          <w:rFonts w:ascii="Arial" w:eastAsia="Calibri" w:hAnsi="Arial" w:cs="Arial"/>
          <w:spacing w:val="-20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</w:t>
      </w:r>
      <w:r w:rsidR="001938A1" w:rsidRPr="000F52E3">
        <w:rPr>
          <w:rFonts w:ascii="Arial" w:eastAsia="Calibri" w:hAnsi="Arial" w:cs="Arial"/>
          <w:sz w:val="24"/>
          <w:szCs w:val="24"/>
        </w:rPr>
        <w:t>ssistência social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não</w:t>
      </w:r>
      <w:r w:rsidRPr="000F52E3">
        <w:rPr>
          <w:rFonts w:ascii="Arial" w:eastAsia="Calibri" w:hAnsi="Arial" w:cs="Arial"/>
          <w:spacing w:val="-20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será,</w:t>
      </w:r>
      <w:r w:rsidRPr="000F52E3">
        <w:rPr>
          <w:rFonts w:ascii="Arial" w:eastAsia="Calibri" w:hAnsi="Arial" w:cs="Arial"/>
          <w:spacing w:val="-14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em</w:t>
      </w:r>
      <w:r w:rsidRPr="000F52E3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nenhum</w:t>
      </w:r>
      <w:r w:rsidRPr="000F52E3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caso,</w:t>
      </w:r>
      <w:r w:rsidRPr="000F52E3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responsável</w:t>
      </w:r>
      <w:r w:rsidRPr="000F52E3">
        <w:rPr>
          <w:rFonts w:ascii="Arial" w:eastAsia="Calibri" w:hAnsi="Arial" w:cs="Arial"/>
          <w:spacing w:val="47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por</w:t>
      </w:r>
      <w:r w:rsidRPr="000F52E3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esses</w:t>
      </w:r>
      <w:r w:rsidRPr="000F52E3">
        <w:rPr>
          <w:rFonts w:ascii="Arial" w:eastAsia="Calibri" w:hAnsi="Arial" w:cs="Arial"/>
          <w:spacing w:val="4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custos, independentemente</w:t>
      </w:r>
      <w:r w:rsidRPr="000F52E3">
        <w:rPr>
          <w:rFonts w:ascii="Arial" w:eastAsia="Calibri" w:hAnsi="Arial" w:cs="Arial"/>
          <w:spacing w:val="-25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da</w:t>
      </w:r>
      <w:r w:rsidRPr="000F52E3">
        <w:rPr>
          <w:rFonts w:ascii="Arial" w:eastAsia="Calibri" w:hAnsi="Arial" w:cs="Arial"/>
          <w:spacing w:val="-25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condução</w:t>
      </w:r>
      <w:r w:rsidRPr="000F52E3">
        <w:rPr>
          <w:rFonts w:ascii="Arial" w:eastAsia="Calibri" w:hAnsi="Arial" w:cs="Arial"/>
          <w:spacing w:val="-2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ou</w:t>
      </w:r>
      <w:r w:rsidRPr="000F52E3">
        <w:rPr>
          <w:rFonts w:ascii="Arial" w:eastAsia="Calibri" w:hAnsi="Arial" w:cs="Arial"/>
          <w:spacing w:val="-20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do</w:t>
      </w:r>
      <w:r w:rsidRPr="000F52E3">
        <w:rPr>
          <w:rFonts w:ascii="Arial" w:eastAsia="Calibri" w:hAnsi="Arial" w:cs="Arial"/>
          <w:spacing w:val="-25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resultado</w:t>
      </w:r>
      <w:r w:rsidRPr="000F52E3">
        <w:rPr>
          <w:rFonts w:ascii="Arial" w:eastAsia="Calibri" w:hAnsi="Arial" w:cs="Arial"/>
          <w:spacing w:val="-2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do</w:t>
      </w:r>
      <w:r w:rsidRPr="000F52E3">
        <w:rPr>
          <w:rFonts w:ascii="Arial" w:eastAsia="Calibri" w:hAnsi="Arial" w:cs="Arial"/>
          <w:spacing w:val="-25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processo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proofErr w:type="gramStart"/>
      <w:r w:rsidR="001938A1" w:rsidRPr="000F52E3">
        <w:rPr>
          <w:rFonts w:ascii="Arial" w:eastAsia="Calibri" w:hAnsi="Arial" w:cs="Arial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pacing w:val="-142"/>
          <w:sz w:val="24"/>
          <w:szCs w:val="24"/>
        </w:rPr>
        <w:t xml:space="preserve"> </w:t>
      </w:r>
      <w:proofErr w:type="gramEnd"/>
      <w:r w:rsidRPr="000F52E3">
        <w:rPr>
          <w:rFonts w:ascii="Arial" w:eastAsia="Calibri" w:hAnsi="Arial" w:cs="Arial"/>
          <w:sz w:val="24"/>
          <w:szCs w:val="24"/>
        </w:rPr>
        <w:t>contratação.</w:t>
      </w:r>
    </w:p>
    <w:p w14:paraId="51C8B49B" w14:textId="77777777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lastRenderedPageBreak/>
        <w:t>Em caso de divergência entre disposições deste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Aviso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Contratação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Direta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seus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anexos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ou</w:t>
      </w:r>
      <w:r w:rsidRPr="000F52E3">
        <w:rPr>
          <w:rFonts w:ascii="Arial" w:eastAsia="Calibri" w:hAnsi="Arial" w:cs="Arial"/>
          <w:spacing w:val="-19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demais</w:t>
      </w:r>
      <w:r w:rsidRPr="000F52E3">
        <w:rPr>
          <w:rFonts w:ascii="Arial" w:eastAsia="Calibri" w:hAnsi="Arial" w:cs="Arial"/>
          <w:spacing w:val="-18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peças que</w:t>
      </w:r>
      <w:r w:rsidRPr="000F52E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compõem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</w:t>
      </w:r>
      <w:r w:rsidRPr="000F52E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processo prevalecerá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as</w:t>
      </w:r>
      <w:r w:rsidRPr="000F52E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deste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Aviso.</w:t>
      </w:r>
    </w:p>
    <w:p w14:paraId="1BC571DB" w14:textId="77777777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Da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sessão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pública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será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divulgada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Ata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com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publicação</w:t>
      </w:r>
      <w:r w:rsidRPr="000F52E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do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site</w:t>
      </w:r>
      <w:r w:rsidRPr="000F52E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do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município,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no</w:t>
      </w:r>
      <w:r w:rsidRPr="000F52E3">
        <w:rPr>
          <w:rFonts w:ascii="Arial" w:eastAsia="Calibri" w:hAnsi="Arial" w:cs="Arial"/>
          <w:spacing w:val="-4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diário eletrônico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oficial.</w:t>
      </w:r>
    </w:p>
    <w:p w14:paraId="00ADA658" w14:textId="77777777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Integram este Aviso de Contratação Direta, para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todos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os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fins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efeitos,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os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seguintes</w:t>
      </w:r>
      <w:r w:rsidRPr="000F52E3">
        <w:rPr>
          <w:rFonts w:ascii="Arial" w:eastAsia="Calibri" w:hAnsi="Arial" w:cs="Arial"/>
          <w:spacing w:val="-3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anexos:</w:t>
      </w:r>
    </w:p>
    <w:p w14:paraId="20D331E5" w14:textId="77777777" w:rsidR="0061670B" w:rsidRPr="000F52E3" w:rsidRDefault="0061670B" w:rsidP="0061670B">
      <w:pPr>
        <w:numPr>
          <w:ilvl w:val="0"/>
          <w:numId w:val="11"/>
        </w:numPr>
        <w:spacing w:after="0" w:line="276" w:lineRule="auto"/>
        <w:ind w:left="714" w:hanging="357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Fica eleito o foro da Comarca de Colinas do Tocantins - TO para dirimir qualquer controvérsia acerca da presente</w:t>
      </w:r>
      <w:r w:rsidRPr="000F52E3">
        <w:rPr>
          <w:rFonts w:ascii="Arial" w:eastAsia="Calibri" w:hAnsi="Arial" w:cs="Arial"/>
          <w:spacing w:val="1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contratação</w:t>
      </w:r>
      <w:r w:rsidRPr="000F52E3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0F52E3">
        <w:rPr>
          <w:rFonts w:ascii="Arial" w:eastAsia="Calibri" w:hAnsi="Arial" w:cs="Arial"/>
          <w:sz w:val="24"/>
          <w:szCs w:val="24"/>
        </w:rPr>
        <w:t>direta.</w:t>
      </w:r>
    </w:p>
    <w:p w14:paraId="612DF34F" w14:textId="77777777" w:rsidR="0061670B" w:rsidRPr="000F52E3" w:rsidRDefault="0061670B" w:rsidP="0061670B">
      <w:pPr>
        <w:widowControl w:val="0"/>
        <w:tabs>
          <w:tab w:val="left" w:pos="541"/>
        </w:tabs>
        <w:autoSpaceDE w:val="0"/>
        <w:autoSpaceDN w:val="0"/>
        <w:spacing w:after="0" w:line="276" w:lineRule="auto"/>
        <w:ind w:left="720" w:right="109"/>
        <w:jc w:val="both"/>
        <w:rPr>
          <w:rFonts w:ascii="Arial" w:eastAsia="Calibri" w:hAnsi="Arial" w:cs="Arial"/>
          <w:sz w:val="24"/>
          <w:szCs w:val="24"/>
        </w:rPr>
      </w:pPr>
    </w:p>
    <w:p w14:paraId="17514843" w14:textId="77777777" w:rsidR="004252C0" w:rsidRPr="000F52E3" w:rsidRDefault="0061670B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                                                         </w:t>
      </w:r>
      <w:r w:rsidR="00D433E6" w:rsidRPr="000F52E3">
        <w:rPr>
          <w:rFonts w:ascii="Arial" w:eastAsia="Calibri" w:hAnsi="Arial" w:cs="Arial"/>
          <w:sz w:val="24"/>
          <w:szCs w:val="24"/>
        </w:rPr>
        <w:t xml:space="preserve">         </w:t>
      </w:r>
    </w:p>
    <w:p w14:paraId="5AAD1DA6" w14:textId="77777777" w:rsidR="004252C0" w:rsidRPr="000F52E3" w:rsidRDefault="004252C0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A3127D" w14:textId="77777777" w:rsidR="004252C0" w:rsidRPr="000F52E3" w:rsidRDefault="004252C0" w:rsidP="0061670B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ADC103A" w14:textId="28809636" w:rsidR="0061670B" w:rsidRPr="000F52E3" w:rsidRDefault="00D433E6" w:rsidP="00AB6FD2">
      <w:pPr>
        <w:widowControl w:val="0"/>
        <w:tabs>
          <w:tab w:val="left" w:pos="0"/>
        </w:tabs>
        <w:autoSpaceDE w:val="0"/>
        <w:autoSpaceDN w:val="0"/>
        <w:spacing w:after="0" w:line="276" w:lineRule="auto"/>
        <w:jc w:val="right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Bernardo Sayão - TO, </w:t>
      </w:r>
      <w:r w:rsidR="000F52E3" w:rsidRPr="000F52E3">
        <w:rPr>
          <w:rFonts w:ascii="Arial" w:eastAsia="Calibri" w:hAnsi="Arial" w:cs="Arial"/>
          <w:sz w:val="24"/>
          <w:szCs w:val="24"/>
        </w:rPr>
        <w:t>10</w:t>
      </w:r>
      <w:r w:rsidR="004306D2" w:rsidRPr="000F52E3">
        <w:rPr>
          <w:rFonts w:ascii="Arial" w:eastAsia="Calibri" w:hAnsi="Arial" w:cs="Arial"/>
          <w:sz w:val="24"/>
          <w:szCs w:val="24"/>
        </w:rPr>
        <w:t xml:space="preserve"> de março de 2023</w:t>
      </w:r>
      <w:r w:rsidR="0061670B" w:rsidRPr="000F52E3">
        <w:rPr>
          <w:rFonts w:ascii="Arial" w:eastAsia="Calibri" w:hAnsi="Arial" w:cs="Arial"/>
          <w:sz w:val="24"/>
          <w:szCs w:val="24"/>
        </w:rPr>
        <w:t>.</w:t>
      </w:r>
    </w:p>
    <w:p w14:paraId="2767603B" w14:textId="77777777" w:rsidR="0061670B" w:rsidRPr="000F52E3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3E38522" w14:textId="77777777" w:rsidR="0061670B" w:rsidRPr="000F52E3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A77510E" w14:textId="77777777" w:rsidR="0061670B" w:rsidRPr="000F52E3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                                                        </w:t>
      </w:r>
    </w:p>
    <w:p w14:paraId="1E6D488D" w14:textId="77777777" w:rsidR="0061670B" w:rsidRPr="000F52E3" w:rsidRDefault="0061670B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 xml:space="preserve">           </w:t>
      </w:r>
    </w:p>
    <w:p w14:paraId="6185011E" w14:textId="0E3F27A7" w:rsidR="0061670B" w:rsidRPr="000F52E3" w:rsidRDefault="004252C0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proofErr w:type="spellStart"/>
      <w:r w:rsidRPr="000F52E3">
        <w:rPr>
          <w:rFonts w:ascii="Arial" w:eastAsia="Calibri" w:hAnsi="Arial" w:cs="Arial"/>
          <w:sz w:val="24"/>
          <w:szCs w:val="24"/>
        </w:rPr>
        <w:t>Eliszangela</w:t>
      </w:r>
      <w:proofErr w:type="spellEnd"/>
      <w:r w:rsidRPr="000F52E3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0F52E3">
        <w:rPr>
          <w:rFonts w:ascii="Arial" w:eastAsia="Calibri" w:hAnsi="Arial" w:cs="Arial"/>
          <w:sz w:val="24"/>
          <w:szCs w:val="24"/>
        </w:rPr>
        <w:t>Alvino</w:t>
      </w:r>
      <w:proofErr w:type="spellEnd"/>
      <w:r w:rsidRPr="000F52E3">
        <w:rPr>
          <w:rFonts w:ascii="Arial" w:eastAsia="Calibri" w:hAnsi="Arial" w:cs="Arial"/>
          <w:sz w:val="24"/>
          <w:szCs w:val="24"/>
        </w:rPr>
        <w:t xml:space="preserve"> da Silva Antunes</w:t>
      </w:r>
    </w:p>
    <w:p w14:paraId="4688C912" w14:textId="58A7FEC7" w:rsidR="0061670B" w:rsidRPr="000F52E3" w:rsidRDefault="004252C0" w:rsidP="0061670B">
      <w:pPr>
        <w:widowControl w:val="0"/>
        <w:tabs>
          <w:tab w:val="left" w:pos="545"/>
        </w:tabs>
        <w:autoSpaceDE w:val="0"/>
        <w:autoSpaceDN w:val="0"/>
        <w:spacing w:after="0"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0F52E3">
        <w:rPr>
          <w:rFonts w:ascii="Arial" w:eastAsia="Calibri" w:hAnsi="Arial" w:cs="Arial"/>
          <w:sz w:val="24"/>
          <w:szCs w:val="24"/>
        </w:rPr>
        <w:t>Secretária Municipal de Assistência Social</w:t>
      </w:r>
    </w:p>
    <w:p w14:paraId="089683F8" w14:textId="77777777" w:rsidR="007546D0" w:rsidRPr="000F52E3" w:rsidRDefault="007546D0" w:rsidP="0061670B">
      <w:pPr>
        <w:rPr>
          <w:rFonts w:ascii="Arial" w:hAnsi="Arial" w:cs="Arial"/>
          <w:sz w:val="24"/>
          <w:szCs w:val="24"/>
        </w:rPr>
      </w:pPr>
    </w:p>
    <w:p w14:paraId="11517F10" w14:textId="77777777" w:rsidR="0097000F" w:rsidRPr="00065CAD" w:rsidRDefault="0097000F">
      <w:pPr>
        <w:rPr>
          <w:rFonts w:ascii="Arial" w:hAnsi="Arial" w:cs="Arial"/>
        </w:rPr>
      </w:pPr>
    </w:p>
    <w:sectPr w:rsidR="0097000F" w:rsidRPr="00065CAD" w:rsidSect="00B602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C2277" w14:textId="77777777" w:rsidR="007F3485" w:rsidRDefault="007F3485" w:rsidP="001A5B15">
      <w:pPr>
        <w:spacing w:after="0" w:line="240" w:lineRule="auto"/>
      </w:pPr>
      <w:r>
        <w:separator/>
      </w:r>
    </w:p>
  </w:endnote>
  <w:endnote w:type="continuationSeparator" w:id="0">
    <w:p w14:paraId="47385405" w14:textId="77777777" w:rsidR="007F3485" w:rsidRDefault="007F3485" w:rsidP="001A5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570B3" w14:textId="77777777" w:rsidR="00651965" w:rsidRDefault="0065196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D14AF" w14:textId="40096517" w:rsidR="001A5B15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Av. Antônio Pescon</w:t>
    </w:r>
    <w:r w:rsidR="0034594B">
      <w:rPr>
        <w:rFonts w:ascii="Arial" w:hAnsi="Arial" w:cs="Arial"/>
        <w:sz w:val="20"/>
        <w:szCs w:val="20"/>
      </w:rPr>
      <w:t>e</w:t>
    </w:r>
    <w:r w:rsidRPr="00597198">
      <w:rPr>
        <w:rFonts w:ascii="Arial" w:hAnsi="Arial" w:cs="Arial"/>
        <w:sz w:val="20"/>
        <w:szCs w:val="20"/>
      </w:rPr>
      <w:t>, 378</w:t>
    </w:r>
    <w:r>
      <w:rPr>
        <w:rFonts w:ascii="Arial" w:hAnsi="Arial" w:cs="Arial"/>
        <w:sz w:val="20"/>
        <w:szCs w:val="20"/>
      </w:rPr>
      <w:t xml:space="preserve"> – Centro, </w:t>
    </w:r>
    <w:r w:rsidRPr="00597198">
      <w:rPr>
        <w:rFonts w:ascii="Arial" w:hAnsi="Arial" w:cs="Arial"/>
        <w:sz w:val="20"/>
        <w:szCs w:val="20"/>
      </w:rPr>
      <w:t>CEP: 777</w:t>
    </w:r>
    <w:r>
      <w:rPr>
        <w:rFonts w:ascii="Arial" w:hAnsi="Arial" w:cs="Arial"/>
        <w:sz w:val="20"/>
        <w:szCs w:val="20"/>
      </w:rPr>
      <w:t>755-000 Bernardo Sayão – TO.</w:t>
    </w:r>
  </w:p>
  <w:p w14:paraId="589F6DAA" w14:textId="77777777" w:rsidR="001A5B15" w:rsidRDefault="001A5B15" w:rsidP="001A5B15">
    <w:pPr>
      <w:pStyle w:val="Rodap"/>
      <w:jc w:val="center"/>
    </w:pPr>
    <w:r>
      <w:rPr>
        <w:rFonts w:ascii="Arial" w:hAnsi="Arial" w:cs="Arial"/>
        <w:sz w:val="20"/>
        <w:szCs w:val="20"/>
      </w:rPr>
      <w:t xml:space="preserve">Fone (63) 3422-1241 </w:t>
    </w:r>
    <w:r w:rsidRPr="006D2B9D">
      <w:rPr>
        <w:rFonts w:ascii="Times New Roman" w:hAnsi="Times New Roman"/>
        <w:kern w:val="1"/>
        <w:sz w:val="20"/>
        <w:szCs w:val="20"/>
      </w:rPr>
      <w:t xml:space="preserve">E-mail institucional: </w:t>
    </w:r>
    <w:hyperlink r:id="rId1" w:history="1">
      <w:r w:rsidRPr="000A38A2">
        <w:rPr>
          <w:rStyle w:val="Hyperlink"/>
          <w:rFonts w:ascii="Times New Roman" w:hAnsi="Times New Roman"/>
          <w:kern w:val="1"/>
          <w:sz w:val="20"/>
          <w:szCs w:val="20"/>
        </w:rPr>
        <w:t>prefbernardosayao2124@gmail.com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D6879" w14:textId="77777777" w:rsidR="00651965" w:rsidRDefault="0065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64797B" w14:textId="77777777" w:rsidR="007F3485" w:rsidRDefault="007F3485" w:rsidP="001A5B15">
      <w:pPr>
        <w:spacing w:after="0" w:line="240" w:lineRule="auto"/>
      </w:pPr>
      <w:r>
        <w:separator/>
      </w:r>
    </w:p>
  </w:footnote>
  <w:footnote w:type="continuationSeparator" w:id="0">
    <w:p w14:paraId="7E07B625" w14:textId="77777777" w:rsidR="007F3485" w:rsidRDefault="007F3485" w:rsidP="001A5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AB20E" w14:textId="77777777" w:rsidR="00651965" w:rsidRDefault="0065196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982AE" w14:textId="77777777" w:rsidR="001A5B15" w:rsidRDefault="001A5B15" w:rsidP="001A5B15">
    <w:pPr>
      <w:pStyle w:val="Legenda"/>
    </w:pPr>
    <w:r>
      <w:rPr>
        <w:color w:val="0000FF"/>
        <w:sz w:val="22"/>
      </w:rPr>
      <w:object w:dxaOrig="1724" w:dyaOrig="1158" w14:anchorId="657BC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8.25pt;height:49.5pt" o:ole="" fillcolor="window">
          <v:imagedata r:id="rId1" o:title=""/>
        </v:shape>
        <o:OLEObject Type="Embed" ProgID="Word.Picture.8" ShapeID="_x0000_i1025" DrawAspect="Content" ObjectID="_1739949321" r:id="rId2"/>
      </w:object>
    </w:r>
  </w:p>
  <w:p w14:paraId="18870A81" w14:textId="77777777" w:rsidR="001A5B15" w:rsidRPr="00597198" w:rsidRDefault="001A5B15" w:rsidP="001A5B15">
    <w:pPr>
      <w:pStyle w:val="Legenda"/>
      <w:rPr>
        <w:sz w:val="20"/>
        <w:szCs w:val="20"/>
      </w:rPr>
    </w:pPr>
    <w:r w:rsidRPr="00597198">
      <w:rPr>
        <w:sz w:val="20"/>
        <w:szCs w:val="20"/>
      </w:rPr>
      <w:t>ESTODO DO TOCANTINS</w:t>
    </w:r>
  </w:p>
  <w:p w14:paraId="0FAAC0AC" w14:textId="66CDAE84" w:rsidR="001A5B15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 w:rsidRPr="00597198">
      <w:rPr>
        <w:rFonts w:ascii="Arial" w:hAnsi="Arial" w:cs="Arial"/>
        <w:sz w:val="20"/>
        <w:szCs w:val="20"/>
      </w:rPr>
      <w:t>PREFEITURA MUNICIPAL DE BERNARDO SAYÃO</w:t>
    </w:r>
  </w:p>
  <w:p w14:paraId="7BACDF82" w14:textId="30AD075B" w:rsidR="00651965" w:rsidRPr="00597198" w:rsidRDefault="00651965" w:rsidP="001A5B1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FUNDO MUNICIPAL DE ASSISTÊNCIA SOCIAL</w:t>
    </w:r>
  </w:p>
  <w:p w14:paraId="24AE36BD" w14:textId="77777777" w:rsidR="001A5B15" w:rsidRPr="00E54CC7" w:rsidRDefault="001A5B15" w:rsidP="001A5B15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2021 A 2024</w:t>
    </w:r>
  </w:p>
  <w:p w14:paraId="4A76C99A" w14:textId="77777777" w:rsidR="001A5B15" w:rsidRDefault="001A5B15" w:rsidP="001A5B15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908EBD" w14:textId="77777777" w:rsidR="00651965" w:rsidRDefault="006519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0A91"/>
    <w:multiLevelType w:val="multilevel"/>
    <w:tmpl w:val="F7702C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C702727"/>
    <w:multiLevelType w:val="hybridMultilevel"/>
    <w:tmpl w:val="78C6A212"/>
    <w:lvl w:ilvl="0" w:tplc="3BC0A05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274CF"/>
    <w:multiLevelType w:val="hybridMultilevel"/>
    <w:tmpl w:val="067E83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525F1"/>
    <w:multiLevelType w:val="hybridMultilevel"/>
    <w:tmpl w:val="0D6422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0018D6"/>
    <w:multiLevelType w:val="hybridMultilevel"/>
    <w:tmpl w:val="58E0FB44"/>
    <w:lvl w:ilvl="0" w:tplc="547C6F18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64021"/>
    <w:multiLevelType w:val="multilevel"/>
    <w:tmpl w:val="DF126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DCD391E"/>
    <w:multiLevelType w:val="multilevel"/>
    <w:tmpl w:val="1A0A4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0C"/>
    <w:rsid w:val="00040644"/>
    <w:rsid w:val="00065CAD"/>
    <w:rsid w:val="0009662A"/>
    <w:rsid w:val="000B00ED"/>
    <w:rsid w:val="000B75D9"/>
    <w:rsid w:val="000D1307"/>
    <w:rsid w:val="000F52E3"/>
    <w:rsid w:val="00101132"/>
    <w:rsid w:val="00164A9F"/>
    <w:rsid w:val="001938A1"/>
    <w:rsid w:val="001A5B15"/>
    <w:rsid w:val="001C742B"/>
    <w:rsid w:val="001D317A"/>
    <w:rsid w:val="00225C3E"/>
    <w:rsid w:val="002A1EAB"/>
    <w:rsid w:val="002F58BC"/>
    <w:rsid w:val="00310E79"/>
    <w:rsid w:val="0034371A"/>
    <w:rsid w:val="0034594B"/>
    <w:rsid w:val="003516C2"/>
    <w:rsid w:val="003857BD"/>
    <w:rsid w:val="003B157A"/>
    <w:rsid w:val="003B79C7"/>
    <w:rsid w:val="003C041B"/>
    <w:rsid w:val="003C5C7C"/>
    <w:rsid w:val="003D2EA2"/>
    <w:rsid w:val="004111A5"/>
    <w:rsid w:val="00421301"/>
    <w:rsid w:val="00422187"/>
    <w:rsid w:val="004252C0"/>
    <w:rsid w:val="004306D2"/>
    <w:rsid w:val="00463453"/>
    <w:rsid w:val="0046603A"/>
    <w:rsid w:val="004858E3"/>
    <w:rsid w:val="004B6477"/>
    <w:rsid w:val="00513145"/>
    <w:rsid w:val="005176D7"/>
    <w:rsid w:val="0054580C"/>
    <w:rsid w:val="00564557"/>
    <w:rsid w:val="005E710D"/>
    <w:rsid w:val="00614441"/>
    <w:rsid w:val="0061670B"/>
    <w:rsid w:val="00617D5A"/>
    <w:rsid w:val="006243C6"/>
    <w:rsid w:val="00651965"/>
    <w:rsid w:val="0070084F"/>
    <w:rsid w:val="007546D0"/>
    <w:rsid w:val="00775A0A"/>
    <w:rsid w:val="007A08B1"/>
    <w:rsid w:val="007B36C8"/>
    <w:rsid w:val="007F1BC7"/>
    <w:rsid w:val="007F3485"/>
    <w:rsid w:val="00830B94"/>
    <w:rsid w:val="00854DE1"/>
    <w:rsid w:val="00882153"/>
    <w:rsid w:val="00885863"/>
    <w:rsid w:val="008954D7"/>
    <w:rsid w:val="008B152C"/>
    <w:rsid w:val="008C545E"/>
    <w:rsid w:val="00912836"/>
    <w:rsid w:val="00917EA6"/>
    <w:rsid w:val="00954ABE"/>
    <w:rsid w:val="0097000F"/>
    <w:rsid w:val="00975BDE"/>
    <w:rsid w:val="00986761"/>
    <w:rsid w:val="0098782F"/>
    <w:rsid w:val="009D7189"/>
    <w:rsid w:val="00A211F2"/>
    <w:rsid w:val="00A40243"/>
    <w:rsid w:val="00A46AEB"/>
    <w:rsid w:val="00A8228F"/>
    <w:rsid w:val="00AA5FF0"/>
    <w:rsid w:val="00AB6FD2"/>
    <w:rsid w:val="00B27FB5"/>
    <w:rsid w:val="00B45865"/>
    <w:rsid w:val="00B6025B"/>
    <w:rsid w:val="00B67EC7"/>
    <w:rsid w:val="00BC24EA"/>
    <w:rsid w:val="00BE73A4"/>
    <w:rsid w:val="00C3593E"/>
    <w:rsid w:val="00C4674E"/>
    <w:rsid w:val="00C9201F"/>
    <w:rsid w:val="00CA0D48"/>
    <w:rsid w:val="00CB48B9"/>
    <w:rsid w:val="00CD62BC"/>
    <w:rsid w:val="00D36151"/>
    <w:rsid w:val="00D433E6"/>
    <w:rsid w:val="00D65735"/>
    <w:rsid w:val="00D82611"/>
    <w:rsid w:val="00DE7E25"/>
    <w:rsid w:val="00DF5F14"/>
    <w:rsid w:val="00E26835"/>
    <w:rsid w:val="00E33407"/>
    <w:rsid w:val="00E6609C"/>
    <w:rsid w:val="00EB3455"/>
    <w:rsid w:val="00EE04D0"/>
    <w:rsid w:val="00F0304D"/>
    <w:rsid w:val="00F046A7"/>
    <w:rsid w:val="00F27495"/>
    <w:rsid w:val="00F567E7"/>
    <w:rsid w:val="00FB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E2D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61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57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Consolas" w:eastAsia="Consolas" w:hAnsi="Consolas" w:cs="Consolas"/>
      <w:b/>
      <w:bCs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45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5735"/>
    <w:rPr>
      <w:rFonts w:ascii="Consolas" w:eastAsia="Consolas" w:hAnsi="Consolas" w:cs="Consolas"/>
      <w:b/>
      <w:bCs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D65735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D65735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5735"/>
    <w:rPr>
      <w:rFonts w:ascii="Consolas" w:eastAsia="Consolas" w:hAnsi="Consolas" w:cs="Consolas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B15"/>
  </w:style>
  <w:style w:type="paragraph" w:styleId="Rodap">
    <w:name w:val="footer"/>
    <w:basedOn w:val="Normal"/>
    <w:link w:val="RodapChar"/>
    <w:uiPriority w:val="99"/>
    <w:unhideWhenUsed/>
    <w:rsid w:val="001A5B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B15"/>
  </w:style>
  <w:style w:type="paragraph" w:styleId="Legenda">
    <w:name w:val="caption"/>
    <w:basedOn w:val="Normal"/>
    <w:next w:val="Normal"/>
    <w:qFormat/>
    <w:rsid w:val="001A5B15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unhideWhenUsed/>
    <w:rsid w:val="001A5B1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5B15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5B15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elanormal"/>
    <w:next w:val="Tabelacomgrade"/>
    <w:uiPriority w:val="59"/>
    <w:rsid w:val="00422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6167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bernardosayao2124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2473</Words>
  <Characters>13359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CONTROLEINTERNO</dc:creator>
  <cp:lastModifiedBy>ALMOX</cp:lastModifiedBy>
  <cp:revision>4</cp:revision>
  <cp:lastPrinted>2023-01-16T14:06:00Z</cp:lastPrinted>
  <dcterms:created xsi:type="dcterms:W3CDTF">2023-03-09T14:19:00Z</dcterms:created>
  <dcterms:modified xsi:type="dcterms:W3CDTF">2023-03-10T13:29:00Z</dcterms:modified>
</cp:coreProperties>
</file>