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32" w:rsidRPr="00A46AEB" w:rsidRDefault="0054580C" w:rsidP="0054580C">
      <w:pPr>
        <w:jc w:val="center"/>
        <w:rPr>
          <w:rFonts w:ascii="Arial" w:hAnsi="Arial" w:cs="Arial"/>
        </w:rPr>
      </w:pPr>
      <w:r w:rsidRPr="00A46AEB">
        <w:rPr>
          <w:rFonts w:ascii="Arial" w:hAnsi="Arial" w:cs="Arial"/>
        </w:rPr>
        <w:t>TERMO DE REFERÊNCIA</w:t>
      </w:r>
    </w:p>
    <w:p w:rsidR="0009662A" w:rsidRPr="00A46AEB" w:rsidRDefault="0009662A" w:rsidP="00B6025B">
      <w:pPr>
        <w:jc w:val="center"/>
        <w:rPr>
          <w:rFonts w:ascii="Arial" w:hAnsi="Arial" w:cs="Arial"/>
        </w:rPr>
      </w:pPr>
      <w:r w:rsidRPr="00A46AEB">
        <w:rPr>
          <w:rFonts w:ascii="Arial" w:hAnsi="Arial" w:cs="Arial"/>
        </w:rPr>
        <w:t>Órgão responsável: Secretaria Municipal de Administração</w:t>
      </w:r>
    </w:p>
    <w:p w:rsidR="0009662A" w:rsidRPr="00A46AEB" w:rsidRDefault="0009662A" w:rsidP="0009662A">
      <w:pPr>
        <w:pStyle w:val="PargrafodaLista"/>
        <w:numPr>
          <w:ilvl w:val="0"/>
          <w:numId w:val="5"/>
        </w:numPr>
        <w:spacing w:after="160" w:line="259" w:lineRule="auto"/>
        <w:ind w:left="284" w:hanging="284"/>
        <w:contextualSpacing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OBJETO</w:t>
      </w:r>
    </w:p>
    <w:p w:rsidR="0009662A" w:rsidRPr="00A46AEB" w:rsidRDefault="0009662A" w:rsidP="00A46AEB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O objeto desta dispensa é </w:t>
      </w:r>
      <w:r w:rsidR="008D4C50">
        <w:rPr>
          <w:rFonts w:ascii="Arial" w:hAnsi="Arial" w:cs="Arial"/>
        </w:rPr>
        <w:t>c</w:t>
      </w:r>
      <w:r w:rsidR="008D4C50" w:rsidRPr="008D4C50">
        <w:rPr>
          <w:rFonts w:ascii="Arial" w:hAnsi="Arial" w:cs="Arial"/>
        </w:rPr>
        <w:t xml:space="preserve">ontratação de empresa para locação de 01 (um) veículo tipo Van/microônibus, </w:t>
      </w:r>
      <w:r w:rsidR="00F03F71" w:rsidRPr="008D4C50">
        <w:rPr>
          <w:rFonts w:ascii="Arial" w:hAnsi="Arial" w:cs="Arial"/>
        </w:rPr>
        <w:t xml:space="preserve">com </w:t>
      </w:r>
      <w:r w:rsidR="00F03F71">
        <w:rPr>
          <w:rFonts w:ascii="Arial" w:hAnsi="Arial" w:cs="Arial"/>
        </w:rPr>
        <w:t xml:space="preserve">capacidade de no </w:t>
      </w:r>
      <w:r w:rsidR="008D4C50" w:rsidRPr="008D4C50">
        <w:rPr>
          <w:rFonts w:ascii="Arial" w:hAnsi="Arial" w:cs="Arial"/>
        </w:rPr>
        <w:t>mínimo para 16 passageiros, com ar condicionado, freios ABS, direção hidráulica</w:t>
      </w:r>
      <w:r w:rsidR="008D4C50">
        <w:rPr>
          <w:rFonts w:ascii="Arial" w:hAnsi="Arial" w:cs="Arial"/>
        </w:rPr>
        <w:t>, ano não inferior 2010,</w:t>
      </w:r>
      <w:r w:rsidR="008D4C50" w:rsidRPr="008D4C50">
        <w:rPr>
          <w:rFonts w:ascii="Arial" w:hAnsi="Arial" w:cs="Arial"/>
        </w:rPr>
        <w:t xml:space="preserve"> com fornecimento </w:t>
      </w:r>
      <w:r w:rsidR="00354BA4" w:rsidRPr="008D4C50">
        <w:rPr>
          <w:rFonts w:ascii="Arial" w:hAnsi="Arial" w:cs="Arial"/>
        </w:rPr>
        <w:t>do motorista</w:t>
      </w:r>
      <w:r w:rsidR="008D4C50" w:rsidRPr="008D4C50">
        <w:rPr>
          <w:rFonts w:ascii="Arial" w:hAnsi="Arial" w:cs="Arial"/>
        </w:rPr>
        <w:t xml:space="preserve"> e manutenção do veículo pela empresa contratada, para atendimento das unidades administrativas do município de Bernardo Sayão</w:t>
      </w:r>
      <w:r w:rsidR="008D4C50">
        <w:rPr>
          <w:rFonts w:ascii="Arial" w:hAnsi="Arial" w:cs="Arial"/>
        </w:rPr>
        <w:t xml:space="preserve"> </w:t>
      </w:r>
      <w:r w:rsidR="008D4C50" w:rsidRPr="008D4C50">
        <w:rPr>
          <w:rFonts w:ascii="Arial" w:hAnsi="Arial" w:cs="Arial"/>
        </w:rPr>
        <w:t>-</w:t>
      </w:r>
      <w:r w:rsidR="008D4C50">
        <w:rPr>
          <w:rFonts w:ascii="Arial" w:hAnsi="Arial" w:cs="Arial"/>
        </w:rPr>
        <w:t xml:space="preserve"> </w:t>
      </w:r>
      <w:r w:rsidR="008D4C50" w:rsidRPr="008D4C50">
        <w:rPr>
          <w:rFonts w:ascii="Arial" w:hAnsi="Arial" w:cs="Arial"/>
        </w:rPr>
        <w:t xml:space="preserve">TO.  </w:t>
      </w:r>
    </w:p>
    <w:p w:rsidR="0009662A" w:rsidRPr="00C25999" w:rsidRDefault="0009662A" w:rsidP="0009662A">
      <w:pPr>
        <w:rPr>
          <w:rFonts w:ascii="Arial" w:hAnsi="Arial" w:cs="Arial"/>
          <w:b/>
          <w:bCs/>
        </w:rPr>
      </w:pPr>
      <w:r w:rsidRPr="00C25999">
        <w:rPr>
          <w:rFonts w:ascii="Arial" w:hAnsi="Arial" w:cs="Arial"/>
          <w:b/>
          <w:bCs/>
        </w:rPr>
        <w:t>2- JUSTIFICATIVA:</w:t>
      </w:r>
    </w:p>
    <w:p w:rsidR="0009662A" w:rsidRPr="00C25999" w:rsidRDefault="0038014B" w:rsidP="0009662A">
      <w:pPr>
        <w:jc w:val="both"/>
        <w:rPr>
          <w:rFonts w:ascii="Arial" w:hAnsi="Arial" w:cs="Arial"/>
        </w:rPr>
      </w:pPr>
      <w:r w:rsidRPr="00C25999">
        <w:rPr>
          <w:rFonts w:ascii="Arial" w:hAnsi="Arial" w:cs="Arial"/>
        </w:rPr>
        <w:t>A presente contratação</w:t>
      </w:r>
      <w:r w:rsidR="00C25999" w:rsidRPr="00C25999">
        <w:rPr>
          <w:rFonts w:ascii="Arial" w:hAnsi="Arial" w:cs="Arial"/>
        </w:rPr>
        <w:t xml:space="preserve"> visa o transporte dos cidadãos  que necessitam participação em eventos e viagens </w:t>
      </w:r>
      <w:r w:rsidR="00B5622A">
        <w:rPr>
          <w:rFonts w:ascii="Arial" w:hAnsi="Arial" w:cs="Arial"/>
        </w:rPr>
        <w:t>realizadas no município e</w:t>
      </w:r>
      <w:r w:rsidR="00C25999" w:rsidRPr="00C25999">
        <w:rPr>
          <w:rFonts w:ascii="Arial" w:hAnsi="Arial" w:cs="Arial"/>
        </w:rPr>
        <w:t xml:space="preserve"> fora do município, com responsabilidade da administração pública, previstos na lei, onde o município não dispõe de veículos e servidores para a realização dos serviços; e Atender aos esportistas do município no transporte de atletas de diversas modalidades de esportes em participações em torneios, campeonatos, jogos diversos realizados fora do município, onde também o município não dispõe de veículos e servidores para a realização dos serviços</w:t>
      </w:r>
    </w:p>
    <w:p w:rsidR="0009662A" w:rsidRPr="00C25999" w:rsidRDefault="0009662A" w:rsidP="0009662A">
      <w:pPr>
        <w:jc w:val="both"/>
        <w:rPr>
          <w:rFonts w:ascii="Arial" w:hAnsi="Arial" w:cs="Arial"/>
        </w:rPr>
      </w:pPr>
      <w:r w:rsidRPr="00C25999">
        <w:rPr>
          <w:rFonts w:ascii="Arial" w:hAnsi="Arial" w:cs="Arial"/>
        </w:rPr>
        <w:t xml:space="preserve">Justifica ainda que </w:t>
      </w:r>
      <w:r w:rsidR="00C25999" w:rsidRPr="00C25999">
        <w:rPr>
          <w:rFonts w:ascii="Arial" w:hAnsi="Arial" w:cs="Arial"/>
        </w:rPr>
        <w:t xml:space="preserve">sempre priorizando o </w:t>
      </w:r>
      <w:r w:rsidR="00B5622A">
        <w:rPr>
          <w:rFonts w:ascii="Arial" w:hAnsi="Arial" w:cs="Arial"/>
        </w:rPr>
        <w:t>bem-estar</w:t>
      </w:r>
      <w:r w:rsidR="00C25999" w:rsidRPr="00C25999">
        <w:rPr>
          <w:rFonts w:ascii="Arial" w:hAnsi="Arial" w:cs="Arial"/>
        </w:rPr>
        <w:t xml:space="preserve"> da população em geral, é de responsabilidade da gestão municipal, sendo necessário adquirir a locação de veículo tipo Van/microônibus, </w:t>
      </w:r>
      <w:proofErr w:type="gramStart"/>
      <w:r w:rsidR="00C25999" w:rsidRPr="00C25999">
        <w:rPr>
          <w:rFonts w:ascii="Arial" w:hAnsi="Arial" w:cs="Arial"/>
        </w:rPr>
        <w:t>Salientamos</w:t>
      </w:r>
      <w:proofErr w:type="gramEnd"/>
      <w:r w:rsidR="00C25999" w:rsidRPr="00C25999">
        <w:rPr>
          <w:rFonts w:ascii="Arial" w:hAnsi="Arial" w:cs="Arial"/>
        </w:rPr>
        <w:t xml:space="preserve"> que, proporcionará uma maior demanda, melhorando e ampliando o acesso ao serviço, humanização e melhoria na qualidade dos serviços oferecidos a população do município.</w:t>
      </w:r>
    </w:p>
    <w:p w:rsidR="0009662A" w:rsidRPr="00A46AEB" w:rsidRDefault="0009662A" w:rsidP="00731604">
      <w:pPr>
        <w:jc w:val="both"/>
        <w:rPr>
          <w:rFonts w:ascii="Arial" w:hAnsi="Arial" w:cs="Arial"/>
        </w:rPr>
      </w:pPr>
      <w:r w:rsidRPr="00C25999">
        <w:rPr>
          <w:rFonts w:ascii="Arial" w:hAnsi="Arial" w:cs="Arial"/>
        </w:rPr>
        <w:t>Diante das justificativas apresentadas faz-se necessário a contratação de empresa por Dispensa de Licitação, nos termos exigidos no inciso II do art. 75, da Lei 14.133/2021</w:t>
      </w:r>
      <w:r w:rsidRPr="00A46AEB">
        <w:rPr>
          <w:rFonts w:ascii="Arial" w:hAnsi="Arial" w:cs="Arial"/>
        </w:rPr>
        <w:t>.</w:t>
      </w:r>
    </w:p>
    <w:p w:rsidR="0009662A" w:rsidRPr="00A46AEB" w:rsidRDefault="0009662A" w:rsidP="0009662A">
      <w:pPr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3 - DO ENQUADRAMENTO LEGAL: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0 presente termo de referência tem como base legal a Lei Federal 14.133/2021 (Nova Lei de Licitações, especificamente em seu artigo 75, inciso II).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O procedimento observado obedece ao disposto no artigo 72, incisos I a VIII, bem como o Decreto Municipal N° 018/2022.</w:t>
      </w:r>
    </w:p>
    <w:p w:rsidR="0009662A" w:rsidRPr="00A46AEB" w:rsidRDefault="0009662A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forma! </w:t>
      </w:r>
      <w:proofErr w:type="gramStart"/>
      <w:r w:rsidRPr="00A46AEB">
        <w:rPr>
          <w:rFonts w:ascii="Arial" w:hAnsi="Arial" w:cs="Arial"/>
        </w:rPr>
        <w:t>e</w:t>
      </w:r>
      <w:proofErr w:type="gramEnd"/>
      <w:r w:rsidRPr="00A46AEB">
        <w:rPr>
          <w:rFonts w:ascii="Arial" w:hAnsi="Arial" w:cs="Arial"/>
        </w:rPr>
        <w:t xml:space="preserve"> burocrático previsto pelo estatuto não serve eficaz ao atendimento do interesse público naquela hipótese específica.’’</w:t>
      </w:r>
    </w:p>
    <w:p w:rsidR="0009662A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Nesse mesmo sentido, o nobre doutrinador Adilson Abreu Dallari destaca que: “Nem sempre, é verdade, a licitação leva uma contratação mais vantajosa. Não pode ocorrer, em virtude da realização do procedimento licitatório, é o sacrifício de outros valores e princípios consagrados pela ordem jurídica, especialmente o princípio da </w:t>
      </w:r>
      <w:r w:rsidR="00C80796" w:rsidRPr="00A46AEB">
        <w:rPr>
          <w:rFonts w:ascii="Arial" w:hAnsi="Arial" w:cs="Arial"/>
        </w:rPr>
        <w:t>eficiência. ’</w:t>
      </w:r>
      <w:r w:rsidRPr="00A46AEB">
        <w:rPr>
          <w:rFonts w:ascii="Arial" w:hAnsi="Arial" w:cs="Arial"/>
        </w:rPr>
        <w:t>’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No presente caso, a dispensa de licitação torna-se mais viável ao procedimento licitatório, porém deve ser pormenorizada em um procedimento formal, não sendo afastado nenhuma </w:t>
      </w:r>
      <w:r w:rsidRPr="00A46AEB">
        <w:rPr>
          <w:rFonts w:ascii="Arial" w:hAnsi="Arial" w:cs="Arial"/>
        </w:rPr>
        <w:lastRenderedPageBreak/>
        <w:t>das premissas básicas de um procedimento licitatório, como a busca pelo melhor atendimento à finalidade pública e respeito a princípios basilares como a impessoalidade, moralidade, publicidade dentre outros;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A contratação via dispensa de Licitação, em razão do montante totais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4 - DA RAZÃO E ESCOLHA DO FORNECEDOR: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5 - DA JUSTIFICATIVA DOS PREÇOS:</w:t>
      </w:r>
    </w:p>
    <w:p w:rsidR="004111A5" w:rsidRPr="00A46AEB" w:rsidRDefault="004111A5" w:rsidP="0009662A">
      <w:pPr>
        <w:jc w:val="both"/>
        <w:rPr>
          <w:rFonts w:ascii="Arial" w:hAnsi="Arial" w:cs="Arial"/>
          <w:color w:val="FF0000"/>
        </w:rPr>
      </w:pPr>
      <w:r w:rsidRPr="00A46AEB">
        <w:rPr>
          <w:rFonts w:ascii="Arial" w:hAnsi="Arial" w:cs="Arial"/>
        </w:rPr>
        <w:t xml:space="preserve">No que diz respeito à justificativa de preços, em atendimento ao que preconiza o artigo 72, VII da Lei 14.133/2021 e o Decreto Municipal 018/2022, foi realizado pesquisa de mercado, tendo sido apresentada 3 (três) cotações de preços, junto ao processo, </w:t>
      </w:r>
      <w:r w:rsidR="001C742B" w:rsidRPr="00A46AEB">
        <w:rPr>
          <w:rFonts w:ascii="Arial" w:hAnsi="Arial" w:cs="Arial"/>
        </w:rPr>
        <w:t>tendo apresentado</w:t>
      </w:r>
      <w:r w:rsidRPr="00A46AEB">
        <w:rPr>
          <w:rFonts w:ascii="Arial" w:hAnsi="Arial" w:cs="Arial"/>
        </w:rPr>
        <w:t xml:space="preserve"> a melhor proposta para a administração pública</w:t>
      </w:r>
      <w:r w:rsidR="001C742B" w:rsidRPr="00A46AEB">
        <w:rPr>
          <w:rFonts w:ascii="Arial" w:hAnsi="Arial" w:cs="Arial"/>
        </w:rPr>
        <w:t xml:space="preserve"> que no caso de</w:t>
      </w:r>
      <w:r w:rsidR="001C742B" w:rsidRPr="00A46AEB">
        <w:rPr>
          <w:rFonts w:ascii="Arial" w:hAnsi="Arial" w:cs="Arial"/>
          <w:color w:val="FF0000"/>
        </w:rPr>
        <w:t xml:space="preserve"> </w:t>
      </w:r>
      <w:r w:rsidR="001C742B" w:rsidRPr="00A46AEB">
        <w:rPr>
          <w:rFonts w:ascii="Arial" w:hAnsi="Arial" w:cs="Arial"/>
        </w:rPr>
        <w:t>(procedimento fracassado), administração poderá se valer da proposta de melhor preços mais vantajosos para administração</w:t>
      </w:r>
      <w:r w:rsidRPr="00A46AEB">
        <w:rPr>
          <w:rFonts w:ascii="Arial" w:hAnsi="Arial" w:cs="Arial"/>
        </w:rPr>
        <w:t>;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Sendo assim, declara-se que o preço praticado para a presente contratação é compatível com o mercado, sendo considerado justo para esta Administração.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6 - DO REGIME DE EXECUÇÃO, LOCAL E DA FORMA DO FORNECIMENTO.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 xml:space="preserve">O </w:t>
      </w:r>
      <w:r w:rsidR="00C80796">
        <w:rPr>
          <w:rFonts w:ascii="Arial" w:hAnsi="Arial" w:cs="Arial"/>
        </w:rPr>
        <w:t>veículo será disponibilizado de acordo com as necessidades do órgão a partir do momento da assinatura do contrato. O</w:t>
      </w:r>
      <w:r w:rsidRPr="00A46AEB">
        <w:rPr>
          <w:rFonts w:ascii="Arial" w:hAnsi="Arial" w:cs="Arial"/>
        </w:rPr>
        <w:t xml:space="preserve"> </w:t>
      </w:r>
      <w:r w:rsidR="00C80796">
        <w:rPr>
          <w:rFonts w:ascii="Arial" w:hAnsi="Arial" w:cs="Arial"/>
        </w:rPr>
        <w:t xml:space="preserve">veículo deverá </w:t>
      </w:r>
      <w:proofErr w:type="gramStart"/>
      <w:r w:rsidR="00C80796">
        <w:rPr>
          <w:rFonts w:ascii="Arial" w:hAnsi="Arial" w:cs="Arial"/>
        </w:rPr>
        <w:t>ser</w:t>
      </w:r>
      <w:proofErr w:type="gramEnd"/>
      <w:r w:rsidR="00C80796">
        <w:rPr>
          <w:rFonts w:ascii="Arial" w:hAnsi="Arial" w:cs="Arial"/>
        </w:rPr>
        <w:t xml:space="preserve"> ser entregue</w:t>
      </w:r>
      <w:r w:rsidRPr="00A46AEB">
        <w:rPr>
          <w:rFonts w:ascii="Arial" w:hAnsi="Arial" w:cs="Arial"/>
        </w:rPr>
        <w:t xml:space="preserve"> no local a ser determinado pela Secretaria solicitante.</w:t>
      </w:r>
    </w:p>
    <w:p w:rsidR="004111A5" w:rsidRPr="00A46AEB" w:rsidRDefault="004111A5" w:rsidP="0009662A">
      <w:pPr>
        <w:jc w:val="both"/>
        <w:rPr>
          <w:rFonts w:ascii="Arial" w:hAnsi="Arial" w:cs="Arial"/>
        </w:rPr>
      </w:pPr>
      <w:r w:rsidRPr="00A46AEB">
        <w:rPr>
          <w:rFonts w:ascii="Arial" w:hAnsi="Arial" w:cs="Arial"/>
        </w:rPr>
        <w:t>A CONTRATADA deverá executar o serviço utilizando-se dos materiais e equipamentos necessários à perfeita execução dos serviços a serem prestados.</w:t>
      </w:r>
    </w:p>
    <w:p w:rsidR="004111A5" w:rsidRPr="00A46AEB" w:rsidRDefault="004111A5" w:rsidP="0009662A">
      <w:pPr>
        <w:jc w:val="both"/>
        <w:rPr>
          <w:rFonts w:ascii="Arial" w:hAnsi="Arial" w:cs="Arial"/>
          <w:b/>
          <w:bCs/>
        </w:rPr>
      </w:pPr>
      <w:r w:rsidRPr="00A46AEB">
        <w:rPr>
          <w:rFonts w:ascii="Arial" w:hAnsi="Arial" w:cs="Arial"/>
          <w:b/>
          <w:bCs/>
        </w:rPr>
        <w:t>7 - ESPECIFICAÇÕES / DETALHAMENTO.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42"/>
        <w:gridCol w:w="3789"/>
        <w:gridCol w:w="1418"/>
        <w:gridCol w:w="1559"/>
        <w:gridCol w:w="1701"/>
      </w:tblGrid>
      <w:tr w:rsidR="00C4674E" w:rsidRPr="00E33B70" w:rsidTr="00CB2F78">
        <w:tc>
          <w:tcPr>
            <w:tcW w:w="7508" w:type="dxa"/>
            <w:gridSpan w:val="4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Quantidade de serviço da solução a ser contratada</w:t>
            </w:r>
          </w:p>
        </w:tc>
        <w:tc>
          <w:tcPr>
            <w:tcW w:w="1701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</w:p>
        </w:tc>
      </w:tr>
      <w:tr w:rsidR="00C4674E" w:rsidRPr="00E33B70" w:rsidTr="00CB2F78">
        <w:tc>
          <w:tcPr>
            <w:tcW w:w="742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ITEM</w:t>
            </w:r>
          </w:p>
        </w:tc>
        <w:tc>
          <w:tcPr>
            <w:tcW w:w="3789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DESCRIÇÃO</w:t>
            </w:r>
          </w:p>
        </w:tc>
        <w:tc>
          <w:tcPr>
            <w:tcW w:w="1418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Quant./MÊS</w:t>
            </w:r>
          </w:p>
        </w:tc>
        <w:tc>
          <w:tcPr>
            <w:tcW w:w="1559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Preço Unitários</w:t>
            </w:r>
          </w:p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Estimado</w:t>
            </w:r>
          </w:p>
        </w:tc>
        <w:tc>
          <w:tcPr>
            <w:tcW w:w="1701" w:type="dxa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Preço Total Estimado</w:t>
            </w:r>
          </w:p>
        </w:tc>
      </w:tr>
      <w:tr w:rsidR="00C4674E" w:rsidRPr="00E33B70" w:rsidTr="00CB2F78">
        <w:tc>
          <w:tcPr>
            <w:tcW w:w="742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01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74E" w:rsidRPr="00E33B70" w:rsidRDefault="00B32921" w:rsidP="00E33B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D4C50">
              <w:rPr>
                <w:rFonts w:ascii="Arial" w:hAnsi="Arial" w:cs="Arial"/>
              </w:rPr>
              <w:t xml:space="preserve">ontratação de empresa para locação de 01 (um) veículo tipo Van/microônibus, com </w:t>
            </w:r>
            <w:r>
              <w:rPr>
                <w:rFonts w:ascii="Arial" w:hAnsi="Arial" w:cs="Arial"/>
              </w:rPr>
              <w:t xml:space="preserve">capacidade de no </w:t>
            </w:r>
            <w:r w:rsidRPr="008D4C50">
              <w:rPr>
                <w:rFonts w:ascii="Arial" w:hAnsi="Arial" w:cs="Arial"/>
              </w:rPr>
              <w:t>mínimo para 16 passageiros, com ar condicionado, freios ABS, direção hidráulica</w:t>
            </w:r>
            <w:r>
              <w:rPr>
                <w:rFonts w:ascii="Arial" w:hAnsi="Arial" w:cs="Arial"/>
              </w:rPr>
              <w:t>, ano não inferior 2010,</w:t>
            </w:r>
            <w:r w:rsidRPr="008D4C50">
              <w:rPr>
                <w:rFonts w:ascii="Arial" w:hAnsi="Arial" w:cs="Arial"/>
              </w:rPr>
              <w:t xml:space="preserve"> com fornecimento do motorista e manutenção do veículo pela </w:t>
            </w:r>
            <w:r w:rsidRPr="008D4C50">
              <w:rPr>
                <w:rFonts w:ascii="Arial" w:hAnsi="Arial" w:cs="Arial"/>
              </w:rPr>
              <w:lastRenderedPageBreak/>
              <w:t>empresa contratada, para atendimento das unidades administrativas do município de Bernardo Sayão</w:t>
            </w:r>
            <w:r>
              <w:rPr>
                <w:rFonts w:ascii="Arial" w:hAnsi="Arial" w:cs="Arial"/>
              </w:rPr>
              <w:t xml:space="preserve"> – </w:t>
            </w:r>
            <w:r w:rsidRPr="008D4C50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:rsidR="00C4674E" w:rsidRPr="00E33B70" w:rsidRDefault="00E33B70" w:rsidP="00BB446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C4674E" w:rsidRPr="00E33B70" w:rsidRDefault="00CB2F78" w:rsidP="00BB446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R$ 5.000,00</w:t>
            </w:r>
          </w:p>
        </w:tc>
        <w:tc>
          <w:tcPr>
            <w:tcW w:w="1701" w:type="dxa"/>
          </w:tcPr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E33B70" w:rsidRDefault="00E33B70" w:rsidP="00E33B70">
            <w:pPr>
              <w:rPr>
                <w:rFonts w:ascii="Arial" w:hAnsi="Arial" w:cs="Arial"/>
                <w:color w:val="FF0000"/>
              </w:rPr>
            </w:pPr>
          </w:p>
          <w:p w:rsidR="00CB2F78" w:rsidRPr="00E33B70" w:rsidRDefault="00CB2F78" w:rsidP="00E33B7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R$ 55.000,00</w:t>
            </w:r>
          </w:p>
        </w:tc>
      </w:tr>
      <w:tr w:rsidR="00C4674E" w:rsidRPr="00E33B70" w:rsidTr="00CB2F78">
        <w:tc>
          <w:tcPr>
            <w:tcW w:w="5949" w:type="dxa"/>
            <w:gridSpan w:val="3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  <w:r w:rsidRPr="00E33B70">
              <w:rPr>
                <w:rFonts w:ascii="Arial" w:hAnsi="Arial" w:cs="Arial"/>
              </w:rPr>
              <w:t>Valor Total</w:t>
            </w:r>
            <w:r w:rsidR="00E33407" w:rsidRPr="00E33B70">
              <w:rPr>
                <w:rFonts w:ascii="Arial" w:hAnsi="Arial" w:cs="Arial"/>
              </w:rPr>
              <w:t xml:space="preserve"> Estimado</w:t>
            </w:r>
          </w:p>
        </w:tc>
        <w:tc>
          <w:tcPr>
            <w:tcW w:w="1559" w:type="dxa"/>
            <w:vAlign w:val="center"/>
          </w:tcPr>
          <w:p w:rsidR="00C4674E" w:rsidRPr="00E33B70" w:rsidRDefault="00C4674E" w:rsidP="00BB44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4674E" w:rsidRPr="00E33B70" w:rsidRDefault="00CB2F78" w:rsidP="00BB4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R$ 55.000,00</w:t>
            </w:r>
          </w:p>
        </w:tc>
      </w:tr>
    </w:tbl>
    <w:p w:rsidR="00B6025B" w:rsidRDefault="00B6025B" w:rsidP="00B6025B">
      <w:pPr>
        <w:spacing w:after="0" w:line="240" w:lineRule="auto"/>
        <w:jc w:val="both"/>
        <w:rPr>
          <w:rFonts w:ascii="Arial" w:hAnsi="Arial" w:cs="Arial"/>
        </w:rPr>
      </w:pPr>
    </w:p>
    <w:p w:rsidR="004111A5" w:rsidRPr="00422187" w:rsidRDefault="00C4674E" w:rsidP="00B602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8 - DA DESCRIÇÃO DA SOLUÇÃO.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D82611">
        <w:rPr>
          <w:rFonts w:ascii="Arial" w:hAnsi="Arial" w:cs="Arial"/>
        </w:rPr>
        <w:t xml:space="preserve">A descrição </w:t>
      </w:r>
      <w:r w:rsidRPr="00422187">
        <w:rPr>
          <w:rFonts w:ascii="Arial" w:hAnsi="Arial" w:cs="Arial"/>
        </w:rPr>
        <w:t xml:space="preserve">da solução como um todo, abrange a contratação de empresa </w:t>
      </w:r>
      <w:r w:rsidR="00E33B70">
        <w:rPr>
          <w:rFonts w:ascii="Arial" w:hAnsi="Arial" w:cs="Arial"/>
        </w:rPr>
        <w:t xml:space="preserve">para locação de um veículo do tipo </w:t>
      </w:r>
      <w:r w:rsidR="00B32921">
        <w:rPr>
          <w:rFonts w:ascii="Arial" w:hAnsi="Arial" w:cs="Arial"/>
        </w:rPr>
        <w:t>van/microônibus</w:t>
      </w:r>
      <w:r w:rsidR="00E33B70">
        <w:rPr>
          <w:rFonts w:ascii="Arial" w:hAnsi="Arial" w:cs="Arial"/>
        </w:rPr>
        <w:t xml:space="preserve">, para </w:t>
      </w:r>
      <w:r w:rsidR="00B32921">
        <w:rPr>
          <w:rFonts w:ascii="Arial" w:hAnsi="Arial" w:cs="Arial"/>
        </w:rPr>
        <w:t xml:space="preserve">atendimento das unidades administrativas do </w:t>
      </w:r>
      <w:r w:rsidR="00316DEF">
        <w:rPr>
          <w:rFonts w:ascii="Arial" w:hAnsi="Arial" w:cs="Arial"/>
        </w:rPr>
        <w:t>Município</w:t>
      </w:r>
      <w:r w:rsidR="00B32921">
        <w:rPr>
          <w:rFonts w:ascii="Arial" w:hAnsi="Arial" w:cs="Arial"/>
        </w:rPr>
        <w:t xml:space="preserve"> e Bernardo Sayão-TO.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contratação em tela visa dar continuidade aos serviços acessórios que dão sustentabilidade à otimização e adequação das atividades da administração pública, em suas atribuições finalísticas.</w:t>
      </w:r>
    </w:p>
    <w:p w:rsidR="00C4674E" w:rsidRPr="00422187" w:rsidRDefault="00C4674E" w:rsidP="0009662A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9 - REQUISITOS DA CONTRATAÇÃO: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Será exigido, conforme artigo 62 da Lei Federal 14.133/2021, documentos referentes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:rsidR="00C4674E" w:rsidRPr="00422187" w:rsidRDefault="00C4674E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Sendo assim, os documentos exigidos serão: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4674E" w:rsidRPr="00422187">
        <w:rPr>
          <w:rFonts w:ascii="Arial" w:hAnsi="Arial" w:cs="Arial"/>
        </w:rPr>
        <w:t xml:space="preserve">. Contrato social da empresa (todas as alterações ou última consolidação):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4674E" w:rsidRPr="00422187">
        <w:rPr>
          <w:rFonts w:ascii="Arial" w:hAnsi="Arial" w:cs="Arial"/>
        </w:rPr>
        <w:t xml:space="preserve">. Documento de Identificação dos sócios da empresa;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4674E" w:rsidRPr="00422187">
        <w:rPr>
          <w:rFonts w:ascii="Arial" w:hAnsi="Arial" w:cs="Arial"/>
        </w:rPr>
        <w:t xml:space="preserve">. Prova de inscrição no Cadastro Nacional da Pessoa Jurídica (CNPJ);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4674E" w:rsidRPr="00422187">
        <w:rPr>
          <w:rFonts w:ascii="Arial" w:hAnsi="Arial" w:cs="Arial"/>
        </w:rPr>
        <w:t xml:space="preserve">. Regularidade perante a Fazenda Municipal;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4674E" w:rsidRPr="00422187">
        <w:rPr>
          <w:rFonts w:ascii="Arial" w:hAnsi="Arial" w:cs="Arial"/>
        </w:rPr>
        <w:t xml:space="preserve">. Regularidade perante a Fazenda Estadual; </w:t>
      </w:r>
    </w:p>
    <w:p w:rsidR="003C5C7C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4674E" w:rsidRPr="00422187">
        <w:rPr>
          <w:rFonts w:ascii="Arial" w:hAnsi="Arial" w:cs="Arial"/>
        </w:rPr>
        <w:t>. Regularidade perante a Fazenda Federal;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4674E" w:rsidRPr="00422187">
        <w:rPr>
          <w:rFonts w:ascii="Arial" w:hAnsi="Arial" w:cs="Arial"/>
        </w:rPr>
        <w:t xml:space="preserve">. Regularidade perante a Caixa Econômica Federal; </w:t>
      </w:r>
    </w:p>
    <w:p w:rsidR="00C4674E" w:rsidRPr="00422187" w:rsidRDefault="003C5C7C" w:rsidP="00B602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4674E" w:rsidRPr="00422187">
        <w:rPr>
          <w:rFonts w:ascii="Arial" w:hAnsi="Arial" w:cs="Arial"/>
        </w:rPr>
        <w:t>. Regularidade perante a Justiça do Trabalho.</w:t>
      </w:r>
    </w:p>
    <w:p w:rsidR="00C4674E" w:rsidRPr="00422187" w:rsidRDefault="00513145" w:rsidP="0009662A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10 - MODELO DE GESTÃO DO CONTRATO.</w:t>
      </w:r>
    </w:p>
    <w:p w:rsidR="00513145" w:rsidRPr="00422187" w:rsidRDefault="00513145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fiscalização da contratação, decorrente desta dispensa de licitação, será acompanhada e fiscalizada por servidor da Administração, especialmente designados, nos termos do artigo 117 da Lei Federal 14.133/2021.</w:t>
      </w:r>
    </w:p>
    <w:p w:rsidR="00513145" w:rsidRPr="00422187" w:rsidRDefault="00513145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contratante deverá indiciar um responsável legal, através de documento encaminhado para o e-mail licita.santaluz@gmail.com ou protocolado pessoalmente no setor de licitações e contratos deste município, indicando os respectivos contatos (e-mail, celular e Whatsapp), com poderes para representá-</w:t>
      </w:r>
      <w:r w:rsidR="005176D7" w:rsidRPr="00422187">
        <w:rPr>
          <w:rFonts w:ascii="Arial" w:hAnsi="Arial" w:cs="Arial"/>
        </w:rPr>
        <w:t>l</w:t>
      </w:r>
      <w:r w:rsidRPr="00422187">
        <w:rPr>
          <w:rFonts w:ascii="Arial" w:hAnsi="Arial" w:cs="Arial"/>
        </w:rPr>
        <w:t>o perante essa municipalidade na execução do contrato decorrente da dispensa de licitação objeto deste termo de referência.</w:t>
      </w:r>
    </w:p>
    <w:p w:rsidR="005176D7" w:rsidRPr="00422187" w:rsidRDefault="005176D7" w:rsidP="0009662A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 xml:space="preserve">11 - DO RECEBIMENTO DO </w:t>
      </w:r>
      <w:r w:rsidR="00E33B70">
        <w:rPr>
          <w:rFonts w:ascii="Arial" w:hAnsi="Arial" w:cs="Arial"/>
          <w:b/>
          <w:bCs/>
        </w:rPr>
        <w:t>SERVIÇOS</w:t>
      </w:r>
      <w:r w:rsidRPr="00422187">
        <w:rPr>
          <w:rFonts w:ascii="Arial" w:hAnsi="Arial" w:cs="Arial"/>
          <w:b/>
          <w:bCs/>
        </w:rPr>
        <w:t xml:space="preserve"> E DOS CRITÉRIOS PARA MEDIÇÃO E PAGAMENTO.</w:t>
      </w:r>
    </w:p>
    <w:p w:rsidR="00513145" w:rsidRPr="00422187" w:rsidRDefault="005176D7" w:rsidP="0009662A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lastRenderedPageBreak/>
        <w:t xml:space="preserve"> </w:t>
      </w:r>
      <w:r w:rsidR="00513145" w:rsidRPr="00422187">
        <w:rPr>
          <w:rFonts w:ascii="Arial" w:hAnsi="Arial" w:cs="Arial"/>
        </w:rPr>
        <w:t>O recebimento do objeto do contrato, decorrente da referida dispensa de licitação, se dará:</w:t>
      </w:r>
    </w:p>
    <w:p w:rsidR="00513145" w:rsidRPr="00422187" w:rsidRDefault="00E33B70" w:rsidP="00EE04D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Provisoriamente</w:t>
      </w:r>
      <w:r w:rsidR="00EE04D0" w:rsidRPr="00422187">
        <w:rPr>
          <w:rFonts w:ascii="Arial" w:hAnsi="Arial" w:cs="Arial"/>
        </w:rPr>
        <w:t>, pelo responsável por seu acompanhamento e fiscalização, mediante termo detalhado, quando verificado o cumprimento das exigências de caráter técnico;</w:t>
      </w:r>
    </w:p>
    <w:p w:rsidR="00EE04D0" w:rsidRPr="00422187" w:rsidRDefault="00E33B70" w:rsidP="00EE04D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Definitivamente</w:t>
      </w:r>
      <w:r w:rsidR="00EE04D0" w:rsidRPr="00422187">
        <w:rPr>
          <w:rFonts w:ascii="Arial" w:hAnsi="Arial" w:cs="Arial"/>
        </w:rPr>
        <w:t>, por servidor ou comissão designada pela autoridade competente, mediante termo detalhado que comprove o atendimento das exigências contratuais;</w:t>
      </w:r>
    </w:p>
    <w:p w:rsidR="00EE04D0" w:rsidRPr="00422187" w:rsidRDefault="00EE04D0" w:rsidP="00EE04D0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:rsidR="00EE04D0" w:rsidRPr="00422187" w:rsidRDefault="00EE04D0" w:rsidP="00EE04D0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Considera-se ocorrido o recebimento da nota fiscal ou fatura no momento em que o órgão contratante atestar a execução do objeto do contrato.</w:t>
      </w:r>
    </w:p>
    <w:p w:rsidR="00EE04D0" w:rsidRPr="00422187" w:rsidRDefault="00EE04D0" w:rsidP="00EE04D0">
      <w:pPr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:rsidR="00EE04D0" w:rsidRPr="00422187" w:rsidRDefault="00EE04D0" w:rsidP="00EE04D0">
      <w:pPr>
        <w:jc w:val="both"/>
        <w:rPr>
          <w:rFonts w:ascii="Arial" w:hAnsi="Arial" w:cs="Arial"/>
          <w:b/>
          <w:bCs/>
        </w:rPr>
      </w:pPr>
      <w:r w:rsidRPr="00422187">
        <w:rPr>
          <w:rFonts w:ascii="Arial" w:hAnsi="Arial" w:cs="Arial"/>
          <w:b/>
          <w:bCs/>
        </w:rPr>
        <w:t>12 - RECURSOS ORÇAMENTÁRIOS.</w:t>
      </w:r>
    </w:p>
    <w:tbl>
      <w:tblPr>
        <w:tblW w:w="0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3"/>
        <w:gridCol w:w="739"/>
        <w:gridCol w:w="898"/>
        <w:gridCol w:w="1054"/>
        <w:gridCol w:w="1134"/>
        <w:gridCol w:w="1276"/>
        <w:gridCol w:w="850"/>
        <w:gridCol w:w="1560"/>
        <w:gridCol w:w="992"/>
      </w:tblGrid>
      <w:tr w:rsidR="00F616C2" w:rsidRPr="00F616C2" w:rsidTr="00F616C2">
        <w:trPr>
          <w:trHeight w:val="274"/>
        </w:trPr>
        <w:tc>
          <w:tcPr>
            <w:tcW w:w="9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PREVSÃO ORÇAMENTÁRIA E CLASSIFICAÇÃO DESPESA</w:t>
            </w:r>
          </w:p>
        </w:tc>
      </w:tr>
      <w:tr w:rsidR="00F616C2" w:rsidRPr="00F616C2" w:rsidTr="00F616C2">
        <w:trPr>
          <w:trHeight w:val="3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ORGÃO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FICHA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SUB- FUNÇÃO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PROJ </w:t>
            </w:r>
            <w:proofErr w:type="gramStart"/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ATIV..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CLASIFICAÇÃO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616C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FONTE</w:t>
            </w:r>
          </w:p>
        </w:tc>
      </w:tr>
      <w:tr w:rsidR="00F616C2" w:rsidRPr="00F616C2" w:rsidTr="00F616C2">
        <w:trPr>
          <w:trHeight w:val="3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03.04.00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03.04.01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0052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2104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3.3.90.39.00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1.500</w:t>
            </w:r>
          </w:p>
        </w:tc>
      </w:tr>
      <w:tr w:rsidR="00F616C2" w:rsidRPr="00F616C2" w:rsidTr="00F616C2">
        <w:trPr>
          <w:trHeight w:val="3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03.16.00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333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03.16.01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813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2119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3.3.90.39.00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1.500</w:t>
            </w:r>
          </w:p>
        </w:tc>
      </w:tr>
      <w:tr w:rsidR="00F616C2" w:rsidRPr="00F616C2" w:rsidTr="00F616C2">
        <w:trPr>
          <w:trHeight w:val="3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03.16.00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279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03.16.01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0101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2120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3.3.90.39.00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C2" w:rsidRPr="00F616C2" w:rsidRDefault="00F616C2" w:rsidP="00F616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FF0000"/>
              </w:rPr>
            </w:pPr>
            <w:r w:rsidRPr="00F616C2">
              <w:rPr>
                <w:rFonts w:ascii="Calibri" w:eastAsia="Calibri" w:hAnsi="Calibri" w:cs="Calibri"/>
                <w:color w:val="FF0000"/>
              </w:rPr>
              <w:t>1.500</w:t>
            </w:r>
          </w:p>
        </w:tc>
      </w:tr>
    </w:tbl>
    <w:p w:rsidR="00225C3E" w:rsidRDefault="00225C3E" w:rsidP="00B6025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E04D0" w:rsidRPr="003C5C7C" w:rsidRDefault="00EE04D0" w:rsidP="00B602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13 - FORMA E CRITÉRIO DE SELEÇÃO DO FORNECEDOR.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A seleção do prestador de serviço foi baseada com base nos requisitos previstos neste termo de referência, atrelado a proposta mais vantajosa apresentada pela empresa </w:t>
      </w:r>
      <w:proofErr w:type="spellStart"/>
      <w:r w:rsidR="00F616C2">
        <w:rPr>
          <w:rFonts w:ascii="Arial" w:hAnsi="Arial" w:cs="Arial"/>
        </w:rPr>
        <w:t>Weslly</w:t>
      </w:r>
      <w:proofErr w:type="spellEnd"/>
      <w:r w:rsidR="00F616C2">
        <w:rPr>
          <w:rFonts w:ascii="Arial" w:hAnsi="Arial" w:cs="Arial"/>
        </w:rPr>
        <w:t xml:space="preserve"> transporte</w:t>
      </w:r>
      <w:bookmarkStart w:id="0" w:name="_GoBack"/>
      <w:bookmarkEnd w:id="0"/>
      <w:r w:rsidR="00A04222">
        <w:rPr>
          <w:rFonts w:ascii="Arial" w:hAnsi="Arial" w:cs="Arial"/>
        </w:rPr>
        <w:t xml:space="preserve"> </w:t>
      </w:r>
      <w:r w:rsidRPr="003C5C7C">
        <w:rPr>
          <w:rFonts w:ascii="Arial" w:hAnsi="Arial" w:cs="Arial"/>
        </w:rPr>
        <w:t xml:space="preserve">inscrita no CNPJ n° </w:t>
      </w:r>
      <w:r w:rsidR="00F616C2">
        <w:rPr>
          <w:rFonts w:ascii="Arial" w:hAnsi="Arial" w:cs="Arial"/>
        </w:rPr>
        <w:t>48-935-321/0001-04</w:t>
      </w:r>
      <w:r w:rsidRPr="003C5C7C">
        <w:rPr>
          <w:rFonts w:ascii="Arial" w:hAnsi="Arial" w:cs="Arial"/>
        </w:rPr>
        <w:t>, conforme documentos acostados aos autos do processo.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A empresa contratada é notória em sua área de especialização, tendo cumprido todos os requisitos de habilitação exigidos, especialmente a habilitação </w:t>
      </w:r>
      <w:r w:rsidR="003857BD" w:rsidRPr="003C5C7C">
        <w:rPr>
          <w:rFonts w:ascii="Arial" w:hAnsi="Arial" w:cs="Arial"/>
        </w:rPr>
        <w:t>jurídica</w:t>
      </w:r>
      <w:r w:rsidRPr="003C5C7C">
        <w:rPr>
          <w:rFonts w:ascii="Arial" w:hAnsi="Arial" w:cs="Arial"/>
        </w:rPr>
        <w:t>, regularidade fiscal e trabalhista, qualificação econômico-financeira e qualificação técnica.</w:t>
      </w:r>
    </w:p>
    <w:p w:rsidR="00EE04D0" w:rsidRPr="003C5C7C" w:rsidRDefault="00EE04D0" w:rsidP="00EE04D0">
      <w:pPr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14 - DO PRAZO CONTRATUAL.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O prazo de vigência do contrato é fixado a partir da data da sua assinatura e terá duração até 31 de dezembro de 2023,</w:t>
      </w:r>
    </w:p>
    <w:p w:rsidR="00EE04D0" w:rsidRPr="003C5C7C" w:rsidRDefault="00EE04D0" w:rsidP="00EE04D0">
      <w:pPr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15-OBRIGAÇÕES DA CONTRATADA.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 CONTRATADA obriga-se a: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Arcar com a responsabilidade civil por todos e quaisquer danos materiais e morais causados pela ação ou omissão de seus empregados, trabalhadores, prepostos ou representantes, dolosa ou culposamente, à Prefeitura ou a terceiros;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lastRenderedPageBreak/>
        <w:t>Utilizar empregados habilitados e com conhecimentos básicos dos serviços a serem executados, de conformidade com as normas e determinações em vigor;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Apresentar à CONTRATANTE, quando for o caso, a relação nominal </w:t>
      </w:r>
      <w:r w:rsidR="00F22199">
        <w:rPr>
          <w:rFonts w:ascii="Arial" w:hAnsi="Arial" w:cs="Arial"/>
        </w:rPr>
        <w:t xml:space="preserve">dos empregados que adentrarão </w:t>
      </w:r>
      <w:r w:rsidRPr="003C5C7C">
        <w:rPr>
          <w:rFonts w:ascii="Arial" w:hAnsi="Arial" w:cs="Arial"/>
        </w:rPr>
        <w:t>órgão para a execução do serviço, os quais devem estar devidamente identificados por meio de crachá;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Responsabilizar-se por todas as obrigações trabalhistas, sociais, previdenciárias, tributárias e as O demais previstas na legislação específica;</w:t>
      </w:r>
    </w:p>
    <w:p w:rsidR="00EE04D0" w:rsidRPr="003C5C7C" w:rsidRDefault="00EE04D0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Instruir seus empregados quanto à necessidade de acatar as orientações da Administração, inclusive quanto ao cumprimento das Normas Internas, quando for o caso;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Manter durante toda a vigência do contrato, em compatibilidade com as obrigações assumidas, todas as condições de habilitação e qualificação exigidas na contratação;</w:t>
      </w:r>
    </w:p>
    <w:p w:rsidR="005176D7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Não transferir a terceiros, por qualquer forma, nem mesmo parcialmente, as obrigações assumidas, nem subcontratar qualquer das prestações a que está obrigada, exceto nas condições se previamente autorizadas pela Administração;</w:t>
      </w:r>
    </w:p>
    <w:p w:rsidR="00BD610B" w:rsidRDefault="00BD610B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veículo deverá ser rigorosamente aquele descrito neste Termo de Referência, não sendo aceito, em hipótese nenhuma</w:t>
      </w:r>
      <w:r w:rsidR="00A1756A">
        <w:rPr>
          <w:rFonts w:ascii="Arial" w:hAnsi="Arial" w:cs="Arial"/>
        </w:rPr>
        <w:t>, outro diverso daquele;</w:t>
      </w:r>
    </w:p>
    <w:p w:rsidR="00A1756A" w:rsidRDefault="00A1756A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veículo será disponibilizado de acordo com a necessidade do órgão, a partir do momento da assinatura do instrumento de contrato</w:t>
      </w:r>
      <w:r w:rsidR="00E05557">
        <w:rPr>
          <w:rFonts w:ascii="Arial" w:hAnsi="Arial" w:cs="Arial"/>
        </w:rPr>
        <w:t>;</w:t>
      </w:r>
    </w:p>
    <w:p w:rsidR="00A1756A" w:rsidRPr="003C5C7C" w:rsidRDefault="00E05557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entrega do veículo ora locado ocorrerá em horário comercial, de segunda a sexta feira e, excepcionalmente aos sábados, domingos e feriados, a critério da administração em virtude da necessidade do objeto.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Os termos indicados na proposta vinculam a referida contratação.</w:t>
      </w:r>
    </w:p>
    <w:p w:rsidR="005176D7" w:rsidRPr="003C5C7C" w:rsidRDefault="005176D7" w:rsidP="00EE04D0">
      <w:pPr>
        <w:jc w:val="both"/>
        <w:rPr>
          <w:rFonts w:ascii="Arial" w:hAnsi="Arial" w:cs="Arial"/>
          <w:b/>
          <w:bCs/>
        </w:rPr>
      </w:pPr>
      <w:r w:rsidRPr="003C5C7C">
        <w:rPr>
          <w:rFonts w:ascii="Arial" w:hAnsi="Arial" w:cs="Arial"/>
          <w:b/>
          <w:bCs/>
        </w:rPr>
        <w:t>16 - OBRIGAÇÕES DA CONTRATANTE.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 CONTRATANTE obriga-se a: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Proporcionar todas as condições para que a CONTRATADA possa desempenhar seus serviços de acordo com as determinações do Contrato e do Termo de Referência;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Exigir o cumprimento de todas as obrigações assumidas pela CONTRATADA, de acordo </w:t>
      </w:r>
      <w:proofErr w:type="gramStart"/>
      <w:r w:rsidRPr="003C5C7C">
        <w:rPr>
          <w:rFonts w:ascii="Arial" w:hAnsi="Arial" w:cs="Arial"/>
        </w:rPr>
        <w:t>com .as</w:t>
      </w:r>
      <w:proofErr w:type="gramEnd"/>
      <w:r w:rsidRPr="003C5C7C">
        <w:rPr>
          <w:rFonts w:ascii="Arial" w:hAnsi="Arial" w:cs="Arial"/>
        </w:rPr>
        <w:t xml:space="preserve"> cláusulas contratuais e os termos de sua proposta;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:rsidR="005176D7" w:rsidRPr="003C5C7C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Notificar a CONTRATADA por escrito da ocorrência de eventuais imperfeições no curso da execução dos serviços, fixando prazo para a sua correção;</w:t>
      </w:r>
    </w:p>
    <w:p w:rsidR="005176D7" w:rsidRDefault="005176D7" w:rsidP="00EE04D0">
      <w:pPr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lastRenderedPageBreak/>
        <w:t>Pagar à CONTRATADA o valor resultante da prestação do serviço, na forma do contrato.</w:t>
      </w:r>
    </w:p>
    <w:p w:rsidR="00316DEF" w:rsidRPr="003C5C7C" w:rsidRDefault="00316DEF" w:rsidP="00EE0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É de responsabilidade da CONTRATADA as despesas com combustíveis.</w:t>
      </w:r>
    </w:p>
    <w:p w:rsidR="00422187" w:rsidRPr="003C5C7C" w:rsidRDefault="00422187" w:rsidP="00422187">
      <w:pPr>
        <w:pStyle w:val="Ttulo1"/>
        <w:numPr>
          <w:ilvl w:val="0"/>
          <w:numId w:val="7"/>
        </w:numPr>
        <w:tabs>
          <w:tab w:val="left" w:pos="851"/>
        </w:tabs>
        <w:ind w:left="284" w:hanging="284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-DAS</w:t>
      </w:r>
      <w:r w:rsidRPr="003C5C7C">
        <w:rPr>
          <w:rFonts w:ascii="Arial" w:hAnsi="Arial" w:cs="Arial"/>
          <w:spacing w:val="-9"/>
        </w:rPr>
        <w:t xml:space="preserve"> </w:t>
      </w:r>
      <w:r w:rsidRPr="003C5C7C">
        <w:rPr>
          <w:rFonts w:ascii="Arial" w:hAnsi="Arial" w:cs="Arial"/>
        </w:rPr>
        <w:t>DISPOSIÇÕES</w:t>
      </w:r>
      <w:r w:rsidRPr="003C5C7C">
        <w:rPr>
          <w:rFonts w:ascii="Arial" w:hAnsi="Arial" w:cs="Arial"/>
          <w:spacing w:val="-8"/>
        </w:rPr>
        <w:t xml:space="preserve"> </w:t>
      </w:r>
      <w:r w:rsidRPr="003C5C7C">
        <w:rPr>
          <w:rFonts w:ascii="Arial" w:hAnsi="Arial" w:cs="Arial"/>
        </w:rPr>
        <w:t>GERAIS</w:t>
      </w:r>
    </w:p>
    <w:p w:rsidR="00422187" w:rsidRPr="003C5C7C" w:rsidRDefault="00422187" w:rsidP="00422187">
      <w:pPr>
        <w:pStyle w:val="Ttulo1"/>
        <w:tabs>
          <w:tab w:val="left" w:pos="851"/>
        </w:tabs>
        <w:ind w:left="284"/>
        <w:jc w:val="both"/>
        <w:rPr>
          <w:rFonts w:ascii="Arial" w:hAnsi="Arial" w:cs="Arial"/>
        </w:rPr>
      </w:pP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caso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todos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fornecedores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restarem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desclassificados ou inabilitados (procedimento fracassado),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-1"/>
        </w:rPr>
        <w:t xml:space="preserve"> </w:t>
      </w:r>
      <w:r w:rsidRPr="003C5C7C">
        <w:rPr>
          <w:rFonts w:ascii="Arial" w:hAnsi="Arial" w:cs="Arial"/>
        </w:rPr>
        <w:t>poderá: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republicar</w:t>
      </w:r>
      <w:r w:rsidRPr="003C5C7C">
        <w:rPr>
          <w:rFonts w:ascii="Arial" w:hAnsi="Arial" w:cs="Arial"/>
          <w:spacing w:val="-6"/>
        </w:rPr>
        <w:t xml:space="preserve"> </w:t>
      </w:r>
      <w:r w:rsidRPr="003C5C7C">
        <w:rPr>
          <w:rFonts w:ascii="Arial" w:hAnsi="Arial" w:cs="Arial"/>
        </w:rPr>
        <w:t>o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presente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aviso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com</w:t>
      </w:r>
      <w:r w:rsidRPr="003C5C7C">
        <w:rPr>
          <w:rFonts w:ascii="Arial" w:hAnsi="Arial" w:cs="Arial"/>
          <w:spacing w:val="-6"/>
        </w:rPr>
        <w:t xml:space="preserve"> </w:t>
      </w:r>
      <w:r w:rsidRPr="003C5C7C">
        <w:rPr>
          <w:rFonts w:ascii="Arial" w:hAnsi="Arial" w:cs="Arial"/>
        </w:rPr>
        <w:t>uma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nova</w:t>
      </w:r>
      <w:r w:rsidRPr="003C5C7C">
        <w:rPr>
          <w:rFonts w:ascii="Arial" w:hAnsi="Arial" w:cs="Arial"/>
          <w:spacing w:val="-5"/>
        </w:rPr>
        <w:t xml:space="preserve"> </w:t>
      </w:r>
      <w:r w:rsidRPr="003C5C7C">
        <w:rPr>
          <w:rFonts w:ascii="Arial" w:hAnsi="Arial" w:cs="Arial"/>
        </w:rPr>
        <w:t>data;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proofErr w:type="gramStart"/>
      <w:r w:rsidRPr="003C5C7C">
        <w:rPr>
          <w:rFonts w:ascii="Arial" w:hAnsi="Arial" w:cs="Arial"/>
        </w:rPr>
        <w:t>valer</w:t>
      </w:r>
      <w:proofErr w:type="gramEnd"/>
      <w:r w:rsidRPr="003C5C7C">
        <w:rPr>
          <w:rFonts w:ascii="Arial" w:hAnsi="Arial" w:cs="Arial"/>
        </w:rPr>
        <w:t>-se, para a contratação, de proposta obtida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na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pesquisa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preços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que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serviu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base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ao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procedimento,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 xml:space="preserve">se 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houver, privilegiando-se os menores preços, sempre que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 xml:space="preserve">possível, e desde que atendidas às condições de habilitação 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exigidas.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 caso do subitem anterior, a contratação será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operacionalizada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fora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deste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procedimento.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proofErr w:type="gramStart"/>
      <w:r w:rsidRPr="003C5C7C">
        <w:rPr>
          <w:rFonts w:ascii="Arial" w:hAnsi="Arial" w:cs="Arial"/>
        </w:rPr>
        <w:t>fixar</w:t>
      </w:r>
      <w:proofErr w:type="gramEnd"/>
      <w:r w:rsidRPr="003C5C7C">
        <w:rPr>
          <w:rFonts w:ascii="Arial" w:hAnsi="Arial" w:cs="Arial"/>
        </w:rPr>
        <w:t xml:space="preserve"> prazo para que possa haver adequação das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  <w:spacing w:val="-1"/>
        </w:rPr>
        <w:t>propostas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ou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da</w:t>
      </w:r>
      <w:r w:rsidRPr="003C5C7C">
        <w:rPr>
          <w:rFonts w:ascii="Arial" w:hAnsi="Arial" w:cs="Arial"/>
          <w:spacing w:val="-33"/>
        </w:rPr>
        <w:t xml:space="preserve"> </w:t>
      </w:r>
      <w:r w:rsidRPr="003C5C7C">
        <w:rPr>
          <w:rFonts w:ascii="Arial" w:hAnsi="Arial" w:cs="Arial"/>
          <w:spacing w:val="-1"/>
        </w:rPr>
        <w:t>documentação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de</w:t>
      </w:r>
      <w:r w:rsidRPr="003C5C7C">
        <w:rPr>
          <w:rFonts w:ascii="Arial" w:hAnsi="Arial" w:cs="Arial"/>
          <w:spacing w:val="-38"/>
        </w:rPr>
        <w:t xml:space="preserve"> </w:t>
      </w:r>
      <w:r w:rsidRPr="003C5C7C">
        <w:rPr>
          <w:rFonts w:ascii="Arial" w:hAnsi="Arial" w:cs="Arial"/>
          <w:spacing w:val="-1"/>
        </w:rPr>
        <w:t>habilitação,</w:t>
      </w:r>
      <w:r w:rsidRPr="003C5C7C">
        <w:rPr>
          <w:rFonts w:ascii="Arial" w:hAnsi="Arial" w:cs="Arial"/>
          <w:spacing w:val="-31"/>
        </w:rPr>
        <w:t xml:space="preserve"> </w:t>
      </w:r>
      <w:r w:rsidRPr="003C5C7C">
        <w:rPr>
          <w:rFonts w:ascii="Arial" w:hAnsi="Arial" w:cs="Arial"/>
          <w:spacing w:val="-1"/>
        </w:rPr>
        <w:t>conforme</w:t>
      </w:r>
      <w:r w:rsidRPr="003C5C7C">
        <w:rPr>
          <w:rFonts w:ascii="Arial" w:hAnsi="Arial" w:cs="Arial"/>
          <w:spacing w:val="-33"/>
        </w:rPr>
        <w:t xml:space="preserve"> </w:t>
      </w:r>
      <w:r w:rsidRPr="003C5C7C">
        <w:rPr>
          <w:rFonts w:ascii="Arial" w:hAnsi="Arial" w:cs="Arial"/>
          <w:spacing w:val="-1"/>
        </w:rPr>
        <w:t>o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>caso.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As providências</w:t>
      </w:r>
      <w:r w:rsidRPr="003C5C7C">
        <w:rPr>
          <w:rFonts w:ascii="Arial" w:hAnsi="Arial" w:cs="Arial"/>
          <w:spacing w:val="-1"/>
        </w:rPr>
        <w:t xml:space="preserve"> </w:t>
      </w:r>
      <w:proofErr w:type="gramStart"/>
      <w:r w:rsidRPr="003C5C7C">
        <w:rPr>
          <w:rFonts w:ascii="Arial" w:hAnsi="Arial" w:cs="Arial"/>
        </w:rPr>
        <w:t>dos  subitens</w:t>
      </w:r>
      <w:proofErr w:type="gramEnd"/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 xml:space="preserve"> (b  </w:t>
      </w:r>
      <w:r w:rsidRPr="003C5C7C">
        <w:rPr>
          <w:rFonts w:ascii="Arial" w:hAnsi="Arial" w:cs="Arial"/>
          <w:spacing w:val="-35"/>
        </w:rPr>
        <w:t xml:space="preserve"> </w:t>
      </w:r>
      <w:r w:rsidRPr="003C5C7C">
        <w:rPr>
          <w:rFonts w:ascii="Arial" w:hAnsi="Arial" w:cs="Arial"/>
          <w:spacing w:val="-1"/>
        </w:rPr>
        <w:t>e</w:t>
      </w:r>
      <w:r w:rsidRPr="003C5C7C">
        <w:rPr>
          <w:rFonts w:ascii="Arial" w:hAnsi="Arial" w:cs="Arial"/>
          <w:spacing w:val="-34"/>
        </w:rPr>
        <w:t xml:space="preserve"> </w:t>
      </w:r>
      <w:r w:rsidRPr="003C5C7C">
        <w:rPr>
          <w:rFonts w:ascii="Arial" w:hAnsi="Arial" w:cs="Arial"/>
          <w:spacing w:val="-1"/>
        </w:rPr>
        <w:t xml:space="preserve">  c) </w:t>
      </w:r>
      <w:r w:rsidRPr="003C5C7C">
        <w:rPr>
          <w:rFonts w:ascii="Arial" w:hAnsi="Arial" w:cs="Arial"/>
          <w:spacing w:val="-35"/>
        </w:rPr>
        <w:t xml:space="preserve">  </w:t>
      </w:r>
      <w:r w:rsidRPr="003C5C7C">
        <w:rPr>
          <w:rFonts w:ascii="Arial" w:hAnsi="Arial" w:cs="Arial"/>
        </w:rPr>
        <w:t>acima</w:t>
      </w:r>
      <w:r w:rsidRPr="003C5C7C">
        <w:rPr>
          <w:rFonts w:ascii="Arial" w:hAnsi="Arial" w:cs="Arial"/>
          <w:spacing w:val="-34"/>
        </w:rPr>
        <w:t xml:space="preserve">  </w:t>
      </w:r>
      <w:r w:rsidRPr="003C5C7C">
        <w:rPr>
          <w:rFonts w:ascii="Arial" w:hAnsi="Arial" w:cs="Arial"/>
        </w:rPr>
        <w:t>poderão</w:t>
      </w:r>
      <w:r w:rsidRPr="003C5C7C">
        <w:rPr>
          <w:rFonts w:ascii="Arial" w:hAnsi="Arial" w:cs="Arial"/>
          <w:spacing w:val="-142"/>
        </w:rPr>
        <w:t xml:space="preserve">                 </w:t>
      </w:r>
      <w:r w:rsidRPr="003C5C7C">
        <w:rPr>
          <w:rFonts w:ascii="Arial" w:hAnsi="Arial" w:cs="Arial"/>
        </w:rPr>
        <w:t xml:space="preserve"> ser utilizadas se não houver o comparecimento de quaisquer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fornecedores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interessados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(procedimento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deserto).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Havendo a necessidade de realização de ato de qualquer</w:t>
      </w:r>
      <w:r w:rsidRPr="003C5C7C">
        <w:rPr>
          <w:rFonts w:ascii="Arial" w:hAnsi="Arial" w:cs="Arial"/>
          <w:spacing w:val="-142"/>
        </w:rPr>
        <w:t xml:space="preserve">      </w:t>
      </w:r>
      <w:r w:rsidRPr="003C5C7C">
        <w:rPr>
          <w:rFonts w:ascii="Arial" w:hAnsi="Arial" w:cs="Arial"/>
        </w:rPr>
        <w:t>natureza pelos fornecedores, cujo prazo não conste deste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Aviso de Contratação Direta, deverá ser atendido o prazo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indicado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pelo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agente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competente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na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respectiva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notificação.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Caberá ao fornecedor acompanhar as operações, ficando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responsável pelo ônus decorrente da perda do negócio diante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inobservância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quaisquer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mensagens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emitidas</w:t>
      </w:r>
      <w:r w:rsidRPr="003C5C7C">
        <w:rPr>
          <w:rFonts w:ascii="Arial" w:hAnsi="Arial" w:cs="Arial"/>
          <w:spacing w:val="1"/>
        </w:rPr>
        <w:t xml:space="preserve"> pela </w:t>
      </w:r>
      <w:r w:rsidRPr="003C5C7C">
        <w:rPr>
          <w:rFonts w:ascii="Arial" w:hAnsi="Arial" w:cs="Arial"/>
          <w:spacing w:val="-142"/>
        </w:rPr>
        <w:t xml:space="preserve">      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sua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desconexão.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Não havendo expediente ou ocorrendo qualquer fato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superveniente que impeça a realização do certame na data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marcada, a sessão será automaticamente transferida para 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primeiro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útil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subsequente,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mesmo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 xml:space="preserve">horário </w:t>
      </w:r>
      <w:r w:rsidRPr="003C5C7C">
        <w:rPr>
          <w:rFonts w:ascii="Arial" w:hAnsi="Arial" w:cs="Arial"/>
          <w:spacing w:val="-142"/>
        </w:rPr>
        <w:t xml:space="preserve">  </w:t>
      </w:r>
      <w:r w:rsidRPr="003C5C7C">
        <w:rPr>
          <w:rFonts w:ascii="Arial" w:hAnsi="Arial" w:cs="Arial"/>
        </w:rPr>
        <w:t>anteriormente estabelecido, desde que não haja comunicação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em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contrário.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julgamento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das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propostas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habilitação,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12"/>
        </w:rPr>
        <w:t xml:space="preserve"> </w:t>
      </w:r>
      <w:r w:rsidRPr="003C5C7C">
        <w:rPr>
          <w:rFonts w:ascii="Arial" w:hAnsi="Arial" w:cs="Arial"/>
        </w:rPr>
        <w:t>poderá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sanar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erros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falhas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que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não</w:t>
      </w:r>
      <w:r w:rsidRPr="003C5C7C">
        <w:rPr>
          <w:rFonts w:ascii="Arial" w:hAnsi="Arial" w:cs="Arial"/>
          <w:spacing w:val="13"/>
        </w:rPr>
        <w:t xml:space="preserve"> </w:t>
      </w:r>
      <w:proofErr w:type="gramStart"/>
      <w:r w:rsidRPr="003C5C7C">
        <w:rPr>
          <w:rFonts w:ascii="Arial" w:hAnsi="Arial" w:cs="Arial"/>
        </w:rPr>
        <w:t xml:space="preserve">alterem </w:t>
      </w:r>
      <w:r w:rsidRPr="003C5C7C">
        <w:rPr>
          <w:rFonts w:ascii="Arial" w:hAnsi="Arial" w:cs="Arial"/>
          <w:spacing w:val="-141"/>
        </w:rPr>
        <w:t xml:space="preserve"> </w:t>
      </w:r>
      <w:r w:rsidRPr="003C5C7C">
        <w:rPr>
          <w:rFonts w:ascii="Arial" w:hAnsi="Arial" w:cs="Arial"/>
        </w:rPr>
        <w:t>a</w:t>
      </w:r>
      <w:proofErr w:type="gramEnd"/>
      <w:r w:rsidRPr="003C5C7C">
        <w:rPr>
          <w:rFonts w:ascii="Arial" w:hAnsi="Arial" w:cs="Arial"/>
        </w:rPr>
        <w:t xml:space="preserve"> substância das propostas, dos documentos e sua validade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jurídica, mediante despacho fundamentado, registrado em Ata</w:t>
      </w:r>
      <w:r w:rsidRPr="003C5C7C">
        <w:rPr>
          <w:rFonts w:ascii="Arial" w:hAnsi="Arial" w:cs="Arial"/>
          <w:spacing w:val="-142"/>
        </w:rPr>
        <w:t xml:space="preserve">            </w:t>
      </w:r>
      <w:r w:rsidRPr="003C5C7C">
        <w:rPr>
          <w:rFonts w:ascii="Arial" w:hAnsi="Arial" w:cs="Arial"/>
        </w:rPr>
        <w:t xml:space="preserve"> e acessível a todos, atribuindo-lhes validade e eficácia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para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fins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habilitação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classificação.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As normas disciplinadoras deste Aviso de Contratação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Direta serão sempre interpretadas em favor da ampliação 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disputa entre os interessados, desde que não comprometam 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interesse da Administração, o princípio da isonomia, 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finalidade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segurança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contratação.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17"/>
        </w:rPr>
        <w:t xml:space="preserve"> </w:t>
      </w:r>
      <w:r w:rsidRPr="003C5C7C">
        <w:rPr>
          <w:rFonts w:ascii="Arial" w:hAnsi="Arial" w:cs="Arial"/>
        </w:rPr>
        <w:t>fornecedores</w:t>
      </w:r>
      <w:r w:rsidRPr="003C5C7C">
        <w:rPr>
          <w:rFonts w:ascii="Arial" w:hAnsi="Arial" w:cs="Arial"/>
          <w:spacing w:val="18"/>
        </w:rPr>
        <w:t xml:space="preserve"> </w:t>
      </w:r>
      <w:r w:rsidRPr="003C5C7C">
        <w:rPr>
          <w:rFonts w:ascii="Arial" w:hAnsi="Arial" w:cs="Arial"/>
        </w:rPr>
        <w:t>assumem</w:t>
      </w:r>
      <w:r w:rsidRPr="003C5C7C">
        <w:rPr>
          <w:rFonts w:ascii="Arial" w:hAnsi="Arial" w:cs="Arial"/>
          <w:spacing w:val="18"/>
        </w:rPr>
        <w:t xml:space="preserve"> </w:t>
      </w:r>
      <w:r w:rsidRPr="003C5C7C">
        <w:rPr>
          <w:rFonts w:ascii="Arial" w:hAnsi="Arial" w:cs="Arial"/>
        </w:rPr>
        <w:t>todos</w:t>
      </w:r>
      <w:r w:rsidRPr="003C5C7C">
        <w:rPr>
          <w:rFonts w:ascii="Arial" w:hAnsi="Arial" w:cs="Arial"/>
          <w:spacing w:val="17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13"/>
        </w:rPr>
        <w:t xml:space="preserve"> </w:t>
      </w:r>
      <w:r w:rsidRPr="003C5C7C">
        <w:rPr>
          <w:rFonts w:ascii="Arial" w:hAnsi="Arial" w:cs="Arial"/>
        </w:rPr>
        <w:t>custos</w:t>
      </w:r>
      <w:r w:rsidRPr="003C5C7C">
        <w:rPr>
          <w:rFonts w:ascii="Arial" w:hAnsi="Arial" w:cs="Arial"/>
          <w:spacing w:val="18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17"/>
        </w:rPr>
        <w:t xml:space="preserve"> </w:t>
      </w:r>
      <w:r w:rsidRPr="003C5C7C">
        <w:rPr>
          <w:rFonts w:ascii="Arial" w:hAnsi="Arial" w:cs="Arial"/>
        </w:rPr>
        <w:t>preparação</w:t>
      </w:r>
      <w:r w:rsidRPr="003C5C7C">
        <w:rPr>
          <w:rFonts w:ascii="Arial" w:hAnsi="Arial" w:cs="Arial"/>
          <w:spacing w:val="-141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apresentação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suas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propostas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4"/>
        </w:rPr>
        <w:t xml:space="preserve"> </w:t>
      </w:r>
      <w:r w:rsidRPr="003C5C7C">
        <w:rPr>
          <w:rFonts w:ascii="Arial" w:hAnsi="Arial" w:cs="Arial"/>
        </w:rPr>
        <w:t>a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Administração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não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será,</w:t>
      </w:r>
      <w:r w:rsidRPr="003C5C7C">
        <w:rPr>
          <w:rFonts w:ascii="Arial" w:hAnsi="Arial" w:cs="Arial"/>
          <w:spacing w:val="-141"/>
        </w:rPr>
        <w:t xml:space="preserve"> </w:t>
      </w:r>
      <w:r w:rsidRPr="003C5C7C">
        <w:rPr>
          <w:rFonts w:ascii="Arial" w:hAnsi="Arial" w:cs="Arial"/>
        </w:rPr>
        <w:t>em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nenhum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caso,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responsável</w:t>
      </w:r>
      <w:r w:rsidRPr="003C5C7C">
        <w:rPr>
          <w:rFonts w:ascii="Arial" w:hAnsi="Arial" w:cs="Arial"/>
          <w:spacing w:val="47"/>
        </w:rPr>
        <w:t xml:space="preserve"> </w:t>
      </w:r>
      <w:r w:rsidRPr="003C5C7C">
        <w:rPr>
          <w:rFonts w:ascii="Arial" w:hAnsi="Arial" w:cs="Arial"/>
        </w:rPr>
        <w:t>por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esses</w:t>
      </w:r>
      <w:r w:rsidRPr="003C5C7C">
        <w:rPr>
          <w:rFonts w:ascii="Arial" w:hAnsi="Arial" w:cs="Arial"/>
          <w:spacing w:val="42"/>
        </w:rPr>
        <w:t xml:space="preserve"> </w:t>
      </w:r>
      <w:r w:rsidRPr="003C5C7C">
        <w:rPr>
          <w:rFonts w:ascii="Arial" w:hAnsi="Arial" w:cs="Arial"/>
        </w:rPr>
        <w:t>custos, independentemente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condução</w:t>
      </w:r>
      <w:r w:rsidRPr="003C5C7C">
        <w:rPr>
          <w:rFonts w:ascii="Arial" w:hAnsi="Arial" w:cs="Arial"/>
          <w:spacing w:val="-24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-20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resultado</w:t>
      </w:r>
      <w:r w:rsidRPr="003C5C7C">
        <w:rPr>
          <w:rFonts w:ascii="Arial" w:hAnsi="Arial" w:cs="Arial"/>
          <w:spacing w:val="-24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25"/>
        </w:rPr>
        <w:t xml:space="preserve"> </w:t>
      </w:r>
      <w:r w:rsidRPr="003C5C7C">
        <w:rPr>
          <w:rFonts w:ascii="Arial" w:hAnsi="Arial" w:cs="Arial"/>
        </w:rPr>
        <w:t>processo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42"/>
        </w:rPr>
        <w:t xml:space="preserve"> </w:t>
      </w:r>
      <w:r w:rsidRPr="003C5C7C">
        <w:rPr>
          <w:rFonts w:ascii="Arial" w:hAnsi="Arial" w:cs="Arial"/>
        </w:rPr>
        <w:t>contratação.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Em caso de divergência entre disposições deste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Aviso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Contratação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Direta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de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seus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anexos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ou</w:t>
      </w:r>
      <w:r w:rsidRPr="003C5C7C">
        <w:rPr>
          <w:rFonts w:ascii="Arial" w:hAnsi="Arial" w:cs="Arial"/>
          <w:spacing w:val="-19"/>
        </w:rPr>
        <w:t xml:space="preserve"> </w:t>
      </w:r>
      <w:r w:rsidRPr="003C5C7C">
        <w:rPr>
          <w:rFonts w:ascii="Arial" w:hAnsi="Arial" w:cs="Arial"/>
        </w:rPr>
        <w:t>demais</w:t>
      </w:r>
      <w:r w:rsidRPr="003C5C7C">
        <w:rPr>
          <w:rFonts w:ascii="Arial" w:hAnsi="Arial" w:cs="Arial"/>
          <w:spacing w:val="-18"/>
        </w:rPr>
        <w:t xml:space="preserve"> </w:t>
      </w:r>
      <w:r w:rsidRPr="003C5C7C">
        <w:rPr>
          <w:rFonts w:ascii="Arial" w:hAnsi="Arial" w:cs="Arial"/>
        </w:rPr>
        <w:t>peças que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compõem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processo prevalecerá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as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deste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Aviso.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sessão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pública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será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divulgada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Ata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com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publicação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site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município,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no</w:t>
      </w:r>
      <w:r w:rsidRPr="003C5C7C">
        <w:rPr>
          <w:rFonts w:ascii="Arial" w:hAnsi="Arial" w:cs="Arial"/>
          <w:spacing w:val="-4"/>
        </w:rPr>
        <w:t xml:space="preserve"> </w:t>
      </w:r>
      <w:r w:rsidRPr="003C5C7C">
        <w:rPr>
          <w:rFonts w:ascii="Arial" w:hAnsi="Arial" w:cs="Arial"/>
        </w:rPr>
        <w:t>diário eletrônico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oficial.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>Integram este Aviso de Contratação Direta, para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todos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fins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e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efeitos,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os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seguintes</w:t>
      </w:r>
      <w:r w:rsidRPr="003C5C7C">
        <w:rPr>
          <w:rFonts w:ascii="Arial" w:hAnsi="Arial" w:cs="Arial"/>
          <w:spacing w:val="-3"/>
        </w:rPr>
        <w:t xml:space="preserve"> </w:t>
      </w:r>
      <w:r w:rsidRPr="003C5C7C">
        <w:rPr>
          <w:rFonts w:ascii="Arial" w:hAnsi="Arial" w:cs="Arial"/>
        </w:rPr>
        <w:t>anexos:</w:t>
      </w:r>
    </w:p>
    <w:p w:rsidR="00422187" w:rsidRPr="003C5C7C" w:rsidRDefault="00422187" w:rsidP="00422187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lastRenderedPageBreak/>
        <w:t>Fica eleito o foro da Comarca de Colinas do Tocantins - TO para dirimir qualquer controvérsia acerca da presente</w:t>
      </w:r>
      <w:r w:rsidRPr="003C5C7C">
        <w:rPr>
          <w:rFonts w:ascii="Arial" w:hAnsi="Arial" w:cs="Arial"/>
          <w:spacing w:val="1"/>
        </w:rPr>
        <w:t xml:space="preserve"> </w:t>
      </w:r>
      <w:r w:rsidRPr="003C5C7C">
        <w:rPr>
          <w:rFonts w:ascii="Arial" w:hAnsi="Arial" w:cs="Arial"/>
        </w:rPr>
        <w:t>contratação</w:t>
      </w:r>
      <w:r w:rsidRPr="003C5C7C">
        <w:rPr>
          <w:rFonts w:ascii="Arial" w:hAnsi="Arial" w:cs="Arial"/>
          <w:spacing w:val="-2"/>
        </w:rPr>
        <w:t xml:space="preserve"> </w:t>
      </w:r>
      <w:r w:rsidRPr="003C5C7C">
        <w:rPr>
          <w:rFonts w:ascii="Arial" w:hAnsi="Arial" w:cs="Arial"/>
        </w:rPr>
        <w:t>direta.</w:t>
      </w:r>
    </w:p>
    <w:p w:rsidR="00422187" w:rsidRPr="003C5C7C" w:rsidRDefault="00422187" w:rsidP="00422187">
      <w:pPr>
        <w:pStyle w:val="PargrafodaLista"/>
        <w:widowControl w:val="0"/>
        <w:tabs>
          <w:tab w:val="left" w:pos="541"/>
        </w:tabs>
        <w:autoSpaceDE w:val="0"/>
        <w:autoSpaceDN w:val="0"/>
        <w:spacing w:after="0"/>
        <w:ind w:left="720" w:right="109"/>
        <w:jc w:val="both"/>
        <w:rPr>
          <w:rFonts w:ascii="Arial" w:hAnsi="Arial" w:cs="Arial"/>
        </w:rPr>
      </w:pPr>
    </w:p>
    <w:p w:rsidR="00422187" w:rsidRPr="003C5C7C" w:rsidRDefault="00422187" w:rsidP="00422187">
      <w:pPr>
        <w:pStyle w:val="PargrafodaLista"/>
        <w:widowControl w:val="0"/>
        <w:tabs>
          <w:tab w:val="left" w:pos="0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 w:rsidRPr="003C5C7C">
        <w:rPr>
          <w:rFonts w:ascii="Arial" w:hAnsi="Arial" w:cs="Arial"/>
        </w:rPr>
        <w:t xml:space="preserve">                                                                  </w:t>
      </w:r>
      <w:r w:rsidR="00E05557">
        <w:rPr>
          <w:rFonts w:ascii="Arial" w:hAnsi="Arial" w:cs="Arial"/>
        </w:rPr>
        <w:t>Bernardo Sayão - TO</w:t>
      </w:r>
      <w:r w:rsidRPr="003C5C7C">
        <w:rPr>
          <w:rFonts w:ascii="Arial" w:hAnsi="Arial" w:cs="Arial"/>
        </w:rPr>
        <w:t xml:space="preserve">, </w:t>
      </w:r>
      <w:r w:rsidR="00E05557">
        <w:rPr>
          <w:rFonts w:ascii="Arial" w:hAnsi="Arial" w:cs="Arial"/>
          <w:color w:val="FF0000"/>
        </w:rPr>
        <w:t>16 de fevereiro de 2022.</w:t>
      </w:r>
    </w:p>
    <w:p w:rsidR="00422187" w:rsidRPr="003C5C7C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</w:p>
    <w:p w:rsidR="00422187" w:rsidRP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</w:p>
    <w:p w:rsidR="00E0555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 xml:space="preserve">                                                        </w:t>
      </w:r>
    </w:p>
    <w:p w:rsidR="00422187" w:rsidRP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 w:rsidRPr="00422187">
        <w:rPr>
          <w:rFonts w:ascii="Arial" w:hAnsi="Arial" w:cs="Arial"/>
        </w:rPr>
        <w:t xml:space="preserve">           </w:t>
      </w:r>
    </w:p>
    <w:p w:rsidR="00422187" w:rsidRP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</w:rPr>
      </w:pPr>
      <w:r w:rsidRPr="00422187">
        <w:rPr>
          <w:rFonts w:ascii="Arial" w:hAnsi="Arial" w:cs="Arial"/>
        </w:rPr>
        <w:t>GERSON DA SILVA BARBOSA</w:t>
      </w:r>
    </w:p>
    <w:p w:rsidR="00422187" w:rsidRDefault="00422187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  <w:sz w:val="16"/>
          <w:szCs w:val="16"/>
        </w:rPr>
      </w:pPr>
      <w:r w:rsidRPr="003C5C7C">
        <w:rPr>
          <w:rFonts w:ascii="Arial" w:hAnsi="Arial" w:cs="Arial"/>
          <w:sz w:val="16"/>
          <w:szCs w:val="16"/>
        </w:rPr>
        <w:t>SECRETARIO DE ADMINISTRAÇÃO</w:t>
      </w:r>
    </w:p>
    <w:p w:rsidR="007546D0" w:rsidRPr="003C5C7C" w:rsidRDefault="007546D0" w:rsidP="00422187">
      <w:pPr>
        <w:pStyle w:val="PargrafodaLista"/>
        <w:widowControl w:val="0"/>
        <w:tabs>
          <w:tab w:val="left" w:pos="545"/>
        </w:tabs>
        <w:autoSpaceDE w:val="0"/>
        <w:autoSpaceDN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7546D0" w:rsidRPr="003C5C7C" w:rsidSect="00B6025B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B0" w:rsidRDefault="004249B0" w:rsidP="001A5B15">
      <w:pPr>
        <w:spacing w:after="0" w:line="240" w:lineRule="auto"/>
      </w:pPr>
      <w:r>
        <w:separator/>
      </w:r>
    </w:p>
  </w:endnote>
  <w:endnote w:type="continuationSeparator" w:id="0">
    <w:p w:rsidR="004249B0" w:rsidRDefault="004249B0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Pesconi,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B0" w:rsidRDefault="004249B0" w:rsidP="001A5B15">
      <w:pPr>
        <w:spacing w:after="0" w:line="240" w:lineRule="auto"/>
      </w:pPr>
      <w:r>
        <w:separator/>
      </w:r>
    </w:p>
  </w:footnote>
  <w:footnote w:type="continuationSeparator" w:id="0">
    <w:p w:rsidR="004249B0" w:rsidRDefault="004249B0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15" w:rsidRDefault="001A5B15" w:rsidP="001A5B15">
    <w:pPr>
      <w:pStyle w:val="Legenda"/>
    </w:pPr>
    <w:r>
      <w:rPr>
        <w:color w:val="0000FF"/>
        <w:sz w:val="22"/>
      </w:rPr>
      <w:object w:dxaOrig="1724" w:dyaOrig="1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49.5pt" o:ole="" fillcolor="window">
          <v:imagedata r:id="rId1" o:title=""/>
        </v:shape>
        <o:OLEObject Type="Embed" ProgID="Word.Picture.8" ShapeID="_x0000_i1025" DrawAspect="Content" ObjectID="_1739079247" r:id="rId2"/>
      </w:object>
    </w:r>
  </w:p>
  <w:p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:rsidR="001A5B15" w:rsidRPr="00597198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:rsidR="001A5B15" w:rsidRPr="00E54CC7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2021 A 2024</w:t>
    </w:r>
  </w:p>
  <w:p w:rsidR="001A5B15" w:rsidRDefault="001A5B15" w:rsidP="001A5B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C"/>
    <w:rsid w:val="00040644"/>
    <w:rsid w:val="0009662A"/>
    <w:rsid w:val="00101132"/>
    <w:rsid w:val="001A5B15"/>
    <w:rsid w:val="001C742B"/>
    <w:rsid w:val="001D317A"/>
    <w:rsid w:val="00225C3E"/>
    <w:rsid w:val="002C7310"/>
    <w:rsid w:val="002F58BC"/>
    <w:rsid w:val="00316DEF"/>
    <w:rsid w:val="0032202B"/>
    <w:rsid w:val="0034371A"/>
    <w:rsid w:val="003516C2"/>
    <w:rsid w:val="00354BA4"/>
    <w:rsid w:val="0038014B"/>
    <w:rsid w:val="003857BD"/>
    <w:rsid w:val="003B79C7"/>
    <w:rsid w:val="003C5C7C"/>
    <w:rsid w:val="004111A5"/>
    <w:rsid w:val="00422187"/>
    <w:rsid w:val="004249B0"/>
    <w:rsid w:val="00432EB5"/>
    <w:rsid w:val="00463453"/>
    <w:rsid w:val="0046603A"/>
    <w:rsid w:val="00470F08"/>
    <w:rsid w:val="004B6477"/>
    <w:rsid w:val="004F28A3"/>
    <w:rsid w:val="00513145"/>
    <w:rsid w:val="005176D7"/>
    <w:rsid w:val="0054580C"/>
    <w:rsid w:val="00564557"/>
    <w:rsid w:val="005E710D"/>
    <w:rsid w:val="00617D5A"/>
    <w:rsid w:val="006243C6"/>
    <w:rsid w:val="00731604"/>
    <w:rsid w:val="007546D0"/>
    <w:rsid w:val="0077031D"/>
    <w:rsid w:val="00775A0A"/>
    <w:rsid w:val="007A08B1"/>
    <w:rsid w:val="007A1424"/>
    <w:rsid w:val="00830B94"/>
    <w:rsid w:val="00854DE1"/>
    <w:rsid w:val="00882153"/>
    <w:rsid w:val="00885863"/>
    <w:rsid w:val="008B152C"/>
    <w:rsid w:val="008C545E"/>
    <w:rsid w:val="008D4C50"/>
    <w:rsid w:val="00917EA6"/>
    <w:rsid w:val="00975BDE"/>
    <w:rsid w:val="00986761"/>
    <w:rsid w:val="0098782F"/>
    <w:rsid w:val="009D7189"/>
    <w:rsid w:val="00A04222"/>
    <w:rsid w:val="00A1756A"/>
    <w:rsid w:val="00A40243"/>
    <w:rsid w:val="00A46AEB"/>
    <w:rsid w:val="00B32921"/>
    <w:rsid w:val="00B45865"/>
    <w:rsid w:val="00B5622A"/>
    <w:rsid w:val="00B6025B"/>
    <w:rsid w:val="00B67EC7"/>
    <w:rsid w:val="00BC24EA"/>
    <w:rsid w:val="00BD610B"/>
    <w:rsid w:val="00C25999"/>
    <w:rsid w:val="00C31330"/>
    <w:rsid w:val="00C4674E"/>
    <w:rsid w:val="00C80796"/>
    <w:rsid w:val="00C9201F"/>
    <w:rsid w:val="00CB2F78"/>
    <w:rsid w:val="00CD62BC"/>
    <w:rsid w:val="00D2787F"/>
    <w:rsid w:val="00D65735"/>
    <w:rsid w:val="00D82611"/>
    <w:rsid w:val="00DB562C"/>
    <w:rsid w:val="00DE7E25"/>
    <w:rsid w:val="00E05557"/>
    <w:rsid w:val="00E26835"/>
    <w:rsid w:val="00E33407"/>
    <w:rsid w:val="00E33B70"/>
    <w:rsid w:val="00E6609C"/>
    <w:rsid w:val="00EB3455"/>
    <w:rsid w:val="00EE04D0"/>
    <w:rsid w:val="00F0304D"/>
    <w:rsid w:val="00F03F71"/>
    <w:rsid w:val="00F046A7"/>
    <w:rsid w:val="00F22199"/>
    <w:rsid w:val="00F616C2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5D4D5C-2E4A-4622-B733-CB53F2A1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0305-8B4D-4018-9E83-31ECBB31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2511</Words>
  <Characters>13563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SETOR REQUISICAO</cp:lastModifiedBy>
  <cp:revision>10</cp:revision>
  <cp:lastPrinted>2023-01-16T14:06:00Z</cp:lastPrinted>
  <dcterms:created xsi:type="dcterms:W3CDTF">2023-02-16T13:59:00Z</dcterms:created>
  <dcterms:modified xsi:type="dcterms:W3CDTF">2023-02-28T11:48:00Z</dcterms:modified>
</cp:coreProperties>
</file>