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32" w:rsidRPr="00A46AEB" w:rsidRDefault="0054580C" w:rsidP="0054580C">
      <w:pPr>
        <w:jc w:val="center"/>
        <w:rPr>
          <w:rFonts w:ascii="Arial" w:hAnsi="Arial" w:cs="Arial"/>
        </w:rPr>
      </w:pPr>
      <w:r w:rsidRPr="00A46AEB">
        <w:rPr>
          <w:rFonts w:ascii="Arial" w:hAnsi="Arial" w:cs="Arial"/>
        </w:rPr>
        <w:t>TERMO DE REFERÊNCIA</w:t>
      </w:r>
    </w:p>
    <w:p w:rsidR="0009662A" w:rsidRPr="00A46AEB" w:rsidRDefault="0009662A" w:rsidP="00B6025B">
      <w:pPr>
        <w:jc w:val="center"/>
        <w:rPr>
          <w:rFonts w:ascii="Arial" w:hAnsi="Arial" w:cs="Arial"/>
        </w:rPr>
      </w:pPr>
      <w:r w:rsidRPr="00A46AEB">
        <w:rPr>
          <w:rFonts w:ascii="Arial" w:hAnsi="Arial" w:cs="Arial"/>
        </w:rPr>
        <w:t>Órgão responsável: Secretaria Municipal de Administração</w:t>
      </w:r>
    </w:p>
    <w:p w:rsidR="0009662A" w:rsidRPr="00A46AEB" w:rsidRDefault="0009662A" w:rsidP="0009662A">
      <w:pPr>
        <w:pStyle w:val="PargrafodaLista"/>
        <w:numPr>
          <w:ilvl w:val="0"/>
          <w:numId w:val="5"/>
        </w:numPr>
        <w:spacing w:after="160" w:line="259" w:lineRule="auto"/>
        <w:ind w:left="284" w:hanging="284"/>
        <w:contextualSpacing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OBJETO</w:t>
      </w:r>
    </w:p>
    <w:p w:rsidR="0009662A" w:rsidRPr="00A46AEB" w:rsidRDefault="0009662A" w:rsidP="00A46AEB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O objeto desta dispensa é </w:t>
      </w:r>
      <w:r w:rsidR="00432EB5">
        <w:rPr>
          <w:rFonts w:ascii="Arial" w:hAnsi="Arial" w:cs="Arial"/>
        </w:rPr>
        <w:t>contratação de empresa para a locação de (um) veículo tipo Microvan, com capacidade mínima para 09(nove) passageiros, freios ABS, direção hidráulica, ano não inferior a 2010, com fornecimento do motorista e manutenção do veículo pela empresa contratada, para atendimento da Secretaria Municipal de Habitação, Infraestrutura e Obras do munícipio de Bernardo Sayão – TO.</w:t>
      </w:r>
    </w:p>
    <w:p w:rsidR="0009662A" w:rsidRPr="00A46AEB" w:rsidRDefault="0009662A" w:rsidP="0009662A">
      <w:pPr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2- JUSTIFICATIVA: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A </w:t>
      </w:r>
      <w:r w:rsidR="00432EB5">
        <w:rPr>
          <w:rFonts w:ascii="Arial" w:hAnsi="Arial" w:cs="Arial"/>
        </w:rPr>
        <w:t xml:space="preserve">contratação do veículo </w:t>
      </w:r>
      <w:r w:rsidR="00731604">
        <w:rPr>
          <w:rFonts w:ascii="Arial" w:hAnsi="Arial" w:cs="Arial"/>
        </w:rPr>
        <w:t>acima elencado</w:t>
      </w:r>
      <w:r w:rsidRPr="00A46AEB">
        <w:rPr>
          <w:rFonts w:ascii="Arial" w:hAnsi="Arial" w:cs="Arial"/>
        </w:rPr>
        <w:t xml:space="preserve"> para atenderá às necessidades cotidianas da Secretaria municipal de Habitação, Infraestrutura e Obras que justifica as necessidades resumidamente abaixo: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Justifica ainda que a Secretaria Municipal de Habitação, Infraestrutura e Obras</w:t>
      </w:r>
      <w:r w:rsidR="00731604">
        <w:rPr>
          <w:rFonts w:ascii="Arial" w:hAnsi="Arial" w:cs="Arial"/>
        </w:rPr>
        <w:t>, necessita de um meio de transporte para locomoção de funcionários, para</w:t>
      </w:r>
      <w:r w:rsidRPr="00A46AEB">
        <w:rPr>
          <w:rFonts w:ascii="Arial" w:hAnsi="Arial" w:cs="Arial"/>
        </w:rPr>
        <w:t xml:space="preserve"> </w:t>
      </w:r>
      <w:r w:rsidR="00731604">
        <w:rPr>
          <w:rFonts w:ascii="Arial" w:hAnsi="Arial" w:cs="Arial"/>
        </w:rPr>
        <w:t>realização de trabalhos em comunidades e vila distantes da sede do munícipio, para manter as estradas vicinais em bom estado de conservação.</w:t>
      </w:r>
    </w:p>
    <w:p w:rsidR="0009662A" w:rsidRPr="00A46AEB" w:rsidRDefault="0009662A" w:rsidP="00731604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Diante das justificativas apresentadas faz-se necessário a contratação de empresa por Dispensa de Licitação, nos termos exigidos no inciso II do art. 75, da Lei 14.133/2021.</w:t>
      </w:r>
    </w:p>
    <w:p w:rsidR="0009662A" w:rsidRPr="00A46AEB" w:rsidRDefault="0009662A" w:rsidP="0009662A">
      <w:pPr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3 - DO ENQUADRAMENTO LEGAL: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0 presente termo de referência tem como base legal a Lei Federal 14.133/2021 (Nova Lei de Licitações, especificamente em seu artigo 75, inciso II).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O procedimento observado obedece ao disposto no artigo 72, incisos I a VIII, bem como o Decreto Municipal N° 018/2022.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forma! </w:t>
      </w:r>
      <w:proofErr w:type="gramStart"/>
      <w:r w:rsidRPr="00A46AEB">
        <w:rPr>
          <w:rFonts w:ascii="Arial" w:hAnsi="Arial" w:cs="Arial"/>
        </w:rPr>
        <w:t>e</w:t>
      </w:r>
      <w:proofErr w:type="gramEnd"/>
      <w:r w:rsidRPr="00A46AEB">
        <w:rPr>
          <w:rFonts w:ascii="Arial" w:hAnsi="Arial" w:cs="Arial"/>
        </w:rPr>
        <w:t xml:space="preserve"> burocrático previsto pelo estatuto não serve eficaz ao atendimento do interesse público naquela hipótese específica.’’</w:t>
      </w:r>
    </w:p>
    <w:p w:rsidR="0009662A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Nesse mesmo sentido, o nobre doutrinador Adilson Abreu Dallari destaca que: “Nem sempre, é verdade, a licitação leva uma contratação mais vantajosa. Não pode ocorrer, em virtude da realização do procedimento licitatório, é o sacrifício de outros valores e princípios consagrados pela ordem jurídica, especialmente o princípio da </w:t>
      </w:r>
      <w:r w:rsidR="00C80796" w:rsidRPr="00A46AEB">
        <w:rPr>
          <w:rFonts w:ascii="Arial" w:hAnsi="Arial" w:cs="Arial"/>
        </w:rPr>
        <w:t>eficiência. ’</w:t>
      </w:r>
      <w:r w:rsidRPr="00A46AEB">
        <w:rPr>
          <w:rFonts w:ascii="Arial" w:hAnsi="Arial" w:cs="Arial"/>
        </w:rPr>
        <w:t>’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A contratação via dispensa de Licitação, em razão do montante totais e da apresentação da proposta mais vantajosa, torna-se menos custosa economicamente e pragmaticamente do </w:t>
      </w:r>
      <w:r w:rsidRPr="00A46AEB">
        <w:rPr>
          <w:rFonts w:ascii="Arial" w:hAnsi="Arial" w:cs="Arial"/>
        </w:rPr>
        <w:lastRenderedPageBreak/>
        <w:t>que à realização do processo licitatório, além de tornar mais célere e eficiente a contratação, que visa à consecução do interesse público.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4 - DA RAZÃO E ESCOLHA DO FORNECEDOR: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5 - DA JUSTIFICATIVA DOS PREÇOS:</w:t>
      </w:r>
    </w:p>
    <w:p w:rsidR="004111A5" w:rsidRPr="00A46AEB" w:rsidRDefault="004111A5" w:rsidP="0009662A">
      <w:pPr>
        <w:jc w:val="both"/>
        <w:rPr>
          <w:rFonts w:ascii="Arial" w:hAnsi="Arial" w:cs="Arial"/>
          <w:color w:val="FF0000"/>
        </w:rPr>
      </w:pPr>
      <w:r w:rsidRPr="00A46AEB">
        <w:rPr>
          <w:rFonts w:ascii="Arial" w:hAnsi="Arial" w:cs="Arial"/>
        </w:rPr>
        <w:t xml:space="preserve">No que diz respeito à justificativa de preços, em atendimento ao que preconiza o artigo 72, VII da Lei 14.133/2021 e o Decreto Municipal 018/2022, foi realizado pesquisa de mercado, tendo sido apresentada 3 (três) cotações de preços, junto ao processo, </w:t>
      </w:r>
      <w:r w:rsidR="001C742B" w:rsidRPr="00A46AEB">
        <w:rPr>
          <w:rFonts w:ascii="Arial" w:hAnsi="Arial" w:cs="Arial"/>
        </w:rPr>
        <w:t>tendo apresentado</w:t>
      </w:r>
      <w:r w:rsidRPr="00A46AEB">
        <w:rPr>
          <w:rFonts w:ascii="Arial" w:hAnsi="Arial" w:cs="Arial"/>
        </w:rPr>
        <w:t xml:space="preserve"> a melhor proposta para a administração pública</w:t>
      </w:r>
      <w:r w:rsidR="001C742B" w:rsidRPr="00A46AEB">
        <w:rPr>
          <w:rFonts w:ascii="Arial" w:hAnsi="Arial" w:cs="Arial"/>
        </w:rPr>
        <w:t xml:space="preserve"> que no caso de</w:t>
      </w:r>
      <w:r w:rsidR="001C742B" w:rsidRPr="00A46AEB">
        <w:rPr>
          <w:rFonts w:ascii="Arial" w:hAnsi="Arial" w:cs="Arial"/>
          <w:color w:val="FF0000"/>
        </w:rPr>
        <w:t xml:space="preserve"> </w:t>
      </w:r>
      <w:r w:rsidR="001C742B" w:rsidRPr="00A46AEB">
        <w:rPr>
          <w:rFonts w:ascii="Arial" w:hAnsi="Arial" w:cs="Arial"/>
        </w:rPr>
        <w:t>(procedimento fracassado), administração poderá se valer da proposta de melhor preços mais vantajosos para administração</w:t>
      </w:r>
      <w:r w:rsidRPr="00A46AEB">
        <w:rPr>
          <w:rFonts w:ascii="Arial" w:hAnsi="Arial" w:cs="Arial"/>
        </w:rPr>
        <w:t>;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Sendo assim, declara-se que o preço praticado para a presente contratação é compatível com o mercado, sendo considerado justo para esta Administração.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6 - DO REGIME DE EXECUÇÃO, LOCAL E DA FORMA DO FORNECIMENTO.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O </w:t>
      </w:r>
      <w:r w:rsidR="00C80796">
        <w:rPr>
          <w:rFonts w:ascii="Arial" w:hAnsi="Arial" w:cs="Arial"/>
        </w:rPr>
        <w:t>veículo será disponibilizado de acordo com as necessidades do órgão a partir do momento da assinatura do contrato. O</w:t>
      </w:r>
      <w:r w:rsidRPr="00A46AEB">
        <w:rPr>
          <w:rFonts w:ascii="Arial" w:hAnsi="Arial" w:cs="Arial"/>
        </w:rPr>
        <w:t xml:space="preserve"> </w:t>
      </w:r>
      <w:r w:rsidR="00C80796">
        <w:rPr>
          <w:rFonts w:ascii="Arial" w:hAnsi="Arial" w:cs="Arial"/>
        </w:rPr>
        <w:t xml:space="preserve">veículo deverá </w:t>
      </w:r>
      <w:proofErr w:type="gramStart"/>
      <w:r w:rsidR="00C80796">
        <w:rPr>
          <w:rFonts w:ascii="Arial" w:hAnsi="Arial" w:cs="Arial"/>
        </w:rPr>
        <w:t>ser</w:t>
      </w:r>
      <w:proofErr w:type="gramEnd"/>
      <w:r w:rsidR="00C80796">
        <w:rPr>
          <w:rFonts w:ascii="Arial" w:hAnsi="Arial" w:cs="Arial"/>
        </w:rPr>
        <w:t xml:space="preserve"> ser entregue</w:t>
      </w:r>
      <w:r w:rsidRPr="00A46AEB">
        <w:rPr>
          <w:rFonts w:ascii="Arial" w:hAnsi="Arial" w:cs="Arial"/>
        </w:rPr>
        <w:t xml:space="preserve"> no local a ser determinado pela Secretaria solicitante.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A CONTRATADA deverá executar o serviço utilizando-se dos materiais e equipamentos necessários à perfeita execução dos serviços a serem prestados.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7 - ESPECIFICAÇÕES / DETALHAMENTO.</w:t>
      </w:r>
    </w:p>
    <w:tbl>
      <w:tblPr>
        <w:tblStyle w:val="Tabelacomgrade"/>
        <w:tblW w:w="9060" w:type="dxa"/>
        <w:tblLook w:val="04A0" w:firstRow="1" w:lastRow="0" w:firstColumn="1" w:lastColumn="0" w:noHBand="0" w:noVBand="1"/>
      </w:tblPr>
      <w:tblGrid>
        <w:gridCol w:w="742"/>
        <w:gridCol w:w="3972"/>
        <w:gridCol w:w="1415"/>
        <w:gridCol w:w="1668"/>
        <w:gridCol w:w="1263"/>
      </w:tblGrid>
      <w:tr w:rsidR="00C4674E" w:rsidRPr="00E33B70" w:rsidTr="00470F08">
        <w:tc>
          <w:tcPr>
            <w:tcW w:w="7794" w:type="dxa"/>
            <w:gridSpan w:val="4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Quantidade de serviço da solução a ser contratada</w:t>
            </w:r>
          </w:p>
        </w:tc>
        <w:tc>
          <w:tcPr>
            <w:tcW w:w="1266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</w:p>
        </w:tc>
      </w:tr>
      <w:tr w:rsidR="00C4674E" w:rsidRPr="00E33B70" w:rsidTr="00470F08">
        <w:tc>
          <w:tcPr>
            <w:tcW w:w="689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ITEM</w:t>
            </w:r>
          </w:p>
        </w:tc>
        <w:tc>
          <w:tcPr>
            <w:tcW w:w="4098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DESCRIÇÃO</w:t>
            </w:r>
          </w:p>
        </w:tc>
        <w:tc>
          <w:tcPr>
            <w:tcW w:w="1312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Quant./MÊS</w:t>
            </w:r>
          </w:p>
        </w:tc>
        <w:tc>
          <w:tcPr>
            <w:tcW w:w="1695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Preço Unitários</w:t>
            </w:r>
          </w:p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Estimado</w:t>
            </w:r>
          </w:p>
        </w:tc>
        <w:tc>
          <w:tcPr>
            <w:tcW w:w="1266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Preço Total Estimado</w:t>
            </w:r>
          </w:p>
        </w:tc>
      </w:tr>
      <w:tr w:rsidR="00C4674E" w:rsidRPr="00E33B70" w:rsidTr="00470F08">
        <w:tc>
          <w:tcPr>
            <w:tcW w:w="689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01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74E" w:rsidRPr="00E33B70" w:rsidRDefault="00E33B70" w:rsidP="00E33B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70F08" w:rsidRPr="00E33B70">
              <w:rPr>
                <w:rFonts w:ascii="Arial" w:hAnsi="Arial" w:cs="Arial"/>
              </w:rPr>
              <w:t>ontratação de empresa para a locação de (um) veículo tipo Microvan, com capacidade mínima para 09(nove) passageiros, freios ABS, direção hidráulica, ano não inferior a 2010, com fornecimento do motorista e manutenção do veículo pela empresa contratada, para atendimento da Secretaria Municipal de Habitação, Infraestrutura e Obras do munícipio de Bernardo Sayão – TO</w:t>
            </w:r>
            <w:r w:rsidRPr="00E33B70">
              <w:rPr>
                <w:rFonts w:ascii="Arial" w:hAnsi="Arial" w:cs="Arial"/>
              </w:rPr>
              <w:t>.</w:t>
            </w:r>
          </w:p>
        </w:tc>
        <w:tc>
          <w:tcPr>
            <w:tcW w:w="1312" w:type="dxa"/>
            <w:vAlign w:val="center"/>
          </w:tcPr>
          <w:p w:rsidR="00C4674E" w:rsidRPr="00E33B70" w:rsidRDefault="00E33B70" w:rsidP="00BB446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1695" w:type="dxa"/>
            <w:vAlign w:val="center"/>
          </w:tcPr>
          <w:p w:rsidR="00C4674E" w:rsidRPr="00E33B70" w:rsidRDefault="000F481E" w:rsidP="00BB446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2.500,00</w:t>
            </w:r>
          </w:p>
        </w:tc>
        <w:tc>
          <w:tcPr>
            <w:tcW w:w="1266" w:type="dxa"/>
          </w:tcPr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C4674E" w:rsidRPr="00E33B70" w:rsidRDefault="005D3FD3" w:rsidP="00E33B7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27.500,00</w:t>
            </w:r>
          </w:p>
        </w:tc>
      </w:tr>
      <w:tr w:rsidR="00C4674E" w:rsidRPr="00E33B70" w:rsidTr="00470F08">
        <w:tc>
          <w:tcPr>
            <w:tcW w:w="6099" w:type="dxa"/>
            <w:gridSpan w:val="3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Valor Total</w:t>
            </w:r>
            <w:r w:rsidR="00E33407" w:rsidRPr="00E33B70">
              <w:rPr>
                <w:rFonts w:ascii="Arial" w:hAnsi="Arial" w:cs="Arial"/>
              </w:rPr>
              <w:t xml:space="preserve"> Estimado</w:t>
            </w:r>
          </w:p>
        </w:tc>
        <w:tc>
          <w:tcPr>
            <w:tcW w:w="1695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025B" w:rsidRDefault="00B6025B" w:rsidP="00B6025B">
      <w:pPr>
        <w:spacing w:after="0" w:line="240" w:lineRule="auto"/>
        <w:jc w:val="both"/>
        <w:rPr>
          <w:rFonts w:ascii="Arial" w:hAnsi="Arial" w:cs="Arial"/>
        </w:rPr>
      </w:pPr>
    </w:p>
    <w:p w:rsidR="004111A5" w:rsidRPr="00422187" w:rsidRDefault="00C4674E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8 - DA DESCRIÇÃO DA SOLUÇÃO.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D82611">
        <w:rPr>
          <w:rFonts w:ascii="Arial" w:hAnsi="Arial" w:cs="Arial"/>
        </w:rPr>
        <w:lastRenderedPageBreak/>
        <w:t xml:space="preserve">A descrição </w:t>
      </w:r>
      <w:r w:rsidRPr="00422187">
        <w:rPr>
          <w:rFonts w:ascii="Arial" w:hAnsi="Arial" w:cs="Arial"/>
        </w:rPr>
        <w:t xml:space="preserve">da solução como um todo, abrange a contratação de empresa </w:t>
      </w:r>
      <w:r w:rsidR="00E33B70">
        <w:rPr>
          <w:rFonts w:ascii="Arial" w:hAnsi="Arial" w:cs="Arial"/>
        </w:rPr>
        <w:t xml:space="preserve">para locação de um veículo do tipo Microvan, para transporte dos funcionários da sede do município para a zona rural, na realização de serviços de conservação das estradas </w:t>
      </w:r>
      <w:proofErr w:type="gramStart"/>
      <w:r w:rsidR="00E33B70">
        <w:rPr>
          <w:rFonts w:ascii="Arial" w:hAnsi="Arial" w:cs="Arial"/>
        </w:rPr>
        <w:t>vicinais.</w:t>
      </w:r>
      <w:r w:rsidRPr="00422187">
        <w:rPr>
          <w:rFonts w:ascii="Arial" w:hAnsi="Arial" w:cs="Arial"/>
        </w:rPr>
        <w:t>.</w:t>
      </w:r>
      <w:proofErr w:type="gramEnd"/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contratação em tela visa dar continuidade aos serviços acessórios que dão sustentabilidade à otimização e adequação das atividades da administração pública, em suas atribuições finalísticas.</w:t>
      </w:r>
    </w:p>
    <w:p w:rsidR="00C4674E" w:rsidRPr="00422187" w:rsidRDefault="00C4674E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9 - REQUISITOS DA CONTRATAÇÃO: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Sendo assim, os documentos exigidos serão: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4674E" w:rsidRPr="00422187">
        <w:rPr>
          <w:rFonts w:ascii="Arial" w:hAnsi="Arial" w:cs="Arial"/>
        </w:rPr>
        <w:t xml:space="preserve">. Contrato social da empresa (todas as alterações ou última consolidação):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4674E" w:rsidRPr="00422187">
        <w:rPr>
          <w:rFonts w:ascii="Arial" w:hAnsi="Arial" w:cs="Arial"/>
        </w:rPr>
        <w:t xml:space="preserve">. Documento de Identificação dos sócios da empresa;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4674E" w:rsidRPr="00422187">
        <w:rPr>
          <w:rFonts w:ascii="Arial" w:hAnsi="Arial" w:cs="Arial"/>
        </w:rPr>
        <w:t xml:space="preserve">. Prova de inscrição no Cadastro Nacional da Pessoa Jurídica (CNPJ);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674E" w:rsidRPr="00422187">
        <w:rPr>
          <w:rFonts w:ascii="Arial" w:hAnsi="Arial" w:cs="Arial"/>
        </w:rPr>
        <w:t xml:space="preserve">. Regularidade perante a Fazenda Municipal;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4674E" w:rsidRPr="00422187">
        <w:rPr>
          <w:rFonts w:ascii="Arial" w:hAnsi="Arial" w:cs="Arial"/>
        </w:rPr>
        <w:t xml:space="preserve">. Regularidade perante a Fazenda Estadual; </w:t>
      </w:r>
    </w:p>
    <w:p w:rsidR="003C5C7C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4674E" w:rsidRPr="00422187">
        <w:rPr>
          <w:rFonts w:ascii="Arial" w:hAnsi="Arial" w:cs="Arial"/>
        </w:rPr>
        <w:t>. Regularidade perante a Fazenda Federal;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4674E" w:rsidRPr="00422187">
        <w:rPr>
          <w:rFonts w:ascii="Arial" w:hAnsi="Arial" w:cs="Arial"/>
        </w:rPr>
        <w:t xml:space="preserve">. Regularidade perante a Caixa Econômica Federal;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4674E" w:rsidRPr="00422187">
        <w:rPr>
          <w:rFonts w:ascii="Arial" w:hAnsi="Arial" w:cs="Arial"/>
        </w:rPr>
        <w:t>. Regularidade perante a Justiça do Trabalho.</w:t>
      </w:r>
    </w:p>
    <w:p w:rsidR="00C4674E" w:rsidRPr="00422187" w:rsidRDefault="00513145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10 - MODELO DE GESTÃO DO CONTRATO.</w:t>
      </w:r>
    </w:p>
    <w:p w:rsidR="00513145" w:rsidRPr="00422187" w:rsidRDefault="00513145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fiscalização da contratação, decorrente desta dispensa de licitação, será acompanhada e fiscalizada por servidor da Administração, especialmente designados, nos termos do artigo 117 da Lei Federal 14.133/2021.</w:t>
      </w:r>
    </w:p>
    <w:p w:rsidR="00513145" w:rsidRPr="00422187" w:rsidRDefault="00513145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contratante deverá indiciar um responsável legal, através de documento encaminhado para o e-mail licita.santaluz@gmail.com ou protocolado pessoalmente no setor de licitações e contratos deste município, indicando os respectivos contatos (e-mail, celular e Whatsapp), com poderes para representá-</w:t>
      </w:r>
      <w:r w:rsidR="005176D7" w:rsidRPr="00422187">
        <w:rPr>
          <w:rFonts w:ascii="Arial" w:hAnsi="Arial" w:cs="Arial"/>
        </w:rPr>
        <w:t>l</w:t>
      </w:r>
      <w:r w:rsidRPr="00422187">
        <w:rPr>
          <w:rFonts w:ascii="Arial" w:hAnsi="Arial" w:cs="Arial"/>
        </w:rPr>
        <w:t>o perante essa municipalidade na execução do contrato decorrente da dispensa de licitação objeto deste termo de referência.</w:t>
      </w:r>
    </w:p>
    <w:p w:rsidR="005176D7" w:rsidRPr="00422187" w:rsidRDefault="005176D7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 xml:space="preserve">11 - DO RECEBIMENTO DO </w:t>
      </w:r>
      <w:r w:rsidR="00E33B70">
        <w:rPr>
          <w:rFonts w:ascii="Arial" w:hAnsi="Arial" w:cs="Arial"/>
          <w:b/>
          <w:bCs/>
        </w:rPr>
        <w:t>SERVIÇOS</w:t>
      </w:r>
      <w:r w:rsidRPr="00422187">
        <w:rPr>
          <w:rFonts w:ascii="Arial" w:hAnsi="Arial" w:cs="Arial"/>
          <w:b/>
          <w:bCs/>
        </w:rPr>
        <w:t xml:space="preserve"> E DOS CRITÉRIOS PARA MEDIÇÃO E PAGAMENTO.</w:t>
      </w:r>
    </w:p>
    <w:p w:rsidR="00513145" w:rsidRPr="00422187" w:rsidRDefault="005176D7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 xml:space="preserve"> </w:t>
      </w:r>
      <w:r w:rsidR="00513145" w:rsidRPr="00422187">
        <w:rPr>
          <w:rFonts w:ascii="Arial" w:hAnsi="Arial" w:cs="Arial"/>
        </w:rPr>
        <w:t>O recebimento do objeto do contrato, decorrente da referida dispensa de licitação, se dará:</w:t>
      </w:r>
    </w:p>
    <w:p w:rsidR="00513145" w:rsidRPr="00422187" w:rsidRDefault="00E33B70" w:rsidP="00EE04D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Provisoriamente</w:t>
      </w:r>
      <w:r w:rsidR="00EE04D0" w:rsidRPr="00422187">
        <w:rPr>
          <w:rFonts w:ascii="Arial" w:hAnsi="Arial" w:cs="Arial"/>
        </w:rPr>
        <w:t>, pelo responsável por seu acompanhamento e fiscalização, mediante termo detalhado, quando verificado o cumprimento das exigências de caráter técnico;</w:t>
      </w:r>
    </w:p>
    <w:p w:rsidR="00EE04D0" w:rsidRPr="00422187" w:rsidRDefault="00E33B70" w:rsidP="00EE04D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Definitivamente</w:t>
      </w:r>
      <w:r w:rsidR="00EE04D0" w:rsidRPr="00422187">
        <w:rPr>
          <w:rFonts w:ascii="Arial" w:hAnsi="Arial" w:cs="Arial"/>
        </w:rPr>
        <w:t>, por servidor ou comissão designada pela autoridade competente, mediante termo detalhado que comprove o atendimento das exigências contratuais;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lastRenderedPageBreak/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Considera-se ocorrido o recebimento da nota fiscal ou fatura no momento em que o órgão contratante atestar a execução do objeto do contrato.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:rsidR="00EE04D0" w:rsidRPr="00422187" w:rsidRDefault="00EE04D0" w:rsidP="00EE04D0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12 - RECURSOS ORÇAMENTÁRIOS.</w:t>
      </w:r>
    </w:p>
    <w:tbl>
      <w:tblPr>
        <w:tblW w:w="9244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3"/>
        <w:gridCol w:w="565"/>
        <w:gridCol w:w="850"/>
        <w:gridCol w:w="993"/>
        <w:gridCol w:w="992"/>
        <w:gridCol w:w="1417"/>
        <w:gridCol w:w="851"/>
        <w:gridCol w:w="1701"/>
        <w:gridCol w:w="992"/>
      </w:tblGrid>
      <w:tr w:rsidR="00F95DDE" w:rsidRPr="00F95DDE" w:rsidTr="00F95DDE">
        <w:trPr>
          <w:trHeight w:val="274"/>
        </w:trPr>
        <w:tc>
          <w:tcPr>
            <w:tcW w:w="9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PREVSÃO ORÇAMENTÁRIA E CLASSIFICAÇÃO DESPESA</w:t>
            </w:r>
          </w:p>
        </w:tc>
      </w:tr>
      <w:tr w:rsidR="00F95DDE" w:rsidRPr="00F95DDE" w:rsidTr="00F95DDE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ORGÃO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FICHA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SUB- FUNÇÃO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PROJ. ATIV.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CLASIFICAÇÃO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5DD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FONTE</w:t>
            </w:r>
          </w:p>
        </w:tc>
      </w:tr>
      <w:tr w:rsidR="00F95DDE" w:rsidRPr="00F95DDE" w:rsidTr="00F95DDE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03.18.00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382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03.18.01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452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0103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2127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3.3.90.39.00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E" w:rsidRPr="00F95DDE" w:rsidRDefault="00F95DDE" w:rsidP="00F95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FF0000"/>
              </w:rPr>
            </w:pPr>
            <w:r w:rsidRPr="00F95DDE">
              <w:rPr>
                <w:rFonts w:ascii="Calibri" w:eastAsia="Calibri" w:hAnsi="Calibri" w:cs="Calibri"/>
                <w:color w:val="FF0000"/>
              </w:rPr>
              <w:t>1.500</w:t>
            </w:r>
          </w:p>
        </w:tc>
      </w:tr>
    </w:tbl>
    <w:p w:rsidR="00F95DDE" w:rsidRDefault="00F95DDE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E04D0" w:rsidRPr="003C5C7C" w:rsidRDefault="00EE04D0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13 - FORMA E CRITÉRIO DE SELEÇÃO DO FORNECEDOR.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 seleção do prestador de serviço foi baseada com base nos requisitos previstos neste termo de referência, atrelado a proposta mais vantajosa apresentada pela empresa </w:t>
      </w:r>
      <w:r w:rsidR="00D2787F">
        <w:rPr>
          <w:rFonts w:ascii="Arial" w:hAnsi="Arial" w:cs="Arial"/>
        </w:rPr>
        <w:t>WESLLY TRANSPORTES</w:t>
      </w:r>
      <w:r w:rsidRPr="003C5C7C">
        <w:rPr>
          <w:rFonts w:ascii="Arial" w:hAnsi="Arial" w:cs="Arial"/>
        </w:rPr>
        <w:t xml:space="preserve">, inscrita no CNPJ n° </w:t>
      </w:r>
      <w:r w:rsidR="005F62FE">
        <w:rPr>
          <w:rFonts w:ascii="Arial" w:hAnsi="Arial" w:cs="Arial"/>
        </w:rPr>
        <w:t>48</w:t>
      </w:r>
      <w:bookmarkStart w:id="0" w:name="_GoBack"/>
      <w:bookmarkEnd w:id="0"/>
      <w:r w:rsidR="007A1424">
        <w:rPr>
          <w:rFonts w:ascii="Arial" w:hAnsi="Arial" w:cs="Arial"/>
        </w:rPr>
        <w:t>.935.321/0001-04</w:t>
      </w:r>
      <w:r w:rsidRPr="003C5C7C">
        <w:rPr>
          <w:rFonts w:ascii="Arial" w:hAnsi="Arial" w:cs="Arial"/>
        </w:rPr>
        <w:t>, conforme documentos acostados aos autos do processo.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 empresa contratada é notória em sua área de especialização, tendo cumprido todos os requisitos de habilitação exigidos, especialmente a habilitação </w:t>
      </w:r>
      <w:r w:rsidR="003857BD" w:rsidRPr="003C5C7C">
        <w:rPr>
          <w:rFonts w:ascii="Arial" w:hAnsi="Arial" w:cs="Arial"/>
        </w:rPr>
        <w:t>jurídica</w:t>
      </w:r>
      <w:r w:rsidRPr="003C5C7C">
        <w:rPr>
          <w:rFonts w:ascii="Arial" w:hAnsi="Arial" w:cs="Arial"/>
        </w:rPr>
        <w:t>, regularidade fiscal e trabalhista, qualificação econômico-financeira e qualificação técnica.</w:t>
      </w:r>
    </w:p>
    <w:p w:rsidR="00EE04D0" w:rsidRPr="003C5C7C" w:rsidRDefault="00EE04D0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14 - DO PRAZO CONTRATUAL.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 prazo de vigência do contrato é fixado a partir da data da sua assinatura e terá duração até 31 de dezembro de 2023,</w:t>
      </w:r>
    </w:p>
    <w:p w:rsidR="00EE04D0" w:rsidRPr="003C5C7C" w:rsidRDefault="00EE04D0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15-OBRIGAÇÕES DA CONTRATADA.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 CONTRATADA obriga-se a: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Arcar com a responsabilidade civil por todos e quaisquer danos materiais e morais causados pela ação ou omissão de seus empregados, trabalhadores, prepostos ou representantes, dolosa ou culposamente, à Prefeitura ou a terceiros;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Utilizar empregados habilitados e com conhecimentos básicos dos serviços a serem executados, de conformidade com as normas e determinações em vigor;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Apresentar à CONTRATANTE, quando for o caso, a relação nominal </w:t>
      </w:r>
      <w:r w:rsidR="00F22199">
        <w:rPr>
          <w:rFonts w:ascii="Arial" w:hAnsi="Arial" w:cs="Arial"/>
        </w:rPr>
        <w:t xml:space="preserve">dos empregados que adentrarão </w:t>
      </w:r>
      <w:r w:rsidRPr="003C5C7C">
        <w:rPr>
          <w:rFonts w:ascii="Arial" w:hAnsi="Arial" w:cs="Arial"/>
        </w:rPr>
        <w:t>órgão para a execução do serviço, os quais devem estar devidamente identificados por meio de crachá;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Responsabilizar-se por todas as obrigações trabalhistas, sociais, previdenciárias, tributárias e as O demais previstas na legislação específica;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lastRenderedPageBreak/>
        <w:t>Instruir seus empregados quanto à necessidade de acatar as orientações da Administração, inclusive quanto ao cumprimento das Normas Internas, quando for o caso;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:rsidR="005176D7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:rsidR="00BD610B" w:rsidRDefault="00BD610B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veículo deverá ser rigorosamente aquele descrito neste Termo de Referência, não sendo aceito, em hipótese nenhuma</w:t>
      </w:r>
      <w:r w:rsidR="00A1756A">
        <w:rPr>
          <w:rFonts w:ascii="Arial" w:hAnsi="Arial" w:cs="Arial"/>
        </w:rPr>
        <w:t>, outro diverso daquele;</w:t>
      </w:r>
    </w:p>
    <w:p w:rsidR="00A1756A" w:rsidRDefault="00A1756A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veículo será disponibilizado de acordo com a necessidade do órgão, a partir do momento da assinatura do instrumento de contrato</w:t>
      </w:r>
      <w:r w:rsidR="00E05557">
        <w:rPr>
          <w:rFonts w:ascii="Arial" w:hAnsi="Arial" w:cs="Arial"/>
        </w:rPr>
        <w:t>;</w:t>
      </w:r>
    </w:p>
    <w:p w:rsidR="00A1756A" w:rsidRPr="003C5C7C" w:rsidRDefault="00E05557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entrega do veículo ora locado ocorrerá em horário comercial, de segunda a sexta feira e, excepcionalmente aos sábados, domingos e feriados, a critério da administração em virtude da necessidade do objeto.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Os termos indicados na proposta vinculam a referida contratação.</w:t>
      </w:r>
    </w:p>
    <w:p w:rsidR="005176D7" w:rsidRPr="003C5C7C" w:rsidRDefault="005176D7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16 - OBRIGAÇÕES DA CONTRATANTE.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 CONTRATANTE obriga-se a: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Proporcionar todas as condições para que a CONTRATADA possa desempenhar seus serviços de acordo com as determinações do Contrato e do Termo de Referência;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Exigir o cumprimento de todas as obrigações assumidas pela CONTRATADA, de acordo </w:t>
      </w:r>
      <w:proofErr w:type="gramStart"/>
      <w:r w:rsidRPr="003C5C7C">
        <w:rPr>
          <w:rFonts w:ascii="Arial" w:hAnsi="Arial" w:cs="Arial"/>
        </w:rPr>
        <w:t>com .as</w:t>
      </w:r>
      <w:proofErr w:type="gramEnd"/>
      <w:r w:rsidRPr="003C5C7C">
        <w:rPr>
          <w:rFonts w:ascii="Arial" w:hAnsi="Arial" w:cs="Arial"/>
        </w:rPr>
        <w:t xml:space="preserve"> cláusulas contratuais e os termos de sua proposta;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Notificar a CONTRATADA por escrito da ocorrência de eventuais imperfeições no curso da execução dos serviços, fixando prazo para a sua correção;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Pagar à CONTRATADA o valor resultante da prestação do serviço, na forma do contrato.</w:t>
      </w:r>
    </w:p>
    <w:p w:rsidR="00422187" w:rsidRPr="003C5C7C" w:rsidRDefault="00422187" w:rsidP="00422187">
      <w:pPr>
        <w:pStyle w:val="Ttulo1"/>
        <w:numPr>
          <w:ilvl w:val="0"/>
          <w:numId w:val="7"/>
        </w:numPr>
        <w:tabs>
          <w:tab w:val="left" w:pos="851"/>
        </w:tabs>
        <w:ind w:left="284" w:hanging="284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-DAS</w:t>
      </w:r>
      <w:r w:rsidRPr="003C5C7C">
        <w:rPr>
          <w:rFonts w:ascii="Arial" w:hAnsi="Arial" w:cs="Arial"/>
          <w:spacing w:val="-9"/>
        </w:rPr>
        <w:t xml:space="preserve"> </w:t>
      </w:r>
      <w:r w:rsidRPr="003C5C7C">
        <w:rPr>
          <w:rFonts w:ascii="Arial" w:hAnsi="Arial" w:cs="Arial"/>
        </w:rPr>
        <w:t>DISPOSIÇÕES</w:t>
      </w:r>
      <w:r w:rsidRPr="003C5C7C">
        <w:rPr>
          <w:rFonts w:ascii="Arial" w:hAnsi="Arial" w:cs="Arial"/>
          <w:spacing w:val="-8"/>
        </w:rPr>
        <w:t xml:space="preserve"> </w:t>
      </w:r>
      <w:r w:rsidRPr="003C5C7C">
        <w:rPr>
          <w:rFonts w:ascii="Arial" w:hAnsi="Arial" w:cs="Arial"/>
        </w:rPr>
        <w:t>GERAIS</w:t>
      </w:r>
    </w:p>
    <w:p w:rsidR="00422187" w:rsidRPr="003C5C7C" w:rsidRDefault="00422187" w:rsidP="00422187">
      <w:pPr>
        <w:pStyle w:val="Ttulo1"/>
        <w:tabs>
          <w:tab w:val="left" w:pos="851"/>
        </w:tabs>
        <w:ind w:left="284"/>
        <w:jc w:val="both"/>
        <w:rPr>
          <w:rFonts w:ascii="Arial" w:hAnsi="Arial" w:cs="Arial"/>
        </w:rPr>
      </w:pP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caso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restarem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desclassificados ou inabilitados (procedimento fracassado),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1"/>
        </w:rPr>
        <w:t xml:space="preserve"> </w:t>
      </w:r>
      <w:r w:rsidRPr="003C5C7C">
        <w:rPr>
          <w:rFonts w:ascii="Arial" w:hAnsi="Arial" w:cs="Arial"/>
        </w:rPr>
        <w:t>poderá: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republicar</w:t>
      </w:r>
      <w:r w:rsidRPr="003C5C7C">
        <w:rPr>
          <w:rFonts w:ascii="Arial" w:hAnsi="Arial" w:cs="Arial"/>
          <w:spacing w:val="-6"/>
        </w:rPr>
        <w:t xml:space="preserve"> </w:t>
      </w:r>
      <w:r w:rsidRPr="003C5C7C">
        <w:rPr>
          <w:rFonts w:ascii="Arial" w:hAnsi="Arial" w:cs="Arial"/>
        </w:rPr>
        <w:t>o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presente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aviso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com</w:t>
      </w:r>
      <w:r w:rsidRPr="003C5C7C">
        <w:rPr>
          <w:rFonts w:ascii="Arial" w:hAnsi="Arial" w:cs="Arial"/>
          <w:spacing w:val="-6"/>
        </w:rPr>
        <w:t xml:space="preserve"> </w:t>
      </w:r>
      <w:r w:rsidRPr="003C5C7C">
        <w:rPr>
          <w:rFonts w:ascii="Arial" w:hAnsi="Arial" w:cs="Arial"/>
        </w:rPr>
        <w:t>uma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nova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data;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proofErr w:type="gramStart"/>
      <w:r w:rsidRPr="003C5C7C">
        <w:rPr>
          <w:rFonts w:ascii="Arial" w:hAnsi="Arial" w:cs="Arial"/>
        </w:rPr>
        <w:lastRenderedPageBreak/>
        <w:t>valer</w:t>
      </w:r>
      <w:proofErr w:type="gramEnd"/>
      <w:r w:rsidRPr="003C5C7C">
        <w:rPr>
          <w:rFonts w:ascii="Arial" w:hAnsi="Arial" w:cs="Arial"/>
        </w:rPr>
        <w:t>-se, para a contratação, de proposta obtida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na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pesquisa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preços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que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serviu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base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ao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procedimento,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 xml:space="preserve">se 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houver, privilegiando-se os menores preços, sempre que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 xml:space="preserve">possível, e desde que atendidas às condições de habilitação 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exigidas.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 caso do subitem anterior, a contratação será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operacionalizada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fora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deste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procedimento.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proofErr w:type="gramStart"/>
      <w:r w:rsidRPr="003C5C7C">
        <w:rPr>
          <w:rFonts w:ascii="Arial" w:hAnsi="Arial" w:cs="Arial"/>
        </w:rPr>
        <w:t>fixar</w:t>
      </w:r>
      <w:proofErr w:type="gramEnd"/>
      <w:r w:rsidRPr="003C5C7C">
        <w:rPr>
          <w:rFonts w:ascii="Arial" w:hAnsi="Arial" w:cs="Arial"/>
        </w:rPr>
        <w:t xml:space="preserve"> prazo para que possa haver adequação das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  <w:spacing w:val="-1"/>
        </w:rPr>
        <w:t>propostas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ou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da</w:t>
      </w:r>
      <w:r w:rsidRPr="003C5C7C">
        <w:rPr>
          <w:rFonts w:ascii="Arial" w:hAnsi="Arial" w:cs="Arial"/>
          <w:spacing w:val="-33"/>
        </w:rPr>
        <w:t xml:space="preserve"> </w:t>
      </w:r>
      <w:r w:rsidRPr="003C5C7C">
        <w:rPr>
          <w:rFonts w:ascii="Arial" w:hAnsi="Arial" w:cs="Arial"/>
          <w:spacing w:val="-1"/>
        </w:rPr>
        <w:t>documentação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de</w:t>
      </w:r>
      <w:r w:rsidRPr="003C5C7C">
        <w:rPr>
          <w:rFonts w:ascii="Arial" w:hAnsi="Arial" w:cs="Arial"/>
          <w:spacing w:val="-38"/>
        </w:rPr>
        <w:t xml:space="preserve"> </w:t>
      </w:r>
      <w:r w:rsidRPr="003C5C7C">
        <w:rPr>
          <w:rFonts w:ascii="Arial" w:hAnsi="Arial" w:cs="Arial"/>
          <w:spacing w:val="-1"/>
        </w:rPr>
        <w:t>habilitação,</w:t>
      </w:r>
      <w:r w:rsidRPr="003C5C7C">
        <w:rPr>
          <w:rFonts w:ascii="Arial" w:hAnsi="Arial" w:cs="Arial"/>
          <w:spacing w:val="-31"/>
        </w:rPr>
        <w:t xml:space="preserve"> </w:t>
      </w:r>
      <w:r w:rsidRPr="003C5C7C">
        <w:rPr>
          <w:rFonts w:ascii="Arial" w:hAnsi="Arial" w:cs="Arial"/>
          <w:spacing w:val="-1"/>
        </w:rPr>
        <w:t>conforme</w:t>
      </w:r>
      <w:r w:rsidRPr="003C5C7C">
        <w:rPr>
          <w:rFonts w:ascii="Arial" w:hAnsi="Arial" w:cs="Arial"/>
          <w:spacing w:val="-33"/>
        </w:rPr>
        <w:t xml:space="preserve"> </w:t>
      </w:r>
      <w:r w:rsidRPr="003C5C7C">
        <w:rPr>
          <w:rFonts w:ascii="Arial" w:hAnsi="Arial" w:cs="Arial"/>
          <w:spacing w:val="-1"/>
        </w:rPr>
        <w:t>o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caso.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As providências</w:t>
      </w:r>
      <w:r w:rsidRPr="003C5C7C">
        <w:rPr>
          <w:rFonts w:ascii="Arial" w:hAnsi="Arial" w:cs="Arial"/>
          <w:spacing w:val="-1"/>
        </w:rPr>
        <w:t xml:space="preserve"> </w:t>
      </w:r>
      <w:proofErr w:type="gramStart"/>
      <w:r w:rsidRPr="003C5C7C">
        <w:rPr>
          <w:rFonts w:ascii="Arial" w:hAnsi="Arial" w:cs="Arial"/>
        </w:rPr>
        <w:t>dos  subitens</w:t>
      </w:r>
      <w:proofErr w:type="gramEnd"/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 xml:space="preserve"> (b  </w:t>
      </w:r>
      <w:r w:rsidRPr="003C5C7C">
        <w:rPr>
          <w:rFonts w:ascii="Arial" w:hAnsi="Arial" w:cs="Arial"/>
          <w:spacing w:val="-35"/>
        </w:rPr>
        <w:t xml:space="preserve"> </w:t>
      </w:r>
      <w:r w:rsidRPr="003C5C7C">
        <w:rPr>
          <w:rFonts w:ascii="Arial" w:hAnsi="Arial" w:cs="Arial"/>
          <w:spacing w:val="-1"/>
        </w:rPr>
        <w:t>e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 xml:space="preserve">  c) </w:t>
      </w:r>
      <w:r w:rsidRPr="003C5C7C">
        <w:rPr>
          <w:rFonts w:ascii="Arial" w:hAnsi="Arial" w:cs="Arial"/>
          <w:spacing w:val="-35"/>
        </w:rPr>
        <w:t xml:space="preserve">  </w:t>
      </w:r>
      <w:r w:rsidRPr="003C5C7C">
        <w:rPr>
          <w:rFonts w:ascii="Arial" w:hAnsi="Arial" w:cs="Arial"/>
        </w:rPr>
        <w:t>acima</w:t>
      </w:r>
      <w:r w:rsidRPr="003C5C7C">
        <w:rPr>
          <w:rFonts w:ascii="Arial" w:hAnsi="Arial" w:cs="Arial"/>
          <w:spacing w:val="-34"/>
        </w:rPr>
        <w:t xml:space="preserve">  </w:t>
      </w:r>
      <w:r w:rsidRPr="003C5C7C">
        <w:rPr>
          <w:rFonts w:ascii="Arial" w:hAnsi="Arial" w:cs="Arial"/>
        </w:rPr>
        <w:t>poderão</w:t>
      </w:r>
      <w:r w:rsidRPr="003C5C7C">
        <w:rPr>
          <w:rFonts w:ascii="Arial" w:hAnsi="Arial" w:cs="Arial"/>
          <w:spacing w:val="-142"/>
        </w:rPr>
        <w:t xml:space="preserve">                 </w:t>
      </w:r>
      <w:r w:rsidRPr="003C5C7C">
        <w:rPr>
          <w:rFonts w:ascii="Arial" w:hAnsi="Arial" w:cs="Arial"/>
        </w:rPr>
        <w:t xml:space="preserve"> ser utilizadas se não houver o comparecimento de quaisquer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interessados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(procedimento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deserto).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Havendo a necessidade de realização de ato de qualquer</w:t>
      </w:r>
      <w:r w:rsidRPr="003C5C7C">
        <w:rPr>
          <w:rFonts w:ascii="Arial" w:hAnsi="Arial" w:cs="Arial"/>
          <w:spacing w:val="-142"/>
        </w:rPr>
        <w:t xml:space="preserve">      </w:t>
      </w:r>
      <w:r w:rsidRPr="003C5C7C">
        <w:rPr>
          <w:rFonts w:ascii="Arial" w:hAnsi="Arial" w:cs="Arial"/>
        </w:rPr>
        <w:t>natureza pelos fornecedores, cujo prazo não conste deste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Aviso de Contratação Direta, deverá ser atendido o prazo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indicado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pelo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agente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competente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respectiva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notificação.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Caberá ao fornecedor acompanhar as operações, ficando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responsável pelo ônus decorrente da perda do negócio diante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inobservância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quaisquer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mensagens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emitidas</w:t>
      </w:r>
      <w:r w:rsidRPr="003C5C7C">
        <w:rPr>
          <w:rFonts w:ascii="Arial" w:hAnsi="Arial" w:cs="Arial"/>
          <w:spacing w:val="1"/>
        </w:rPr>
        <w:t xml:space="preserve"> pela </w:t>
      </w:r>
      <w:r w:rsidRPr="003C5C7C">
        <w:rPr>
          <w:rFonts w:ascii="Arial" w:hAnsi="Arial" w:cs="Arial"/>
          <w:spacing w:val="-142"/>
        </w:rPr>
        <w:t xml:space="preserve">      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sua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desconexão.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havendo expediente ou ocorrendo qualquer fato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superveniente que impeça a realização do certame na data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marcada, a sessão será automaticamente transferida para 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primeiro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útil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subsequente,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mesmo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 xml:space="preserve">horário </w:t>
      </w:r>
      <w:r w:rsidRPr="003C5C7C">
        <w:rPr>
          <w:rFonts w:ascii="Arial" w:hAnsi="Arial" w:cs="Arial"/>
          <w:spacing w:val="-142"/>
        </w:rPr>
        <w:t xml:space="preserve">  </w:t>
      </w:r>
      <w:r w:rsidRPr="003C5C7C">
        <w:rPr>
          <w:rFonts w:ascii="Arial" w:hAnsi="Arial" w:cs="Arial"/>
        </w:rPr>
        <w:t>anteriormente estabelecido, desde que não haja comunicação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em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contrário.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julgamento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propostas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habilitação,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12"/>
        </w:rPr>
        <w:t xml:space="preserve"> </w:t>
      </w:r>
      <w:r w:rsidRPr="003C5C7C">
        <w:rPr>
          <w:rFonts w:ascii="Arial" w:hAnsi="Arial" w:cs="Arial"/>
        </w:rPr>
        <w:t>poderá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sanar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erros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falhas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que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não</w:t>
      </w:r>
      <w:r w:rsidRPr="003C5C7C">
        <w:rPr>
          <w:rFonts w:ascii="Arial" w:hAnsi="Arial" w:cs="Arial"/>
          <w:spacing w:val="13"/>
        </w:rPr>
        <w:t xml:space="preserve"> </w:t>
      </w:r>
      <w:proofErr w:type="gramStart"/>
      <w:r w:rsidRPr="003C5C7C">
        <w:rPr>
          <w:rFonts w:ascii="Arial" w:hAnsi="Arial" w:cs="Arial"/>
        </w:rPr>
        <w:t xml:space="preserve">alterem 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a</w:t>
      </w:r>
      <w:proofErr w:type="gramEnd"/>
      <w:r w:rsidRPr="003C5C7C">
        <w:rPr>
          <w:rFonts w:ascii="Arial" w:hAnsi="Arial" w:cs="Arial"/>
        </w:rPr>
        <w:t xml:space="preserve"> substância das propostas, dos documentos e sua validade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jurídica, mediante despacho fundamentado, registrado em Ata</w:t>
      </w:r>
      <w:r w:rsidRPr="003C5C7C">
        <w:rPr>
          <w:rFonts w:ascii="Arial" w:hAnsi="Arial" w:cs="Arial"/>
          <w:spacing w:val="-142"/>
        </w:rPr>
        <w:t xml:space="preserve">            </w:t>
      </w:r>
      <w:r w:rsidRPr="003C5C7C">
        <w:rPr>
          <w:rFonts w:ascii="Arial" w:hAnsi="Arial" w:cs="Arial"/>
        </w:rPr>
        <w:t xml:space="preserve"> e acessível a todos, atribuindo-lhes validade e eficácia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para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fins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habilitação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classificação.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As normas disciplinadoras deste Aviso de Contratação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Direta serão sempre interpretadas em favor da ampliação 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disputa entre os interessados, desde que não comprometam 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interesse da Administração, o princípio da isonomia, 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finalidade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segurança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contratação.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assumem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custos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preparação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apresentação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suas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propostas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não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será,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em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nenhum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caso,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responsável</w:t>
      </w:r>
      <w:r w:rsidRPr="003C5C7C">
        <w:rPr>
          <w:rFonts w:ascii="Arial" w:hAnsi="Arial" w:cs="Arial"/>
          <w:spacing w:val="47"/>
        </w:rPr>
        <w:t xml:space="preserve"> </w:t>
      </w:r>
      <w:r w:rsidRPr="003C5C7C">
        <w:rPr>
          <w:rFonts w:ascii="Arial" w:hAnsi="Arial" w:cs="Arial"/>
        </w:rPr>
        <w:t>por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esses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custos, independentemente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condução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resultado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processo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contratação.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Em caso de divergência entre disposições deste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Aviso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Contratação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Direta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seus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anexos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demais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peças que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compõem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processo prevalecerá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deste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Aviso.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sessão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pública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será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divulgada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Ata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com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publicação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site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município,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diário eletrônico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oficial.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Integram este Aviso de Contratação Direta, para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fins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efeitos,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seguintes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anexos: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Fica eleito o foro da Comarca de Colinas do Tocantins - TO para dirimir qualquer controvérsia acerca da presente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contratação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direta.</w:t>
      </w:r>
    </w:p>
    <w:p w:rsidR="00422187" w:rsidRPr="003C5C7C" w:rsidRDefault="00422187" w:rsidP="00422187">
      <w:pPr>
        <w:pStyle w:val="PargrafodaLista"/>
        <w:widowControl w:val="0"/>
        <w:tabs>
          <w:tab w:val="left" w:pos="541"/>
        </w:tabs>
        <w:autoSpaceDE w:val="0"/>
        <w:autoSpaceDN w:val="0"/>
        <w:spacing w:after="0"/>
        <w:ind w:left="720" w:right="109"/>
        <w:jc w:val="both"/>
        <w:rPr>
          <w:rFonts w:ascii="Arial" w:hAnsi="Arial" w:cs="Arial"/>
        </w:rPr>
      </w:pPr>
    </w:p>
    <w:p w:rsidR="00422187" w:rsidRPr="003C5C7C" w:rsidRDefault="00422187" w:rsidP="00422187">
      <w:pPr>
        <w:pStyle w:val="PargrafodaLista"/>
        <w:widowControl w:val="0"/>
        <w:tabs>
          <w:tab w:val="left" w:pos="0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                                                                  </w:t>
      </w:r>
      <w:r w:rsidR="00E05557">
        <w:rPr>
          <w:rFonts w:ascii="Arial" w:hAnsi="Arial" w:cs="Arial"/>
        </w:rPr>
        <w:t>Bernardo Sayão - TO</w:t>
      </w:r>
      <w:r w:rsidRPr="003C5C7C">
        <w:rPr>
          <w:rFonts w:ascii="Arial" w:hAnsi="Arial" w:cs="Arial"/>
        </w:rPr>
        <w:t xml:space="preserve">, </w:t>
      </w:r>
      <w:r w:rsidR="00C2733B">
        <w:rPr>
          <w:rFonts w:ascii="Arial" w:hAnsi="Arial" w:cs="Arial"/>
          <w:color w:val="FF0000"/>
        </w:rPr>
        <w:t>23</w:t>
      </w:r>
      <w:r w:rsidR="00E05557">
        <w:rPr>
          <w:rFonts w:ascii="Arial" w:hAnsi="Arial" w:cs="Arial"/>
          <w:color w:val="FF0000"/>
        </w:rPr>
        <w:t xml:space="preserve"> de fevereiro de 2022.</w:t>
      </w:r>
    </w:p>
    <w:p w:rsidR="00422187" w:rsidRPr="003C5C7C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</w:p>
    <w:p w:rsidR="00E0555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 xml:space="preserve">                                                        </w:t>
      </w: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 xml:space="preserve">           </w:t>
      </w: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</w:rPr>
      </w:pPr>
      <w:r w:rsidRPr="00422187">
        <w:rPr>
          <w:rFonts w:ascii="Arial" w:hAnsi="Arial" w:cs="Arial"/>
        </w:rPr>
        <w:lastRenderedPageBreak/>
        <w:t>GERSON DA SILVA BARBOSA</w:t>
      </w:r>
    </w:p>
    <w:p w:rsid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  <w:sz w:val="16"/>
          <w:szCs w:val="16"/>
        </w:rPr>
      </w:pPr>
      <w:r w:rsidRPr="003C5C7C">
        <w:rPr>
          <w:rFonts w:ascii="Arial" w:hAnsi="Arial" w:cs="Arial"/>
          <w:sz w:val="16"/>
          <w:szCs w:val="16"/>
        </w:rPr>
        <w:t>SECRETARIO DE ADMINISTRAÇÃO</w:t>
      </w:r>
    </w:p>
    <w:p w:rsidR="007546D0" w:rsidRPr="003C5C7C" w:rsidRDefault="007546D0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7546D0" w:rsidRPr="003C5C7C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D4" w:rsidRDefault="00B510D4" w:rsidP="001A5B15">
      <w:pPr>
        <w:spacing w:after="0" w:line="240" w:lineRule="auto"/>
      </w:pPr>
      <w:r>
        <w:separator/>
      </w:r>
    </w:p>
  </w:endnote>
  <w:endnote w:type="continuationSeparator" w:id="0">
    <w:p w:rsidR="00B510D4" w:rsidRDefault="00B510D4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Pesconi,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D4" w:rsidRDefault="00B510D4" w:rsidP="001A5B15">
      <w:pPr>
        <w:spacing w:after="0" w:line="240" w:lineRule="auto"/>
      </w:pPr>
      <w:r>
        <w:separator/>
      </w:r>
    </w:p>
  </w:footnote>
  <w:footnote w:type="continuationSeparator" w:id="0">
    <w:p w:rsidR="00B510D4" w:rsidRDefault="00B510D4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15" w:rsidRDefault="001A5B15" w:rsidP="001A5B15">
    <w:pPr>
      <w:pStyle w:val="Legenda"/>
    </w:pPr>
    <w:r>
      <w:rPr>
        <w:color w:val="0000FF"/>
        <w:sz w:val="22"/>
      </w:rPr>
      <w:object w:dxaOrig="1724" w:dyaOrig="1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o:ole="" fillcolor="window">
          <v:imagedata r:id="rId1" o:title=""/>
        </v:shape>
        <o:OLEObject Type="Embed" ProgID="Word.Picture.8" ShapeID="_x0000_i1025" DrawAspect="Content" ObjectID="_1739079311" r:id="rId2"/>
      </w:object>
    </w:r>
  </w:p>
  <w:p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:rsidR="001A5B15" w:rsidRPr="00597198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:rsidR="001A5B15" w:rsidRPr="00E54CC7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2021 A 2024</w:t>
    </w:r>
  </w:p>
  <w:p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C"/>
    <w:rsid w:val="000050A3"/>
    <w:rsid w:val="00040644"/>
    <w:rsid w:val="0009662A"/>
    <w:rsid w:val="000F481E"/>
    <w:rsid w:val="00101132"/>
    <w:rsid w:val="001A5B15"/>
    <w:rsid w:val="001C742B"/>
    <w:rsid w:val="001D317A"/>
    <w:rsid w:val="00225C3E"/>
    <w:rsid w:val="00283978"/>
    <w:rsid w:val="002F58BC"/>
    <w:rsid w:val="00334F2B"/>
    <w:rsid w:val="0034371A"/>
    <w:rsid w:val="003516C2"/>
    <w:rsid w:val="003857BD"/>
    <w:rsid w:val="003B79C7"/>
    <w:rsid w:val="003C5C7C"/>
    <w:rsid w:val="00401C82"/>
    <w:rsid w:val="004111A5"/>
    <w:rsid w:val="00422187"/>
    <w:rsid w:val="00432EB5"/>
    <w:rsid w:val="00463453"/>
    <w:rsid w:val="0046603A"/>
    <w:rsid w:val="00470F08"/>
    <w:rsid w:val="004B6477"/>
    <w:rsid w:val="004F28A3"/>
    <w:rsid w:val="00513145"/>
    <w:rsid w:val="005176D7"/>
    <w:rsid w:val="0054580C"/>
    <w:rsid w:val="00564557"/>
    <w:rsid w:val="005D3FD3"/>
    <w:rsid w:val="005E710D"/>
    <w:rsid w:val="005F62FE"/>
    <w:rsid w:val="00617D5A"/>
    <w:rsid w:val="006243C6"/>
    <w:rsid w:val="00731604"/>
    <w:rsid w:val="007546D0"/>
    <w:rsid w:val="0077031D"/>
    <w:rsid w:val="00775A0A"/>
    <w:rsid w:val="007A08B1"/>
    <w:rsid w:val="007A1424"/>
    <w:rsid w:val="00830B94"/>
    <w:rsid w:val="00854DE1"/>
    <w:rsid w:val="00882153"/>
    <w:rsid w:val="00885863"/>
    <w:rsid w:val="008B152C"/>
    <w:rsid w:val="008C545E"/>
    <w:rsid w:val="00917EA6"/>
    <w:rsid w:val="00975BDE"/>
    <w:rsid w:val="00986761"/>
    <w:rsid w:val="0098782F"/>
    <w:rsid w:val="009C390D"/>
    <w:rsid w:val="009D7189"/>
    <w:rsid w:val="00A1756A"/>
    <w:rsid w:val="00A40243"/>
    <w:rsid w:val="00A46AEB"/>
    <w:rsid w:val="00B01EFB"/>
    <w:rsid w:val="00B45865"/>
    <w:rsid w:val="00B510D4"/>
    <w:rsid w:val="00B6025B"/>
    <w:rsid w:val="00B67EC7"/>
    <w:rsid w:val="00BC24EA"/>
    <w:rsid w:val="00BD610B"/>
    <w:rsid w:val="00C2733B"/>
    <w:rsid w:val="00C4674E"/>
    <w:rsid w:val="00C80796"/>
    <w:rsid w:val="00C9201F"/>
    <w:rsid w:val="00CD62BC"/>
    <w:rsid w:val="00D2787F"/>
    <w:rsid w:val="00D65735"/>
    <w:rsid w:val="00D82611"/>
    <w:rsid w:val="00DB562C"/>
    <w:rsid w:val="00DE7E25"/>
    <w:rsid w:val="00E05557"/>
    <w:rsid w:val="00E26835"/>
    <w:rsid w:val="00E33407"/>
    <w:rsid w:val="00E33B70"/>
    <w:rsid w:val="00E6609C"/>
    <w:rsid w:val="00EB3455"/>
    <w:rsid w:val="00EE04D0"/>
    <w:rsid w:val="00F0304D"/>
    <w:rsid w:val="00F046A7"/>
    <w:rsid w:val="00F22199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5D4D5C-2E4A-4622-B733-CB53F2A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F2A-4783-4EB7-BA16-284719AE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2418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SETOR REQUISICAO</cp:lastModifiedBy>
  <cp:revision>9</cp:revision>
  <cp:lastPrinted>2023-01-16T14:06:00Z</cp:lastPrinted>
  <dcterms:created xsi:type="dcterms:W3CDTF">2023-02-16T13:59:00Z</dcterms:created>
  <dcterms:modified xsi:type="dcterms:W3CDTF">2023-02-28T11:49:00Z</dcterms:modified>
</cp:coreProperties>
</file>